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7B5" w:rsidRPr="00C417B5" w:rsidRDefault="00C417B5" w:rsidP="00C417B5">
      <w:pPr>
        <w:spacing w:after="0" w:line="240" w:lineRule="auto"/>
        <w:rPr>
          <w:rFonts w:asciiTheme="majorHAnsi" w:eastAsia="Times New Roman" w:hAnsiTheme="majorHAnsi" w:cs="Arial"/>
          <w:b/>
          <w:color w:val="70AD47" w:themeColor="accent6"/>
          <w:sz w:val="24"/>
          <w:szCs w:val="24"/>
          <w:lang w:eastAsia="pl-PL"/>
        </w:rPr>
      </w:pPr>
      <w:r w:rsidRPr="00C417B5">
        <w:rPr>
          <w:rFonts w:asciiTheme="majorHAnsi" w:eastAsia="Times New Roman" w:hAnsiTheme="majorHAnsi" w:cs="Arial"/>
          <w:color w:val="70AD47" w:themeColor="accent6"/>
          <w:sz w:val="24"/>
          <w:szCs w:val="24"/>
          <w:lang w:eastAsia="pl-PL"/>
        </w:rPr>
        <w:t>Zał</w:t>
      </w:r>
      <w:r w:rsidRPr="00C417B5">
        <w:rPr>
          <w:rFonts w:asciiTheme="majorHAnsi" w:eastAsia="Times New Roman" w:hAnsiTheme="majorHAnsi" w:cs="Calibri"/>
          <w:color w:val="70AD47" w:themeColor="accent6"/>
          <w:sz w:val="24"/>
          <w:szCs w:val="24"/>
          <w:lang w:eastAsia="pl-PL"/>
        </w:rPr>
        <w:t>ą</w:t>
      </w:r>
      <w:r w:rsidRPr="00C417B5">
        <w:rPr>
          <w:rFonts w:asciiTheme="majorHAnsi" w:eastAsia="Times New Roman" w:hAnsiTheme="majorHAnsi" w:cs="Arial"/>
          <w:color w:val="70AD47" w:themeColor="accent6"/>
          <w:sz w:val="24"/>
          <w:szCs w:val="24"/>
          <w:lang w:eastAsia="pl-PL"/>
        </w:rPr>
        <w:t xml:space="preserve">cznik nr 1 - </w:t>
      </w:r>
      <w:r w:rsidRPr="00C417B5">
        <w:rPr>
          <w:rFonts w:asciiTheme="majorHAnsi" w:eastAsia="Times New Roman" w:hAnsiTheme="majorHAnsi" w:cs="Arial"/>
          <w:b/>
          <w:color w:val="70AD47" w:themeColor="accent6"/>
          <w:sz w:val="24"/>
          <w:szCs w:val="24"/>
          <w:lang w:eastAsia="pl-PL"/>
        </w:rPr>
        <w:t xml:space="preserve">szczegółowy opis przedmiotu zamówienia </w:t>
      </w:r>
    </w:p>
    <w:p w:rsidR="00C417B5" w:rsidRPr="00C417B5" w:rsidRDefault="00C417B5" w:rsidP="00C417B5">
      <w:pPr>
        <w:shd w:val="clear" w:color="auto" w:fill="FFFFFF"/>
        <w:spacing w:after="0" w:line="312" w:lineRule="atLeast"/>
        <w:jc w:val="both"/>
        <w:rPr>
          <w:rFonts w:asciiTheme="majorHAnsi" w:eastAsia="Times New Roman" w:hAnsiTheme="majorHAnsi" w:cs="Arial"/>
          <w:b/>
          <w:bCs/>
          <w:color w:val="000000"/>
          <w:sz w:val="24"/>
          <w:szCs w:val="24"/>
          <w:lang w:eastAsia="pl-PL"/>
        </w:rPr>
      </w:pPr>
    </w:p>
    <w:p w:rsidR="00C417B5" w:rsidRPr="00C417B5" w:rsidRDefault="00C417B5" w:rsidP="00C417B5">
      <w:pPr>
        <w:numPr>
          <w:ilvl w:val="0"/>
          <w:numId w:val="8"/>
        </w:numPr>
        <w:spacing w:after="0" w:line="240" w:lineRule="auto"/>
        <w:jc w:val="both"/>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Formularz do oceny jako</w:t>
      </w:r>
      <w:r w:rsidRPr="00C417B5">
        <w:rPr>
          <w:rFonts w:asciiTheme="majorHAnsi" w:eastAsia="Times New Roman" w:hAnsiTheme="majorHAnsi" w:cs="Calibri"/>
          <w:b/>
          <w:sz w:val="24"/>
          <w:szCs w:val="24"/>
          <w:lang w:eastAsia="pl-PL"/>
        </w:rPr>
        <w:t>ś</w:t>
      </w:r>
      <w:r w:rsidRPr="00C417B5">
        <w:rPr>
          <w:rFonts w:asciiTheme="majorHAnsi" w:eastAsia="Times New Roman" w:hAnsiTheme="majorHAnsi" w:cs="Arial"/>
          <w:b/>
          <w:sz w:val="24"/>
          <w:szCs w:val="24"/>
          <w:lang w:eastAsia="pl-PL"/>
        </w:rPr>
        <w:t>ci technicznej i funkcjonalno</w:t>
      </w:r>
      <w:r w:rsidRPr="00C417B5">
        <w:rPr>
          <w:rFonts w:asciiTheme="majorHAnsi" w:eastAsia="Times New Roman" w:hAnsiTheme="majorHAnsi" w:cs="Calibri"/>
          <w:b/>
          <w:sz w:val="24"/>
          <w:szCs w:val="24"/>
          <w:lang w:eastAsia="pl-PL"/>
        </w:rPr>
        <w:t>ś</w:t>
      </w:r>
      <w:r w:rsidRPr="00C417B5">
        <w:rPr>
          <w:rFonts w:asciiTheme="majorHAnsi" w:eastAsia="Times New Roman" w:hAnsiTheme="majorHAnsi" w:cs="Arial"/>
          <w:b/>
          <w:sz w:val="24"/>
          <w:szCs w:val="24"/>
          <w:lang w:eastAsia="pl-PL"/>
        </w:rPr>
        <w:t>ci ZSI- parametry minimalne</w:t>
      </w:r>
    </w:p>
    <w:p w:rsidR="00C417B5" w:rsidRPr="00C417B5" w:rsidRDefault="00C417B5" w:rsidP="00C417B5">
      <w:pPr>
        <w:spacing w:after="0" w:line="240" w:lineRule="auto"/>
        <w:rPr>
          <w:rFonts w:asciiTheme="majorHAnsi" w:eastAsia="Times New Roman" w:hAnsiTheme="majorHAnsi" w:cs="Times New Roman"/>
          <w:sz w:val="20"/>
          <w:szCs w:val="20"/>
          <w:lang w:eastAsia="pl-PL"/>
        </w:rPr>
      </w:pP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Załącznik zawiera podstawowe wymagania funkcjonalne dotyczące oferowanego przez Wykonawcę Systemu ZSI. </w:t>
      </w:r>
    </w:p>
    <w:p w:rsidR="00C417B5" w:rsidRPr="00C417B5" w:rsidRDefault="00C417B5" w:rsidP="00C417B5">
      <w:pPr>
        <w:spacing w:after="0" w:line="240" w:lineRule="auto"/>
        <w:jc w:val="both"/>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Zamawiający nie wymaga, aby wyróżnione obszary funkcjonalne stanowiły odpowiednie moduły (aplikacje) oferowanego Systemu. Funkcjonalności ujęte w danym obszarze mogą być zrealizowane z wykorzystaniem różnych modułów (aplikacji). W takim przypadku Zamawiający zakłada, że między tymi modułami (aplikacjami) zostanie zachowana komunikacja zapewniająca warunki pracy nie gorsze niż, gdyby dany obszar funkcjonalny realizowany był przez jeden moduł.</w:t>
      </w:r>
    </w:p>
    <w:p w:rsidR="00C417B5" w:rsidRPr="00C417B5" w:rsidRDefault="00C417B5" w:rsidP="00C417B5">
      <w:pPr>
        <w:spacing w:after="0" w:line="240" w:lineRule="auto"/>
        <w:jc w:val="both"/>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Wszystkiego wymagania funkcjonalne Systemu ZSI zostały ujęte w 9 tabelach, odrębnych dla poszczególnych obszarów funkcjonalnych. Każda z nich ma jednakową strukturę. Pierwszy wiersz zawiera kod i nazwę obszaru funkcjonalnego. W kolejnych wierszach wyróżniono 6 kolumn oznaczonych: </w:t>
      </w:r>
    </w:p>
    <w:p w:rsidR="00C417B5" w:rsidRPr="00C417B5" w:rsidRDefault="00C417B5" w:rsidP="00C417B5">
      <w:pPr>
        <w:numPr>
          <w:ilvl w:val="0"/>
          <w:numId w:val="18"/>
        </w:numPr>
        <w:spacing w:after="0" w:line="240" w:lineRule="auto"/>
        <w:jc w:val="both"/>
        <w:rPr>
          <w:rFonts w:asciiTheme="majorHAnsi" w:eastAsia="Times New Roman" w:hAnsiTheme="majorHAnsi" w:cs="Calibri"/>
          <w:sz w:val="20"/>
          <w:szCs w:val="20"/>
          <w:lang w:eastAsia="pl-PL"/>
        </w:rPr>
      </w:pPr>
      <w:r w:rsidRPr="00C417B5">
        <w:rPr>
          <w:rFonts w:asciiTheme="majorHAnsi" w:eastAsia="Times New Roman" w:hAnsiTheme="majorHAnsi" w:cs="Calibri"/>
          <w:b/>
          <w:bCs/>
          <w:i/>
          <w:iCs/>
          <w:sz w:val="20"/>
          <w:szCs w:val="20"/>
          <w:lang w:eastAsia="pl-PL"/>
        </w:rPr>
        <w:t xml:space="preserve">Kod </w:t>
      </w:r>
      <w:r w:rsidRPr="00C417B5">
        <w:rPr>
          <w:rFonts w:asciiTheme="majorHAnsi" w:eastAsia="Times New Roman" w:hAnsiTheme="majorHAnsi" w:cs="Calibri"/>
          <w:sz w:val="20"/>
          <w:szCs w:val="20"/>
          <w:lang w:eastAsia="pl-PL"/>
        </w:rPr>
        <w:t>– identyfikator wymagania funkcjonalnego w ramach danego obszaru, a jednocześnie całego Systemu,</w:t>
      </w:r>
    </w:p>
    <w:p w:rsidR="00C417B5" w:rsidRPr="00C417B5" w:rsidRDefault="00C417B5" w:rsidP="00C417B5">
      <w:pPr>
        <w:numPr>
          <w:ilvl w:val="0"/>
          <w:numId w:val="18"/>
        </w:numPr>
        <w:spacing w:after="0" w:line="240" w:lineRule="auto"/>
        <w:jc w:val="both"/>
        <w:rPr>
          <w:rFonts w:asciiTheme="majorHAnsi" w:eastAsia="Times New Roman" w:hAnsiTheme="majorHAnsi" w:cs="Calibri"/>
          <w:sz w:val="20"/>
          <w:szCs w:val="20"/>
          <w:lang w:eastAsia="pl-PL"/>
        </w:rPr>
      </w:pPr>
      <w:r w:rsidRPr="00C417B5">
        <w:rPr>
          <w:rFonts w:asciiTheme="majorHAnsi" w:eastAsia="Times New Roman" w:hAnsiTheme="majorHAnsi" w:cs="Calibri"/>
          <w:b/>
          <w:bCs/>
          <w:i/>
          <w:iCs/>
          <w:sz w:val="20"/>
          <w:szCs w:val="20"/>
          <w:lang w:eastAsia="pl-PL"/>
        </w:rPr>
        <w:t>Obszar</w:t>
      </w:r>
      <w:r w:rsidRPr="00C417B5">
        <w:rPr>
          <w:rFonts w:asciiTheme="majorHAnsi" w:eastAsia="Times New Roman" w:hAnsiTheme="majorHAnsi" w:cs="Calibri"/>
          <w:sz w:val="20"/>
          <w:szCs w:val="20"/>
          <w:lang w:eastAsia="pl-PL"/>
        </w:rPr>
        <w:t xml:space="preserve"> – określa ogólnie zakres obszaru,</w:t>
      </w:r>
    </w:p>
    <w:p w:rsidR="00C417B5" w:rsidRPr="00C417B5" w:rsidRDefault="00C417B5" w:rsidP="00C417B5">
      <w:pPr>
        <w:numPr>
          <w:ilvl w:val="0"/>
          <w:numId w:val="18"/>
        </w:numPr>
        <w:spacing w:after="0" w:line="240" w:lineRule="auto"/>
        <w:jc w:val="both"/>
        <w:rPr>
          <w:rFonts w:asciiTheme="majorHAnsi" w:eastAsia="Times New Roman" w:hAnsiTheme="majorHAnsi" w:cs="Calibri"/>
          <w:sz w:val="20"/>
          <w:szCs w:val="20"/>
          <w:lang w:eastAsia="pl-PL"/>
        </w:rPr>
      </w:pPr>
      <w:r w:rsidRPr="00C417B5">
        <w:rPr>
          <w:rFonts w:asciiTheme="majorHAnsi" w:eastAsia="Times New Roman" w:hAnsiTheme="majorHAnsi" w:cs="Calibri"/>
          <w:b/>
          <w:bCs/>
          <w:i/>
          <w:iCs/>
          <w:sz w:val="20"/>
          <w:szCs w:val="20"/>
          <w:lang w:eastAsia="pl-PL"/>
        </w:rPr>
        <w:t xml:space="preserve">Wymagania funkcjonalne w ramach obszaru </w:t>
      </w:r>
      <w:r w:rsidRPr="00C417B5">
        <w:rPr>
          <w:rFonts w:asciiTheme="majorHAnsi" w:eastAsia="Times New Roman" w:hAnsiTheme="majorHAnsi" w:cs="Calibri"/>
          <w:sz w:val="20"/>
          <w:szCs w:val="20"/>
          <w:lang w:eastAsia="pl-PL"/>
        </w:rPr>
        <w:t>– opis wymagania funkcjonalnego,</w:t>
      </w:r>
    </w:p>
    <w:p w:rsidR="00C417B5" w:rsidRPr="00C417B5" w:rsidRDefault="00C417B5" w:rsidP="00C417B5">
      <w:pPr>
        <w:numPr>
          <w:ilvl w:val="0"/>
          <w:numId w:val="18"/>
        </w:numPr>
        <w:spacing w:after="0" w:line="240" w:lineRule="auto"/>
        <w:jc w:val="both"/>
        <w:rPr>
          <w:rFonts w:asciiTheme="majorHAnsi" w:eastAsia="Times New Roman" w:hAnsiTheme="majorHAnsi" w:cs="Calibri"/>
          <w:sz w:val="20"/>
          <w:szCs w:val="20"/>
          <w:lang w:eastAsia="pl-PL"/>
        </w:rPr>
      </w:pPr>
      <w:r w:rsidRPr="00C417B5">
        <w:rPr>
          <w:rFonts w:asciiTheme="majorHAnsi" w:eastAsia="Times New Roman" w:hAnsiTheme="majorHAnsi" w:cs="Calibri"/>
          <w:b/>
          <w:bCs/>
          <w:i/>
          <w:iCs/>
          <w:sz w:val="20"/>
          <w:szCs w:val="20"/>
          <w:lang w:eastAsia="pl-PL"/>
        </w:rPr>
        <w:t xml:space="preserve">Wymaganie podstawowe </w:t>
      </w:r>
      <w:r w:rsidRPr="00C417B5">
        <w:rPr>
          <w:rFonts w:asciiTheme="majorHAnsi" w:eastAsia="Times New Roman" w:hAnsiTheme="majorHAnsi" w:cs="Calibri"/>
          <w:sz w:val="20"/>
          <w:szCs w:val="20"/>
          <w:lang w:eastAsia="pl-PL"/>
        </w:rPr>
        <w:t xml:space="preserve">– jeżeli w tej kolumnie wpisane jest słowo "TAK" – oznacza, że Zamawiający określa to wymaganie jako </w:t>
      </w:r>
      <w:r w:rsidRPr="00C417B5">
        <w:rPr>
          <w:rFonts w:asciiTheme="majorHAnsi" w:eastAsia="Times New Roman" w:hAnsiTheme="majorHAnsi" w:cs="Calibri"/>
          <w:b/>
          <w:bCs/>
          <w:sz w:val="20"/>
          <w:szCs w:val="20"/>
          <w:lang w:eastAsia="pl-PL"/>
        </w:rPr>
        <w:t xml:space="preserve">podstawowe </w:t>
      </w:r>
      <w:r w:rsidRPr="00C417B5">
        <w:rPr>
          <w:rFonts w:asciiTheme="majorHAnsi" w:eastAsia="Times New Roman" w:hAnsiTheme="majorHAnsi" w:cs="Calibri"/>
          <w:sz w:val="20"/>
          <w:szCs w:val="20"/>
          <w:lang w:eastAsia="pl-PL"/>
        </w:rPr>
        <w:t xml:space="preserve">(konieczne) jego spełnienie jest warunkiem udziału w postępowaniu; </w:t>
      </w:r>
    </w:p>
    <w:p w:rsidR="00C417B5" w:rsidRPr="00C417B5" w:rsidRDefault="00C417B5" w:rsidP="00C417B5">
      <w:pPr>
        <w:numPr>
          <w:ilvl w:val="0"/>
          <w:numId w:val="18"/>
        </w:numPr>
        <w:autoSpaceDE w:val="0"/>
        <w:autoSpaceDN w:val="0"/>
        <w:adjustRightInd w:val="0"/>
        <w:spacing w:after="0" w:line="240" w:lineRule="auto"/>
        <w:jc w:val="both"/>
        <w:rPr>
          <w:rFonts w:asciiTheme="majorHAnsi" w:eastAsia="Times New Roman" w:hAnsiTheme="majorHAnsi" w:cs="Times New Roman"/>
          <w:sz w:val="20"/>
          <w:szCs w:val="20"/>
          <w:lang w:eastAsia="pl-PL"/>
        </w:rPr>
      </w:pPr>
      <w:r w:rsidRPr="00C417B5">
        <w:rPr>
          <w:rFonts w:asciiTheme="majorHAnsi" w:eastAsia="Times New Roman" w:hAnsiTheme="majorHAnsi" w:cs="Calibri"/>
          <w:b/>
          <w:bCs/>
          <w:i/>
          <w:iCs/>
          <w:sz w:val="20"/>
          <w:szCs w:val="20"/>
          <w:lang w:eastAsia="pl-PL"/>
        </w:rPr>
        <w:t xml:space="preserve">Czy spełnia? </w:t>
      </w:r>
      <w:r w:rsidRPr="00C417B5">
        <w:rPr>
          <w:rFonts w:asciiTheme="majorHAnsi" w:eastAsia="Times New Roman" w:hAnsiTheme="majorHAnsi" w:cs="Calibri"/>
          <w:sz w:val="20"/>
          <w:szCs w:val="20"/>
          <w:lang w:eastAsia="pl-PL"/>
        </w:rPr>
        <w:t>– w tej kolumnie Wykonawca wpisuje słowo albo "TAK", jeżeli oferowany System ZSI spełnia wymaganie opisane w wierszu, albo "NIE" – gdy nie spełnia.</w:t>
      </w:r>
    </w:p>
    <w:p w:rsidR="00C417B5" w:rsidRPr="00C417B5" w:rsidRDefault="00C417B5" w:rsidP="00C417B5">
      <w:pPr>
        <w:numPr>
          <w:ilvl w:val="0"/>
          <w:numId w:val="18"/>
        </w:numPr>
        <w:autoSpaceDE w:val="0"/>
        <w:autoSpaceDN w:val="0"/>
        <w:adjustRightInd w:val="0"/>
        <w:spacing w:after="0" w:line="240" w:lineRule="auto"/>
        <w:jc w:val="both"/>
        <w:rPr>
          <w:rFonts w:asciiTheme="majorHAnsi" w:eastAsia="Times New Roman" w:hAnsiTheme="majorHAnsi" w:cs="Calibri"/>
          <w:sz w:val="20"/>
          <w:szCs w:val="20"/>
          <w:lang w:eastAsia="pl-PL"/>
        </w:rPr>
      </w:pPr>
      <w:r w:rsidRPr="00C417B5">
        <w:rPr>
          <w:rFonts w:asciiTheme="majorHAnsi" w:eastAsia="Times New Roman" w:hAnsiTheme="majorHAnsi" w:cs="Calibri"/>
          <w:b/>
          <w:bCs/>
          <w:i/>
          <w:iCs/>
          <w:sz w:val="20"/>
          <w:szCs w:val="20"/>
          <w:lang w:eastAsia="pl-PL"/>
        </w:rPr>
        <w:t>Uwagi –</w:t>
      </w:r>
      <w:r w:rsidRPr="00C417B5">
        <w:rPr>
          <w:rFonts w:asciiTheme="majorHAnsi" w:eastAsia="Times New Roman" w:hAnsiTheme="majorHAnsi" w:cs="Times New Roman"/>
          <w:sz w:val="20"/>
          <w:szCs w:val="20"/>
          <w:lang w:eastAsia="pl-PL"/>
        </w:rPr>
        <w:t xml:space="preserve"> </w:t>
      </w:r>
      <w:r w:rsidRPr="00C417B5">
        <w:rPr>
          <w:rFonts w:asciiTheme="majorHAnsi" w:eastAsia="Times New Roman" w:hAnsiTheme="majorHAnsi" w:cs="Calibri"/>
          <w:sz w:val="20"/>
          <w:szCs w:val="20"/>
          <w:lang w:eastAsia="pl-PL"/>
        </w:rPr>
        <w:t>w tej kolumnie Wykonawca zamieszcza wszelkie uwagi, wskazówki, dodatkowe informacje odnośnie oferowanego ZSI.</w:t>
      </w:r>
    </w:p>
    <w:p w:rsidR="00C417B5" w:rsidRPr="00C417B5" w:rsidRDefault="00C417B5" w:rsidP="00C417B5">
      <w:pPr>
        <w:autoSpaceDE w:val="0"/>
        <w:autoSpaceDN w:val="0"/>
        <w:adjustRightInd w:val="0"/>
        <w:spacing w:after="0" w:line="240" w:lineRule="auto"/>
        <w:ind w:left="708"/>
        <w:jc w:val="both"/>
        <w:rPr>
          <w:rFonts w:asciiTheme="majorHAnsi" w:eastAsia="Times New Roman" w:hAnsiTheme="majorHAnsi" w:cs="Times New Roman"/>
          <w:sz w:val="20"/>
          <w:szCs w:val="20"/>
          <w:lang w:eastAsia="pl-PL"/>
        </w:rPr>
      </w:pPr>
    </w:p>
    <w:p w:rsidR="00C417B5" w:rsidRPr="00C417B5" w:rsidRDefault="00C417B5" w:rsidP="00C417B5">
      <w:pPr>
        <w:autoSpaceDE w:val="0"/>
        <w:autoSpaceDN w:val="0"/>
        <w:adjustRightInd w:val="0"/>
        <w:spacing w:after="0" w:line="240" w:lineRule="auto"/>
        <w:jc w:val="both"/>
        <w:rPr>
          <w:rFonts w:asciiTheme="majorHAnsi" w:eastAsia="Times New Roman" w:hAnsiTheme="majorHAnsi" w:cs="Calibri"/>
          <w:color w:val="0070C0"/>
          <w:sz w:val="20"/>
          <w:szCs w:val="20"/>
          <w:lang w:eastAsia="pl-PL"/>
        </w:rPr>
      </w:pPr>
      <w:r w:rsidRPr="00C417B5">
        <w:rPr>
          <w:rFonts w:asciiTheme="majorHAnsi" w:eastAsia="Times New Roman" w:hAnsiTheme="majorHAnsi" w:cs="Calibri"/>
          <w:color w:val="0070C0"/>
          <w:sz w:val="20"/>
          <w:szCs w:val="20"/>
          <w:lang w:eastAsia="pl-PL"/>
        </w:rPr>
        <w:t>Wszystkie wypełnione tabele wchodzące w skład tego załącznika, Wykonawca jest zobowiązany załączyć do swojej oferty w celu potwierdzenia spełnienia przez oferowany ZSI wymagań określonych przez Zamawiającego.</w:t>
      </w:r>
    </w:p>
    <w:p w:rsidR="00C417B5" w:rsidRPr="00C417B5" w:rsidRDefault="00C417B5" w:rsidP="00C417B5">
      <w:pPr>
        <w:autoSpaceDE w:val="0"/>
        <w:autoSpaceDN w:val="0"/>
        <w:adjustRightInd w:val="0"/>
        <w:spacing w:after="0" w:line="240" w:lineRule="auto"/>
        <w:jc w:val="both"/>
        <w:rPr>
          <w:rFonts w:asciiTheme="majorHAnsi" w:eastAsia="Times New Roman" w:hAnsiTheme="majorHAnsi" w:cs="Calibri"/>
          <w:color w:val="0070C0"/>
          <w:sz w:val="20"/>
          <w:szCs w:val="20"/>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tbl>
      <w:tblPr>
        <w:tblW w:w="150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8"/>
        <w:gridCol w:w="2252"/>
        <w:gridCol w:w="7371"/>
        <w:gridCol w:w="1418"/>
        <w:gridCol w:w="1276"/>
        <w:gridCol w:w="1444"/>
      </w:tblGrid>
      <w:tr w:rsidR="00C417B5" w:rsidRPr="00C417B5" w:rsidTr="008B3273">
        <w:tc>
          <w:tcPr>
            <w:tcW w:w="1258"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imes New Roman"/>
                <w:sz w:val="20"/>
                <w:szCs w:val="20"/>
                <w:lang w:eastAsia="pl-PL"/>
              </w:rPr>
            </w:pPr>
            <w:r w:rsidRPr="00C417B5">
              <w:rPr>
                <w:rFonts w:asciiTheme="majorHAnsi" w:eastAsia="Times New Roman" w:hAnsiTheme="majorHAnsi" w:cs="Calibri"/>
                <w:b/>
                <w:bCs/>
                <w:sz w:val="20"/>
                <w:szCs w:val="20"/>
                <w:lang w:eastAsia="pl-PL"/>
              </w:rPr>
              <w:t>ZSI.01</w:t>
            </w:r>
          </w:p>
        </w:tc>
        <w:tc>
          <w:tcPr>
            <w:tcW w:w="13761" w:type="dxa"/>
            <w:gridSpan w:val="5"/>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imes New Roman"/>
                <w:sz w:val="20"/>
                <w:szCs w:val="20"/>
                <w:lang w:eastAsia="pl-PL"/>
              </w:rPr>
            </w:pPr>
            <w:r w:rsidRPr="00C417B5">
              <w:rPr>
                <w:rFonts w:asciiTheme="majorHAnsi" w:eastAsia="Times New Roman" w:hAnsiTheme="majorHAnsi" w:cs="Calibri"/>
                <w:b/>
                <w:bCs/>
                <w:sz w:val="20"/>
                <w:szCs w:val="20"/>
                <w:lang w:eastAsia="pl-PL"/>
              </w:rPr>
              <w:t>Obszar funkcjonalny – Wymagania ogólne wobec ZSI</w:t>
            </w:r>
          </w:p>
        </w:tc>
      </w:tr>
      <w:tr w:rsidR="00C417B5" w:rsidRPr="00C417B5" w:rsidTr="008B3273">
        <w:tc>
          <w:tcPr>
            <w:tcW w:w="1258"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Kod</w:t>
            </w:r>
          </w:p>
        </w:tc>
        <w:tc>
          <w:tcPr>
            <w:tcW w:w="2252"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Obszar</w:t>
            </w:r>
          </w:p>
        </w:tc>
        <w:tc>
          <w:tcPr>
            <w:tcW w:w="7371"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Wymagania funkcjonalne w ramach obszaru</w:t>
            </w:r>
          </w:p>
        </w:tc>
        <w:tc>
          <w:tcPr>
            <w:tcW w:w="1418"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Wymaganie podstawowe</w:t>
            </w:r>
          </w:p>
        </w:tc>
        <w:tc>
          <w:tcPr>
            <w:tcW w:w="1276"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Czy spełnia?</w:t>
            </w:r>
          </w:p>
        </w:tc>
        <w:tc>
          <w:tcPr>
            <w:tcW w:w="1444"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Uwagi</w:t>
            </w: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Administracja</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Wykonawca zobowiązany jest do dostarczenia dokumentacji technicznej i projektowej. Dokumentacja ma zawierać projekt wdrożenia, spis raportów dostępnych w systemie, relacje pomiędzy tabelami i opis pól w tabelach</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Administracja</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Wykonawca zobowiązany jest do dostarczenia dokumentacji dla administratora wraz z opisem procedury instalacji i aktualizacji systemu </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Administracja</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Dostawca gwarantuje dostarczenie dokumentacji użytkowej, systemowej i instalacyjnej, zgodnej ze stanem faktycznym, a także stałą aktualizację tej dokumentacji</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Administracja</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posiada możliwość wykonywania kopii zapasowych danych bez konieczności wylogowania użytkowników, z możliwością odtworzenia backupu przyrostowego do dowolnego punktu w czasie z wykonanych wcześniej kopii zapasowych</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Administracja</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Zamawiający będzie miał możliwość swobodnego ustalania harmonogramu automatycznego tworzenia kopii zapasowych danych. Poza mechanizmem automatycznym obowiązkowe jest umożliwiać wykonanie kopii zapasowych w dowolnej chwili, na żądanie administratora</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Administracja</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musi umożliwiać planowe wykonywanie kopi zapasowych danych, w postaci pełnej lub przyrostowej </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danych</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Zapewnienie, że do utrzymania baz danych zastosowane zostaną powszechnie znane na rynku, komercjalne silniki bazodanowe z wykupioną bezterminową licencją, gwarantującą dostęp dla wszystkich użytkowników (np. licencja na lokalizację), a utrzymanie ww. silników u Zamawiającego musi być możliwe, przez co najmniej dwa inne podmioty niezależne od Wykonawcy</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danych</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Licencja na organizację na nielimitowaną liczbę użytkowników/komputerów na min 8 rdzeni w serwerze</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trike/>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trike/>
                <w:sz w:val="20"/>
                <w:szCs w:val="20"/>
                <w:lang w:eastAsia="pl-PL"/>
              </w:rPr>
            </w:pPr>
            <w:r w:rsidRPr="00C417B5">
              <w:rPr>
                <w:rFonts w:asciiTheme="majorHAnsi" w:eastAsia="Times New Roman" w:hAnsiTheme="majorHAnsi" w:cs="Calibri"/>
                <w:strike/>
                <w:sz w:val="20"/>
                <w:szCs w:val="20"/>
                <w:lang w:eastAsia="pl-PL"/>
              </w:rPr>
              <w:t>Baza danych</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trike/>
                <w:sz w:val="20"/>
                <w:szCs w:val="20"/>
                <w:lang w:eastAsia="pl-PL"/>
              </w:rPr>
            </w:pPr>
            <w:r w:rsidRPr="00C417B5">
              <w:rPr>
                <w:rFonts w:asciiTheme="majorHAnsi" w:eastAsia="Times New Roman" w:hAnsiTheme="majorHAnsi" w:cs="Calibri"/>
                <w:strike/>
                <w:sz w:val="20"/>
                <w:szCs w:val="20"/>
                <w:lang w:eastAsia="pl-PL"/>
              </w:rPr>
              <w:t xml:space="preserve">Dostarczone oprogramowanie bazodanowe musi być ogólnodostępnym rozwiązaniem komercyjnym innego producenta niż oferowany system, umożliwiającym obsługę baz innych systemów i aplikacji dostępnych na rynku </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trike/>
                <w:sz w:val="20"/>
                <w:szCs w:val="20"/>
                <w:lang w:eastAsia="pl-PL"/>
              </w:rPr>
            </w:pPr>
            <w:r w:rsidRPr="00C417B5">
              <w:rPr>
                <w:rFonts w:asciiTheme="majorHAnsi" w:eastAsia="Times New Roman" w:hAnsiTheme="majorHAnsi" w:cs="Calibri"/>
                <w:strike/>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trike/>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trike/>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danych</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Serwer i baza danych musi zapewniać możliwość konfiguracji odpornej na awarie (</w:t>
            </w:r>
            <w:proofErr w:type="spellStart"/>
            <w:r w:rsidRPr="00C417B5">
              <w:rPr>
                <w:rFonts w:asciiTheme="majorHAnsi" w:eastAsia="Times New Roman" w:hAnsiTheme="majorHAnsi" w:cs="Calibri"/>
                <w:sz w:val="20"/>
                <w:szCs w:val="20"/>
                <w:lang w:eastAsia="pl-PL"/>
              </w:rPr>
              <w:t>fail-over</w:t>
            </w:r>
            <w:proofErr w:type="spellEnd"/>
            <w:r w:rsidRPr="00C417B5">
              <w:rPr>
                <w:rFonts w:asciiTheme="majorHAnsi" w:eastAsia="Times New Roman" w:hAnsiTheme="majorHAnsi" w:cs="Calibri"/>
                <w:sz w:val="20"/>
                <w:szCs w:val="20"/>
                <w:lang w:eastAsia="pl-PL"/>
              </w:rPr>
              <w:t>) tzn. możliwość pracy, co najmniej dwóch serwerów jednej bazy danych w klastrze</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danych</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Serwer bazy danych pracuje w środowisku systemowym 64 bitowym</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danych</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danych musi spełniać warunki zgodności ze standardem ANSI SQL-92 oraz zapewniać mechanizmy transakcyjne klasy SQL realizowane wg kryteriów ACID</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danych</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posiada możliwość uruchamiania wielu instancji serwera bazy danych na jednym serwerze (jednostce sprzętowej lub maszynie wirtualnej)</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danych</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trike/>
                <w:sz w:val="20"/>
                <w:szCs w:val="20"/>
                <w:lang w:eastAsia="pl-PL"/>
              </w:rPr>
            </w:pPr>
            <w:r w:rsidRPr="00C417B5">
              <w:rPr>
                <w:rFonts w:asciiTheme="majorHAnsi" w:eastAsia="Times New Roman" w:hAnsiTheme="majorHAnsi" w:cs="Calibri"/>
                <w:strike/>
                <w:sz w:val="20"/>
                <w:szCs w:val="20"/>
                <w:lang w:eastAsia="pl-PL"/>
              </w:rPr>
              <w:t>System posiada możliwość podłączenia wielu baz danych do jednej instancji serwera bazy danych, przy czym każda baza może zawierać wiele schematów danych</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Calibri" w:eastAsia="Times New Roman" w:hAnsi="Calibri" w:cs="Calibri"/>
                <w:color w:val="002060"/>
                <w:sz w:val="20"/>
                <w:szCs w:val="20"/>
                <w:lang w:eastAsia="pl-PL"/>
              </w:rPr>
              <w:t>System posiada możliwość uruchomienia  wielu instancji/baz danych w ramach serwera bazy danych, przy czym każda baza może zawierać wiele schematów danych</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danych</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Serwer bazy danych umożliwia podzielenie plików bazy danych na różne dyski. Baza danych na jednym dysku, logi bazy danych na drugim dysku, baza tymczasowa na trzecim dysku</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danych</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Oprogramowanie bazy danych udostępnia narzędzia pozwalające administratorowi na strojenie i optymalizację baz danych oraz zapytań</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danych</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bazodanowy posiada wbudowane narzędzia do budowy hurtowni danych i kostek OLAP oraz wbudowane mechanizmy ETL</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danych</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bazodanowy posiada wbudowane mechanizmy przeszukiwania </w:t>
            </w:r>
            <w:proofErr w:type="spellStart"/>
            <w:r w:rsidRPr="00C417B5">
              <w:rPr>
                <w:rFonts w:asciiTheme="majorHAnsi" w:eastAsia="Times New Roman" w:hAnsiTheme="majorHAnsi" w:cs="Calibri"/>
                <w:sz w:val="20"/>
                <w:szCs w:val="20"/>
                <w:lang w:eastAsia="pl-PL"/>
              </w:rPr>
              <w:t>pełnotekstowego</w:t>
            </w:r>
            <w:proofErr w:type="spellEnd"/>
            <w:r w:rsidRPr="00C417B5">
              <w:rPr>
                <w:rFonts w:asciiTheme="majorHAnsi" w:eastAsia="Times New Roman" w:hAnsiTheme="majorHAnsi" w:cs="Calibri"/>
                <w:sz w:val="20"/>
                <w:szCs w:val="20"/>
                <w:lang w:eastAsia="pl-PL"/>
              </w:rPr>
              <w:t xml:space="preserve">, umożliwia przechowywanie w bazie obiektów binarnych oraz </w:t>
            </w:r>
            <w:proofErr w:type="spellStart"/>
            <w:r w:rsidRPr="00C417B5">
              <w:rPr>
                <w:rFonts w:asciiTheme="majorHAnsi" w:eastAsia="Times New Roman" w:hAnsiTheme="majorHAnsi" w:cs="Calibri"/>
                <w:sz w:val="20"/>
                <w:szCs w:val="20"/>
                <w:lang w:eastAsia="pl-PL"/>
              </w:rPr>
              <w:t>geolokalizacyjnych</w:t>
            </w:r>
            <w:proofErr w:type="spellEnd"/>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danych</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danych musi zapewnić przechowywanie minimum 2 TB danych</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danych</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Umożliwienie dostępu do danych w bazie za pomocą, co najmniej następujących sterowników baz danych: ODBC, JDBC, OLEDB</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przechowuje dane w relacyjnej bazie danych SQL i do komunikacji z serwerem baz danych wykorzystuje zapytania SQL. Serwer baz danych musi posiadać deklarowaną wysoką zgodność ze standardem, co najmniej ANSI SQL-92 w zakresie tworzenia struktur danych (DDL) jak i modyfikacji danych (DML) oraz posiadać wiele interfejsów dostępu do danych (np. ODBC, JDBC, OLEDB, ADO.NET)</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Administracja</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posiada wbudowany mechanizm do modyfikacji raportów (w tym wyglądu dokumentów)</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Administracja</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posiada mechanizm do załączania własnych dodatkowych raportów (np. definiowanych w </w:t>
            </w:r>
            <w:proofErr w:type="spellStart"/>
            <w:r w:rsidRPr="00C417B5">
              <w:rPr>
                <w:rFonts w:asciiTheme="majorHAnsi" w:eastAsia="Times New Roman" w:hAnsiTheme="majorHAnsi" w:cs="Calibri"/>
                <w:sz w:val="20"/>
                <w:szCs w:val="20"/>
                <w:lang w:eastAsia="pl-PL"/>
              </w:rPr>
              <w:t>InfoMaker</w:t>
            </w:r>
            <w:proofErr w:type="spellEnd"/>
            <w:r w:rsidRPr="00C417B5">
              <w:rPr>
                <w:rFonts w:asciiTheme="majorHAnsi" w:eastAsia="Times New Roman" w:hAnsiTheme="majorHAnsi" w:cs="Calibri"/>
                <w:sz w:val="20"/>
                <w:szCs w:val="20"/>
                <w:lang w:eastAsia="pl-PL"/>
              </w:rPr>
              <w:t xml:space="preserve">, </w:t>
            </w:r>
            <w:proofErr w:type="spellStart"/>
            <w:r w:rsidRPr="00C417B5">
              <w:rPr>
                <w:rFonts w:asciiTheme="majorHAnsi" w:eastAsia="Times New Roman" w:hAnsiTheme="majorHAnsi" w:cs="Calibri"/>
                <w:sz w:val="20"/>
                <w:szCs w:val="20"/>
                <w:lang w:eastAsia="pl-PL"/>
              </w:rPr>
              <w:t>Crystal</w:t>
            </w:r>
            <w:proofErr w:type="spellEnd"/>
            <w:r w:rsidRPr="00C417B5">
              <w:rPr>
                <w:rFonts w:asciiTheme="majorHAnsi" w:eastAsia="Times New Roman" w:hAnsiTheme="majorHAnsi" w:cs="Calibri"/>
                <w:sz w:val="20"/>
                <w:szCs w:val="20"/>
                <w:lang w:eastAsia="pl-PL"/>
              </w:rPr>
              <w:t xml:space="preserve"> </w:t>
            </w:r>
            <w:proofErr w:type="spellStart"/>
            <w:r w:rsidRPr="00C417B5">
              <w:rPr>
                <w:rFonts w:asciiTheme="majorHAnsi" w:eastAsia="Times New Roman" w:hAnsiTheme="majorHAnsi" w:cs="Calibri"/>
                <w:sz w:val="20"/>
                <w:szCs w:val="20"/>
                <w:lang w:eastAsia="pl-PL"/>
              </w:rPr>
              <w:t>Reports</w:t>
            </w:r>
            <w:proofErr w:type="spellEnd"/>
            <w:r w:rsidRPr="00C417B5">
              <w:rPr>
                <w:rFonts w:asciiTheme="majorHAnsi" w:eastAsia="Times New Roman" w:hAnsiTheme="majorHAnsi" w:cs="Calibri"/>
                <w:sz w:val="20"/>
                <w:szCs w:val="20"/>
                <w:lang w:eastAsia="pl-PL"/>
              </w:rPr>
              <w:t>, lub równoważne), bez konieczności modyfikacji aplikacji</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Administracja</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Narzędzia pozwalające tworzyć samodzielnie niestandardowe raporty (ad hoc) i własne analizy danych</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Administracja</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posiada wbudowany mechanizm do zarządzania raportami, w tym możliwość wykonywania kopii raportów i udostępniania ich wszystkim lub wybranym użytkownikom lub grupom użytkowników</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Administracja</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posiada wbudowany mechanizm tworzenia analiz wielowymiarowych</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Administracja</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udostępnia dodatkową, dedykowanej aplikację dla administratora systemu (poza narzędziami serwera bazy danych) umożliwiającą: tworzenie baz danych systemu włącznie z instalowanie kompletnej bazy danych systemu, za pomocą kreatora; aktualizację nowej wersji i wgrywanie poprawek do bieżącej wersji systemu; zarządzanie licencjami systemu (w przypadku udzielania ograniczonej liczby licencji)</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Administracja</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obsługi administracyjnej posiada możliwość automatycznego pobierania aktualnych wersji aplikacji z zasobu sieciowego</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Administracja</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posiada mechanizm rejestrowania zmian wykonywanych na obiektach systemu przez użytkowników z poziomu aplikacji oraz z poziomu innych programów korzystających z obiektów systemu (w szczególności z poziomu narzędzi serwera bazy danych)</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Zapewnienie powiązań logicznych pomiędzy modułami systemu oraz wykorzystywanie wspólnych danych na serwerze</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posiada konstrukcję modułów ze ściśle zdefiniowanymi powiązaniami i interfejsami międzymodułowymi oraz posiada możliwość rozbudowy</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Bezpieczeństwo</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wyposażony jest w zabezpieczenia przed nieautoryzowanym dostępem. Zabezpieczenia muszą funkcjonować na poziomie klienta (aplikacji) i serwera (serwera bazy danych)</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Bezpieczeństwo</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umożliwić w sposób jawny prezentację osób wykonujących operacje na dokumentach. Jawny sposób prezentacji danych umożliwia jednocześnie wyszukiwanie dokumentów wprowadzonych lub zatwierdzonych przez konkretnego użytkownika.</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Bezpieczeństwo</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Posiada mechanizm rejestrowania zmian wykonywanych na obiektach systemu przez użytkowników z poziomu aplikacji oraz przez inne programy korzystające z obiektów systemu</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Bezpieczeństwo</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umożliwia stosowanie polityki silnego hasła (tj. wymuszania odpowiedniej budowy hasła), wymuszanie zmiany hasła oraz ustawianie daty ważności konta</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Bezpieczeństwo</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uniemożliwia kasowanie kont użytkowników. Niepotrzebne konta użytkowników mogą być jedynie deaktywowane.</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Bezpieczeństwo</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pozwala na definiowanie dowolnej liczby użytkowników; weryfikacja licencji (w przypadku udzielania ograniczonej liczby licencji) oparta jest o ilość jednocześnie zalogowanych użytkowników do systemu</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Bezpieczeństwo</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umożliwia definiowanie grup użytkowników</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Bezpieczeństwo</w:t>
            </w:r>
          </w:p>
        </w:tc>
        <w:tc>
          <w:tcPr>
            <w:tcW w:w="7371" w:type="dxa"/>
            <w:vAlign w:val="center"/>
          </w:tcPr>
          <w:p w:rsidR="00C417B5" w:rsidRPr="00C417B5" w:rsidRDefault="00C417B5" w:rsidP="00C417B5">
            <w:pPr>
              <w:spacing w:after="0" w:line="240" w:lineRule="auto"/>
              <w:rPr>
                <w:rFonts w:asciiTheme="majorHAnsi" w:eastAsia="Times New Roman" w:hAnsiTheme="majorHAnsi" w:cs="Times New Roman"/>
                <w:sz w:val="20"/>
                <w:szCs w:val="20"/>
                <w:lang w:eastAsia="pl-PL"/>
              </w:rPr>
            </w:pPr>
            <w:r w:rsidRPr="00C417B5">
              <w:rPr>
                <w:rFonts w:asciiTheme="majorHAnsi" w:eastAsia="Times New Roman" w:hAnsiTheme="majorHAnsi" w:cs="Calibri"/>
                <w:sz w:val="20"/>
                <w:szCs w:val="20"/>
                <w:lang w:eastAsia="pl-PL"/>
              </w:rPr>
              <w:t>System umożliwia nadawanie uprawnień na poziomie grup użytkowników oraz na poziomie pojedynczych użytkowników</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Bezpieczeństwo</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Przy modyfikowaniu posiadanych uprawnień możliwość określenia, czy edytowane uprawnienie jest nadawane lub odbierane</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Bezpieczeństwo</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przypisywania użytkowników systemu do wielu zdefiniowanych grup.</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Bezpieczeństwo</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umożliwia nadawanie uprawnień do akcji i obiektów systemowych dla użytkowników i grup użytkowników</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Bezpieczeństwo</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umożliwia nadawanie uprawnień na określony z góry okres (np. do wybranej daty) lub ograniczone datą konto użytkownika</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Oferowane rozwiązanie musi pracować na jednej platformie bazodanowej</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mieć możliwość ewidencjonowania transakcji w różnych walutach z automatycznym przeliczaniem wartości na PLN</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zmiany waluty podstawowej na EURO i dalszej pracy w EURO</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umożliwia wprowadzenie innego roku obrotowego niż rok kalendarzowy</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musi być wielodostępny i wielostanowiskowy, z mechanizmami kontroli współużytkowania danych/dokumentów, wykluczającymi możliwość powstawania konfliktów czy utraty informacji podczas jednoczesnego podglądu/edycji tych samych danych/dokumentów przez więcej niż jednego użytkownika </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Poprawna praca serwera na systemie operacyjnym Windows 2008 R2 i wyższych wersjach (Zamawiający dopuszcza systemy równoważne z zastrzeżeniem przepisu wynikającego z art. 30 ust. 5 ustawy)</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Poprawna praca aplikacji klienckiej w środowisku graficznym na systemie operacyjnym Windows Vista i wyższych wersjach (Zamawiający dopuszcza systemy równoważne z zastrzeżeniem przepisu wynikającego z art. 30 ust. 5 ustawy)</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umożliwiać zachowanie w całym zintegrowanym systemie zasady jednokrotnego wprowadzania danych (dane wprowadzone w jednym zakresie funkcjonalnym będą widoczne w innych zakresach funkcjonalnych systemu, w tym zintegrowany katalog kontrahentów, pracowników, stawek VAT itp.)</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mieć możliwość założenia dowolnego definiowanego słownika i wykorzystanie go we wszystkich obszarach systemu</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współpracy z systemami bankowości elektronicznej oraz z typowymi systemami wymaganymi przez polskie prawo, co najmniej z programem Płatnik</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pozwalać na swobodne definiowanie własnych typów/szablonów dokumentów oraz wykorzystywanie ich u Zamawiającego</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Eksport danych w standardowych formatach, co najmniej plik tekstowy, System </w:t>
            </w:r>
            <w:proofErr w:type="spellStart"/>
            <w:r w:rsidRPr="00C417B5">
              <w:rPr>
                <w:rFonts w:asciiTheme="majorHAnsi" w:eastAsia="Times New Roman" w:hAnsiTheme="majorHAnsi" w:cs="Calibri"/>
                <w:sz w:val="20"/>
                <w:szCs w:val="20"/>
                <w:lang w:eastAsia="pl-PL"/>
              </w:rPr>
              <w:t>MsOffice</w:t>
            </w:r>
            <w:proofErr w:type="spellEnd"/>
            <w:r w:rsidRPr="00C417B5">
              <w:rPr>
                <w:rFonts w:asciiTheme="majorHAnsi" w:eastAsia="Times New Roman" w:hAnsiTheme="majorHAnsi" w:cs="Calibri"/>
                <w:sz w:val="20"/>
                <w:szCs w:val="20"/>
                <w:lang w:eastAsia="pl-PL"/>
              </w:rPr>
              <w:t>, XML</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posiada menu tekstowe i menu graficzne</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Menu graficzne – pasek narzędzi przedstawiający skróty podstawowych funkcji w postaci ikon możliwością nadania własnych nazw</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umożliwia pracę w trybie klient-serwer jak również pracę terminalową</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pracy zdalnej z wykorzystaniem protokołu VPN</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Tworzenie profili dla użytkowników pozwalających na personalizację systemu dla użytkowników różnych obszarów i różnych funkcjonalności (np. udostępnianie najczęściej używanych funkcji)</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Graficzny interfejs użytkownika systemu</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dysponuje graficznym interfejsem użytkownika typu MDI (Multi </w:t>
            </w:r>
            <w:proofErr w:type="spellStart"/>
            <w:r w:rsidRPr="00C417B5">
              <w:rPr>
                <w:rFonts w:asciiTheme="majorHAnsi" w:eastAsia="Times New Roman" w:hAnsiTheme="majorHAnsi" w:cs="Calibri"/>
                <w:sz w:val="20"/>
                <w:szCs w:val="20"/>
                <w:lang w:eastAsia="pl-PL"/>
              </w:rPr>
              <w:t>Document</w:t>
            </w:r>
            <w:proofErr w:type="spellEnd"/>
            <w:r w:rsidRPr="00C417B5">
              <w:rPr>
                <w:rFonts w:asciiTheme="majorHAnsi" w:eastAsia="Times New Roman" w:hAnsiTheme="majorHAnsi" w:cs="Calibri"/>
                <w:sz w:val="20"/>
                <w:szCs w:val="20"/>
                <w:lang w:eastAsia="pl-PL"/>
              </w:rPr>
              <w:t xml:space="preserve"> Interface) lub podobnym, pozwalającym na jednoczesną prace nad wieloma dokumentami w różnych oknach systemu</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komunikuje się z użytkownikiem w języku polskim, udostępniając możliwość korzystania z pomocy kontekstowej w języku polskim</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udostępnia kontekstową pomoc w języku polskim wywoływaną klawiszem skrótu (np. F1)</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posiadać dokumentację w języku polskim (w postaci wydruku oraz na nośniku CD / DVD) pozwalającą na samodzielną naukę obsługi każdego obszaru (modułu)</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łatwego przemieszczania się w systemie w kontekście danego zakresu informacji – łącza między powiązanymi dokumentami i operacjami</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uruchamiania formularzy z kilku obszarów funkcjonalnych w jednej instancji aplikacji, bez konieczności przerywania pracy i uruchamiania kolejnych kopii programu</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dysponuje wbudowanym komunikatorem tekstowym, umożliwiającym wymianę informacji między użytkownikami oraz wysyłanie informacji do użytkowników przez system</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umożliwiać wykonywanie odwracalnych operacji w trybie testowym (np. do sprawdzenia skutków księgowania) lub ich realizację na bazie testowej z aktualnymi danymi i konfiguracją</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pozwala na przekazywanie wyników sprawozdań i analiz w postaci elektronicznej do modułów pakietu MS Office lub równoważnego</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przygotowuje wyniki sprawozdań i analiz w postaci plików MS Office 2003 (np. MS Excel) oraz automatycznie (mechanizm OLE) uruchamia wybrany moduł pakietu MS Office 2003/2007 prezentuje w nim przygotowane wyniki w opracowanej przez użytkownika formie (tabela, wykres, pismo itp.)</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umożliwia przenoszenie danych pomiędzy oprogramowaniem aplikacyjnym i innymi programami uruchomionymi na stacji roboczej z zastosowaniem technik Windows (poprzez schowek, mechanizmy OLE lub Active X)</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posiadać możliwość samodzielnego ograniczenia przez użytkownika zakresu danych poprzez zastosowanie łatwych w obsłudze filtrów a także możliwość pracy na wyselekcjonowanej grupie danych</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przechowywać wystawione dokumenty (w szczególności faktury, wezwania do zapłaty) umożliwiające w przyszłości wydrukowanie dokumentu w identycznej postaci, jak w momencie jego pierwotnego wydruku</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automatycznie generować raport przyjętych zasad rachunkowości</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wykonywać wszystkie zadania samodzielnie, bez konieczności zakupu dodatkowego oprogramowania komercyjnego, chyba, że zostało ono uwzględnione w cenie oferty</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Definiowalne symbole i szablony numeracji rodzajów i typów dokumentów</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gwarantuje stałą, pełną zgodność wszelkich realizowanych funkcji/algorytmów rozliczeń/formatów sprawozdań z obowiązującym prawem (prowadzenie działalności gospodarczej, rachunkowość, sprawozdawczość finansowa, prawo podatkowe ,prawo bankowe i in.)</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Zgodności pakietu z przepisami polskimi w zakresie Ustawy o Ochronie Danych Osobowych</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pakietu z Ustawą o Rachunkowości</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Dostosowywanie systemu do zmian przepisów obowiązującego prawa powinno odbywać się z odpowiednim wyprzedzeniem, tak, aby nie zakłócić działalności Zamawiającego</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Stanowiska robocze powinny pracować w trybie graficznym , na bazie systemu Microsoft Windows Vista lub późniejszych wersji (Zamawiający dopuszcza systemy równoważne z zastrzeżeniem przepisu wynikającego z art. 30 ust. 5 ustawy)</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umożliwia wykorzystanie serwera bazy danych w </w:t>
            </w:r>
            <w:proofErr w:type="spellStart"/>
            <w:r w:rsidRPr="00C417B5">
              <w:rPr>
                <w:rFonts w:asciiTheme="majorHAnsi" w:eastAsia="Times New Roman" w:hAnsiTheme="majorHAnsi" w:cs="Calibri"/>
                <w:sz w:val="20"/>
                <w:szCs w:val="20"/>
                <w:lang w:eastAsia="pl-PL"/>
              </w:rPr>
              <w:t>zwirtualizowanym</w:t>
            </w:r>
            <w:proofErr w:type="spellEnd"/>
            <w:r w:rsidRPr="00C417B5">
              <w:rPr>
                <w:rFonts w:asciiTheme="majorHAnsi" w:eastAsia="Times New Roman" w:hAnsiTheme="majorHAnsi" w:cs="Calibri"/>
                <w:sz w:val="20"/>
                <w:szCs w:val="20"/>
                <w:lang w:eastAsia="pl-PL"/>
              </w:rPr>
              <w:t xml:space="preserve"> środowisku</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umożliwia zainstalowanie w </w:t>
            </w:r>
            <w:proofErr w:type="spellStart"/>
            <w:r w:rsidRPr="00C417B5">
              <w:rPr>
                <w:rFonts w:asciiTheme="majorHAnsi" w:eastAsia="Times New Roman" w:hAnsiTheme="majorHAnsi" w:cs="Calibri"/>
                <w:sz w:val="20"/>
                <w:szCs w:val="20"/>
                <w:lang w:eastAsia="pl-PL"/>
              </w:rPr>
              <w:t>zwirtualizowanym</w:t>
            </w:r>
            <w:proofErr w:type="spellEnd"/>
            <w:r w:rsidRPr="00C417B5">
              <w:rPr>
                <w:rFonts w:asciiTheme="majorHAnsi" w:eastAsia="Times New Roman" w:hAnsiTheme="majorHAnsi" w:cs="Calibri"/>
                <w:sz w:val="20"/>
                <w:szCs w:val="20"/>
                <w:lang w:eastAsia="pl-PL"/>
              </w:rPr>
              <w:t xml:space="preserve"> środowisku serwera terminalowego</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posiada wbudowane mechanizmy do administrowania prawami użytkowników oraz grup użytkowników, w tym dziedziczenia, nadawania i odbierania (zakazywania) uprawnień</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Prawa dostępu wg opisu stanowisk w danej grupie odzwierciedlające aktualną w danym momencie strukturę zarządzania</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umożliwia nadawanie użytkownikom i grupom użytkowników praw do wybranych zakresów danych (np. konkretnych kont księgowych, magazynów, komórek kosztowych, szablonów dokumentów itp.)</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umożliwia wykorzystanie słowników zewnętrznych (Klasyfikacja Środków Trwałych) oraz wewnętrznych (np. słownik ośrodków powstawania kosztów) porządkujących powtarzalne dane w ramach systemu</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umożliwia stosowanie odpowiedniej, wybranej przez administratora polityki bezpieczeństwa względem haseł kont użytkowników, np. określenie siły hasła, czasu aktywności hasła itp.</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jest zintegrowany pod względem przepływu informacji. Informacja raz wprowadzona do systemu w jakimkolwiek z modułów jest wielokrotnie wykorzystywana we wszystkich innych bez potrzeby ponownego wprowadzania</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Wszystkie moduły systemu wykorzystują zintegrowany katalog kontrahentów, pracowników, stawek VAT, zleceniobiorców, itp. </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Swobodne definiowanie własnych typów/szablonów dokumentów oraz wykorzystywanie ich u Zamawiającego</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założenia dowolnego słownika i wykorzystanie go we wszystkich obszarach systemu</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Podgląd do listy dokumentów związanych </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zapewnia udostępnianie danych innym systemom w formie i zakresie ustalonym w trakcie wdrożenia, w sposób automatyczny lub na żądanie</w:t>
            </w:r>
            <w:r w:rsidRPr="00C417B5">
              <w:rPr>
                <w:rFonts w:asciiTheme="majorHAnsi" w:eastAsia="Times New Roman" w:hAnsiTheme="majorHAnsi" w:cs="Calibri"/>
                <w:sz w:val="20"/>
                <w:szCs w:val="20"/>
                <w:lang w:eastAsia="pl-PL"/>
              </w:rPr>
              <w:br/>
              <w:t xml:space="preserve">administratora w określonym czasie, wykorzystując jeden ze standardowych formatów wymiany danych np. </w:t>
            </w:r>
            <w:proofErr w:type="spellStart"/>
            <w:r w:rsidRPr="00C417B5">
              <w:rPr>
                <w:rFonts w:asciiTheme="majorHAnsi" w:eastAsia="Times New Roman" w:hAnsiTheme="majorHAnsi" w:cs="Calibri"/>
                <w:sz w:val="20"/>
                <w:szCs w:val="20"/>
                <w:lang w:eastAsia="pl-PL"/>
              </w:rPr>
              <w:t>csv</w:t>
            </w:r>
            <w:proofErr w:type="spellEnd"/>
            <w:r w:rsidRPr="00C417B5">
              <w:rPr>
                <w:rFonts w:asciiTheme="majorHAnsi" w:eastAsia="Times New Roman" w:hAnsiTheme="majorHAnsi" w:cs="Calibri"/>
                <w:sz w:val="20"/>
                <w:szCs w:val="20"/>
                <w:lang w:eastAsia="pl-PL"/>
              </w:rPr>
              <w:t xml:space="preserve">, </w:t>
            </w:r>
            <w:proofErr w:type="spellStart"/>
            <w:r w:rsidRPr="00C417B5">
              <w:rPr>
                <w:rFonts w:asciiTheme="majorHAnsi" w:eastAsia="Times New Roman" w:hAnsiTheme="majorHAnsi" w:cs="Calibri"/>
                <w:sz w:val="20"/>
                <w:szCs w:val="20"/>
                <w:lang w:eastAsia="pl-PL"/>
              </w:rPr>
              <w:t>xml</w:t>
            </w:r>
            <w:proofErr w:type="spellEnd"/>
            <w:r w:rsidRPr="00C417B5">
              <w:rPr>
                <w:rFonts w:asciiTheme="majorHAnsi" w:eastAsia="Times New Roman" w:hAnsiTheme="majorHAnsi" w:cs="Calibri"/>
                <w:sz w:val="20"/>
                <w:szCs w:val="20"/>
                <w:lang w:eastAsia="pl-PL"/>
              </w:rPr>
              <w:t xml:space="preserve">, txt, xls, </w:t>
            </w:r>
            <w:proofErr w:type="spellStart"/>
            <w:r w:rsidRPr="00C417B5">
              <w:rPr>
                <w:rFonts w:asciiTheme="majorHAnsi" w:eastAsia="Times New Roman" w:hAnsiTheme="majorHAnsi" w:cs="Calibri"/>
                <w:sz w:val="20"/>
                <w:szCs w:val="20"/>
                <w:lang w:eastAsia="pl-PL"/>
              </w:rPr>
              <w:t>html</w:t>
            </w:r>
            <w:proofErr w:type="spellEnd"/>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Wykonawca zapewnia inicjalne zapełnienie systemu danymi z systemów podlegających wymianie, w tym:</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a) import słownika dostawców i odbiorców, </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 import księgowego bilansu otwarcia,</w:t>
            </w:r>
            <w:r w:rsidRPr="00C417B5">
              <w:rPr>
                <w:rFonts w:asciiTheme="majorHAnsi" w:eastAsia="Times New Roman" w:hAnsiTheme="majorHAnsi" w:cs="Calibri"/>
                <w:sz w:val="20"/>
                <w:szCs w:val="20"/>
                <w:lang w:eastAsia="pl-PL"/>
              </w:rPr>
              <w:br/>
              <w:t>c) import sald dwustronnych nierozliczonych rozrachunków,</w:t>
            </w:r>
            <w:r w:rsidRPr="00C417B5">
              <w:rPr>
                <w:rFonts w:asciiTheme="majorHAnsi" w:eastAsia="Times New Roman" w:hAnsiTheme="majorHAnsi" w:cs="Calibri"/>
                <w:sz w:val="20"/>
                <w:szCs w:val="20"/>
                <w:lang w:eastAsia="pl-PL"/>
              </w:rPr>
              <w:br/>
              <w:t>d) import katalogu towarów i usług,</w:t>
            </w:r>
            <w:r w:rsidRPr="00C417B5">
              <w:rPr>
                <w:rFonts w:asciiTheme="majorHAnsi" w:eastAsia="Times New Roman" w:hAnsiTheme="majorHAnsi" w:cs="Calibri"/>
                <w:sz w:val="20"/>
                <w:szCs w:val="20"/>
                <w:lang w:eastAsia="pl-PL"/>
              </w:rPr>
              <w:br/>
              <w:t>e) import katalogu środków trwałych, nisko cennych oraz wartości niematerialnych i prawnych,</w:t>
            </w:r>
            <w:r w:rsidRPr="00C417B5">
              <w:rPr>
                <w:rFonts w:asciiTheme="majorHAnsi" w:eastAsia="Times New Roman" w:hAnsiTheme="majorHAnsi" w:cs="Calibri"/>
                <w:sz w:val="20"/>
                <w:szCs w:val="20"/>
                <w:lang w:eastAsia="pl-PL"/>
              </w:rPr>
              <w:br/>
              <w:t>f) import bilansu otwarcia środków trwałych, nisko cennych oraz wartości niematerialnych i prawnych,</w:t>
            </w:r>
            <w:r w:rsidRPr="00C417B5">
              <w:rPr>
                <w:rFonts w:asciiTheme="majorHAnsi" w:eastAsia="Times New Roman" w:hAnsiTheme="majorHAnsi" w:cs="Calibri"/>
                <w:sz w:val="20"/>
                <w:szCs w:val="20"/>
                <w:lang w:eastAsia="pl-PL"/>
              </w:rPr>
              <w:br/>
              <w:t>g) import słownika pracowników,</w:t>
            </w:r>
            <w:r w:rsidRPr="00C417B5">
              <w:rPr>
                <w:rFonts w:asciiTheme="majorHAnsi" w:eastAsia="Times New Roman" w:hAnsiTheme="majorHAnsi" w:cs="Calibri"/>
                <w:sz w:val="20"/>
                <w:szCs w:val="20"/>
                <w:lang w:eastAsia="pl-PL"/>
              </w:rPr>
              <w:br/>
              <w:t>h) import danych kadrowych i płacowych niezbędnych do wyznaczenia wymaganych prawem danych o zasiłkach, rentach, emeryturach, itp.,</w:t>
            </w:r>
            <w:r w:rsidRPr="00C417B5">
              <w:rPr>
                <w:rFonts w:asciiTheme="majorHAnsi" w:eastAsia="Times New Roman" w:hAnsiTheme="majorHAnsi" w:cs="Calibri"/>
                <w:sz w:val="20"/>
                <w:szCs w:val="20"/>
                <w:lang w:eastAsia="pl-PL"/>
              </w:rPr>
              <w:br/>
              <w:t>i) import wypłaconych list płac.</w:t>
            </w:r>
            <w:r w:rsidRPr="00C417B5">
              <w:rPr>
                <w:rFonts w:asciiTheme="majorHAnsi" w:eastAsia="Times New Roman" w:hAnsiTheme="majorHAnsi" w:cs="Calibri"/>
                <w:sz w:val="20"/>
                <w:szCs w:val="20"/>
                <w:lang w:eastAsia="pl-PL"/>
              </w:rPr>
              <w:br/>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Zamawiający dostarczy dane z systemów podlegających wymianie w formie i formacie uzgodnionym z Wykonawcą na etapie analizy</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Sygnalizacja czasu wykonywania operacji, np. czas wyszukiwania danych sygnalizowany standardowym wskaźnikiem zajętego kursora</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wykonywać wszystkie zadania samodzielnie, bez konieczności zakupu dodatkowego oprogramowania komercyjnego, chyba, że zostało ono uwzględnione w cenie oferty</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posiada wbudowany mechanizm do modyfikacji raportów (w tym wyglądu dokumentów)</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przechowywać wystawione dokumenty (w szczególności faktury, wezwania do zapłaty) umożliwiające w przyszłości wydrukowanie dokumentu w identycznej postaci, jak w momencie jego pierwotnego wydruku (nawet po zmianie danych np. klienta)</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mieć możliwość ewidencjonowania transakcji w różnych walutach z automatycznym przeliczaniem wartości na PLN</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Wymiana danych z systemem Płatnik, </w:t>
            </w:r>
            <w:proofErr w:type="spellStart"/>
            <w:r w:rsidRPr="00C417B5">
              <w:rPr>
                <w:rFonts w:asciiTheme="majorHAnsi" w:eastAsia="Times New Roman" w:hAnsiTheme="majorHAnsi" w:cs="Calibri"/>
                <w:sz w:val="20"/>
                <w:szCs w:val="20"/>
                <w:lang w:eastAsia="pl-PL"/>
              </w:rPr>
              <w:t>BisnessNet</w:t>
            </w:r>
            <w:proofErr w:type="spellEnd"/>
            <w:r w:rsidRPr="00C417B5">
              <w:rPr>
                <w:rFonts w:asciiTheme="majorHAnsi" w:eastAsia="Times New Roman" w:hAnsiTheme="majorHAnsi" w:cs="Calibri"/>
                <w:sz w:val="20"/>
                <w:szCs w:val="20"/>
                <w:lang w:eastAsia="pl-PL"/>
              </w:rPr>
              <w:t xml:space="preserve"> i inne </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eksportu danych w formatach: txt, </w:t>
            </w:r>
            <w:proofErr w:type="spellStart"/>
            <w:r w:rsidRPr="00C417B5">
              <w:rPr>
                <w:rFonts w:asciiTheme="majorHAnsi" w:eastAsia="Times New Roman" w:hAnsiTheme="majorHAnsi" w:cs="Calibri"/>
                <w:sz w:val="20"/>
                <w:szCs w:val="20"/>
                <w:lang w:eastAsia="pl-PL"/>
              </w:rPr>
              <w:t>csv,xls</w:t>
            </w:r>
            <w:proofErr w:type="spellEnd"/>
            <w:r w:rsidRPr="00C417B5">
              <w:rPr>
                <w:rFonts w:asciiTheme="majorHAnsi" w:eastAsia="Times New Roman" w:hAnsiTheme="majorHAnsi" w:cs="Calibri"/>
                <w:sz w:val="20"/>
                <w:szCs w:val="20"/>
                <w:lang w:eastAsia="pl-PL"/>
              </w:rPr>
              <w:t xml:space="preserve">, </w:t>
            </w:r>
            <w:proofErr w:type="spellStart"/>
            <w:r w:rsidRPr="00C417B5">
              <w:rPr>
                <w:rFonts w:asciiTheme="majorHAnsi" w:eastAsia="Times New Roman" w:hAnsiTheme="majorHAnsi" w:cs="Calibri"/>
                <w:sz w:val="20"/>
                <w:szCs w:val="20"/>
                <w:lang w:eastAsia="pl-PL"/>
              </w:rPr>
              <w:t>xml</w:t>
            </w:r>
            <w:proofErr w:type="spellEnd"/>
            <w:r w:rsidRPr="00C417B5">
              <w:rPr>
                <w:rFonts w:asciiTheme="majorHAnsi" w:eastAsia="Times New Roman" w:hAnsiTheme="majorHAnsi" w:cs="Calibri"/>
                <w:sz w:val="20"/>
                <w:szCs w:val="20"/>
                <w:lang w:eastAsia="pl-PL"/>
              </w:rPr>
              <w:t>, pdf</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importu danych do systemu: txt, </w:t>
            </w:r>
            <w:proofErr w:type="spellStart"/>
            <w:r w:rsidRPr="00C417B5">
              <w:rPr>
                <w:rFonts w:asciiTheme="majorHAnsi" w:eastAsia="Times New Roman" w:hAnsiTheme="majorHAnsi" w:cs="Calibri"/>
                <w:sz w:val="20"/>
                <w:szCs w:val="20"/>
                <w:lang w:eastAsia="pl-PL"/>
              </w:rPr>
              <w:t>csv</w:t>
            </w:r>
            <w:proofErr w:type="spellEnd"/>
            <w:r w:rsidRPr="00C417B5">
              <w:rPr>
                <w:rFonts w:asciiTheme="majorHAnsi" w:eastAsia="Times New Roman" w:hAnsiTheme="majorHAnsi" w:cs="Calibri"/>
                <w:sz w:val="20"/>
                <w:szCs w:val="20"/>
                <w:lang w:eastAsia="pl-PL"/>
              </w:rPr>
              <w:t xml:space="preserve">, xls, </w:t>
            </w:r>
            <w:proofErr w:type="spellStart"/>
            <w:r w:rsidRPr="00C417B5">
              <w:rPr>
                <w:rFonts w:asciiTheme="majorHAnsi" w:eastAsia="Times New Roman" w:hAnsiTheme="majorHAnsi" w:cs="Calibri"/>
                <w:sz w:val="20"/>
                <w:szCs w:val="20"/>
                <w:lang w:eastAsia="pl-PL"/>
              </w:rPr>
              <w:t>xml</w:t>
            </w:r>
            <w:proofErr w:type="spellEnd"/>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r w:rsidR="00C417B5" w:rsidRPr="00C417B5" w:rsidTr="008B3273">
        <w:tc>
          <w:tcPr>
            <w:tcW w:w="1258" w:type="dxa"/>
            <w:vAlign w:val="center"/>
          </w:tcPr>
          <w:p w:rsidR="00C417B5" w:rsidRPr="00C417B5" w:rsidRDefault="00C417B5" w:rsidP="00C417B5">
            <w:pPr>
              <w:numPr>
                <w:ilvl w:val="0"/>
                <w:numId w:val="87"/>
              </w:numPr>
              <w:spacing w:after="0" w:line="240" w:lineRule="auto"/>
              <w:ind w:left="720" w:hanging="580"/>
              <w:jc w:val="center"/>
              <w:rPr>
                <w:rFonts w:asciiTheme="majorHAnsi" w:eastAsia="Times New Roman" w:hAnsiTheme="majorHAnsi" w:cs="Times New Roman"/>
                <w:sz w:val="20"/>
                <w:szCs w:val="20"/>
                <w:lang w:eastAsia="pl-PL"/>
              </w:rPr>
            </w:pPr>
          </w:p>
        </w:tc>
        <w:tc>
          <w:tcPr>
            <w:tcW w:w="2252" w:type="dxa"/>
            <w:vAlign w:val="center"/>
          </w:tcPr>
          <w:p w:rsidR="00C417B5" w:rsidRPr="00C417B5" w:rsidRDefault="00C417B5" w:rsidP="00C417B5">
            <w:pPr>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w:t>
            </w:r>
          </w:p>
        </w:tc>
        <w:tc>
          <w:tcPr>
            <w:tcW w:w="7371"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obsługi oddziałów znajdujących się w innej lokalizacji z uwzględnieniem zbierania i kontroli kosztów i przychodów</w:t>
            </w:r>
          </w:p>
        </w:tc>
        <w:tc>
          <w:tcPr>
            <w:tcW w:w="1418"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sz w:val="20"/>
                <w:szCs w:val="20"/>
                <w:lang w:eastAsia="pl-PL"/>
              </w:rPr>
            </w:pPr>
          </w:p>
        </w:tc>
      </w:tr>
    </w:tbl>
    <w:p w:rsidR="00C417B5" w:rsidRPr="00C417B5" w:rsidRDefault="00C417B5" w:rsidP="00C417B5">
      <w:pPr>
        <w:spacing w:after="0" w:line="240" w:lineRule="auto"/>
        <w:rPr>
          <w:rFonts w:asciiTheme="majorHAnsi" w:eastAsia="Times New Roman" w:hAnsiTheme="majorHAnsi" w:cs="Times New Roman"/>
          <w:sz w:val="20"/>
          <w:szCs w:val="20"/>
          <w:lang w:eastAsia="pl-PL"/>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9"/>
        <w:gridCol w:w="2393"/>
        <w:gridCol w:w="7229"/>
        <w:gridCol w:w="1418"/>
        <w:gridCol w:w="1276"/>
        <w:gridCol w:w="1273"/>
      </w:tblGrid>
      <w:tr w:rsidR="00C417B5" w:rsidRPr="00C417B5" w:rsidTr="008B3273">
        <w:tc>
          <w:tcPr>
            <w:tcW w:w="1259"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imes New Roman"/>
                <w:sz w:val="20"/>
                <w:szCs w:val="20"/>
                <w:lang w:eastAsia="pl-PL"/>
              </w:rPr>
            </w:pPr>
            <w:r w:rsidRPr="00C417B5">
              <w:rPr>
                <w:rFonts w:asciiTheme="majorHAnsi" w:eastAsia="Times New Roman" w:hAnsiTheme="majorHAnsi" w:cs="Calibri"/>
                <w:b/>
                <w:bCs/>
                <w:sz w:val="20"/>
                <w:szCs w:val="20"/>
                <w:lang w:eastAsia="pl-PL"/>
              </w:rPr>
              <w:t>ZSI.02</w:t>
            </w:r>
          </w:p>
        </w:tc>
        <w:tc>
          <w:tcPr>
            <w:tcW w:w="13589" w:type="dxa"/>
            <w:gridSpan w:val="5"/>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imes New Roman"/>
                <w:sz w:val="20"/>
                <w:szCs w:val="20"/>
                <w:lang w:eastAsia="pl-PL"/>
              </w:rPr>
            </w:pPr>
            <w:r w:rsidRPr="00C417B5">
              <w:rPr>
                <w:rFonts w:asciiTheme="majorHAnsi" w:eastAsia="Times New Roman" w:hAnsiTheme="majorHAnsi" w:cs="Calibri"/>
                <w:b/>
                <w:bCs/>
                <w:sz w:val="20"/>
                <w:szCs w:val="20"/>
                <w:lang w:eastAsia="pl-PL"/>
              </w:rPr>
              <w:t>Obszar funkcjonalny – Finanse i Księgowość</w:t>
            </w:r>
          </w:p>
        </w:tc>
      </w:tr>
      <w:tr w:rsidR="00C417B5" w:rsidRPr="00C417B5" w:rsidTr="008B3273">
        <w:tc>
          <w:tcPr>
            <w:tcW w:w="1259"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Kod</w:t>
            </w:r>
          </w:p>
        </w:tc>
        <w:tc>
          <w:tcPr>
            <w:tcW w:w="2393"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Obszar</w:t>
            </w:r>
          </w:p>
        </w:tc>
        <w:tc>
          <w:tcPr>
            <w:tcW w:w="7229"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Wymagania funkcjonalne w ramach obszaru</w:t>
            </w:r>
          </w:p>
        </w:tc>
        <w:tc>
          <w:tcPr>
            <w:tcW w:w="1418"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Wymaganie podstawowe</w:t>
            </w:r>
          </w:p>
        </w:tc>
        <w:tc>
          <w:tcPr>
            <w:tcW w:w="1276"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Czy spełnia?</w:t>
            </w:r>
          </w:p>
        </w:tc>
        <w:tc>
          <w:tcPr>
            <w:tcW w:w="1273"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Uwagi</w:t>
            </w: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Bank i kasa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nieograniczonej ilości kont bankowych prowadzonych w różnych bankach, również w walutach obcych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Bank i kasa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prowadzenia wielu kas również w walutach obcych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Bank i kasa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integracji z dowolnym systemem, m.in. BusinessNet,PekaoBIZNES24, w zakresie eksportu i importu dokumentów bankowych (przelewów i wyciągów)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Bank i kasa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automatycznego generowania różnic kursowych z rachunków bankowych i kas prowadzonych w walucie obcej (np. algorytmem FIFO lub równoważnym)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Bank i kasa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Automatyczne zakładanie kolejnego konta analitycznego w banku lub kasie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Wymiana danych pomiędzy modułami systemu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Wymóg prowadzenia księgi głównej (konta syntetyczne), ksiąg pomocniczych (konta analityczne) i ewidencji pozabilansowej (konta pozabilansowe)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Dokumentowanie wszelkich zapisów w sposób umożliwiający identyfikację dowodów, a także osoby dokonującej zapisu i przeprowadzającej jego modyfikację w systemie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Prowadzenie zapisów księgowych równocześnie w polskich złotych, walucie transakcji (np. Euro, Dolar itp.) i ilościowo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Wymóg prowadzenie dziennika księgowego z możliwością  prowadzenia dzienników cząstkowych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Generowanie dziennika księgowań dla transakcji księgowanych na kontach Zakładowego Planu Kont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Generowanie kartotek kont, zawierających zapisy na kontach w kolejności chronologicznej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Księgowania w dzienniku w czasie rzeczywistym z natychmiastowym uaktualnianiem sald na kontach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edycji treści dokumentu księgowego lub pojedynczych pozycji bez konieczności usuwania i ponownego wprowadzania całego dokumentu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Kontrola księgowania dowodu (bilansowanie stron WN i MA, zamknięcie kręgu kosztów z możliwością włączenia zespołu „4 i 5” oraz „6” w krąg kosztowy a także z możliwością wyłączenia niektórych rodzajów dekretów (np. memoriały)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Rejestracja transakcji wielowalutowych równolegle w walucie i w PLN, z zapisem kursu wymiany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Jednoczesny dostęp do danych z poszczególnych lat umożliwiających ich porównanie bez konieczności przelogowania się lub uruchamiania kopii programu/archiwum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kopiowania i automatycznego stornowania dowodów księgowych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Stornowanie dokumentów poprzez wartości ujemne zapisane po tej samej stronie konta księgowego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posiadać możliwość tworzenia folderów lub grup dekretów pozwalających na dzielenie typów dekretów w celu uporządkowania dokumentów księgowych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Dwustopniowe księgowanie (księgowanie wstępne i właściwe) z możliwością korekty dekretów przed księgowaniem właściwym (ostatecznym)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Podpowiedź podczas dekretacji planu kont wraz z nazwami kont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automatów księgujących, pobierających dane z kont księgowych i plików zewnętrznych z formatu np. XML, TXT,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Automatyczna dekretacja dokumentów przy użyciu mechanizmu szablonów dekretów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Definicja automatów przeksięgowujących koszty według zadanego klucza podziału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Wbudowany mechanizm tworzenia automatów przeksięgowujących dane z kont księgowych na inne konta księgowe w oparciu o klucze podziałowe zapisane w formularzach MS Excel lub w innej formie elektronicznej np. spisane liczniki energii elektrycznej, spisane liczniki przebiegu samochodów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modyfikacji szablonów dekretów księgowych w trakcie roku księgowego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automatycznego dekretowania w układzie rodzajowym, porównawczym i kalkulacyjnym (automatyczna kontrola kręgu koszowego)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udokumentowania algorytmów dekretów automatycznych w tym algorytmów archiwalnych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wprowadzenia opisu dowodu – dokumentu księgowego (nagłówek) i każdej pozycji dowodu minimum 200 znaków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wygenerowania wydruku z wszystkimi zapisami na koncie lub zakresie kont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wygenerowania wydruku z zapisami na koncie lub zakresie kont z użyciem filtrów na kwoty i opisy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wyszukiwania kont księgowych i przeglądania obrotów wg filtrów definiowanych na podstawie wprowadzonej struktury konta księgowego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wygenerowania wydruku z zapisami wprowadzonymi w walutach na koncie lub zakresie kont (np. Euro, Dolar,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wydruku dekretu księgowego w postaci noty księgowej lub inna obsługa not uznaniowych i obciążeniowych.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nadawania uprawnień do typów dekretów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wykonywania raportów i sprawozdań przed ostatecznym zatwierdzeniem dekretów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importu księgowań z systemów zewnętrznych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obrotów kont księgowych w systemie bezpośrednio w oknie bez konieczności wykonania podglądu raportu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obrotów kont księgowych w systemie w układzie miesięcznym i narastającym oraz z BO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obrotów kont walutowych w walucie PLN i walutach obcych (np. Euro, Dolar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dynamicznego podsumowywania obrotów wskazanego zbioru kont z listy.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obrotów kont księgowych z użyciem filtrów opartych o meta znaki i słowniki systemowe. Trwałe zapisywanie stworzonych filtrów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obrotów i sald w tym sald dwustronnych dla kont rozrachunkowych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Wbudowane zestawienia i raporty zapewniające pełną informację syntetyczną i analityczną o obrotach, saldach i transakcjach dla wybranych lub wszystkich kont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wydruku wszystkich raportów dostępnych w systemie zarówno dla dekretów księgowych zatwierdzonych ostatecznie i próbnie albo wyłącznie dla dekretów księgowych zatwierdzonych ostatecznie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zapisów na danym koncie z poziomu obrotów księgowych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eksportu obrotów wybranych kont księgowych do MS Excel</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Podgląd zestawienia obrotów i sald z poziomu systemu i wydruk raportu obrotów i sald z uwzględnieniem filtru na zakres kont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wykonania raportu z zestawieniem obrotów i sald na podstawie zapisanych filtrów wskazujących numery kont księgowych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wykonania raportu z zestawieniem obrotów i sald na konkretny dzień roku obrotowego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wykonania raportu obrotów i sald dla dowolnych poziomów analityki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zapisu zestawienia obrotów i sald, jako plik w jednym z popularnych formatów np. MS Excel, HTML, tekstowym,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Mechanizmy ułatwiające wprowadzanie dokumentów, m.in.:</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tworzenie pozycji nowego dokumentu na podstawie wcześniej wprowadzonego, kopiowanie dokumentu np. PK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możliwość automatycznego przeksięgowania obrotów wybranych kont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możliwość automatycznego lub ręcznego rozliczania rozrachunków, w tym rozrachunki częściowe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kontrola kompletności wprowadzonych dokumentów zgodnie z zasadą podwójnego zapisu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długich identyfikatorów obcych minimum 50 znaków i opisy minimum 200 znaków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Automatyczne zamknięcie kont wynikowych na wynik na koniec roku obrotowego w dodatkowym miesiącu zamknięcia roku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Automatyczne generowanie, BO bez potrzeby zamykania kont wynikowych roku poprzedniego - tzw., BO próbne. Możliwość generowania, BO wielokrotnie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Księga Główna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wprowadzenia dokumentów do zamkniętego okresu i generowanie korekty, BO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Kursy Walut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dowolnej ilości tabel walut i kursów wymiany w rozbiciu na banki oraz na kurs kupna, średni i sprzedaży dla danego banku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Kursy Walut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zautomatyzowania pobierania kursów walut ze strony internetowej NBP             i innych banków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Kursy Walut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Ręczne wprowadzanie kursów walutowych na określony dzień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Noty odsetkowe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przypisania odsetek do grup kontrahentów lub kontrahenta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Noty odsetkowe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wygenerowania not odsetkowych zgodnie z oprocentowanie podatkowym i ustawowym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Noty odsetkowe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Generowanie ręczne not odsetkowych dla danego kontrahenta i możliwość automatycznego generowanie not odsetkowych w ramach ustawione progu kwotowego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Noty odsetkowe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generowania not odsetkowych dla kompensat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Noty odsetkowe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Automatyczna dekretacja not odsetkowych zgodnie ze zdefiniowanych szablonem dekretacji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Noty odsetkowe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grupowania not odsetkowych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Noty odsetkowe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wygenerowania noty odsetkowej w postaci raportu dla kontrahenta w język polskim i angielskim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kasy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Bieżąca ewidencja dokumentów kasowych rozchodu i przychodu gotówki w dowolnej walucie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kasy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Automatyczne tworzenie raportu kasowego – praca w kontekście raportu kasowego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kasy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Praca kasjera zawsze w kontekście otwartego raportu kasowego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kasy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jednoczesnej pracy wielu stanowisk kasowych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kasy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 ewidencji i rozliczania zaliczek pracowniczych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kasy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rozliczenia rozrachunku z poziomu wprowadzania raportów kasowych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kasy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zdefiniowania własnych rodzajów dokumentów kasowych, w celu rozróżnienia typów operacji (np. odsetki, wpłaty od odbiorców, wpłaty pracownicze)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kasy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 przepisujący stan zamknięcia raportu kasowego, jako stan otwarcia nowo otwieranego raportu kasowego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kasy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wydruku dokumentów KP i KW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kasy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wydruku raportów kasowych, w tym historycznych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kasy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Automatyczna dekretacja raportów kasowych na podstawie zdefiniowanych szablonów dekretacji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kasy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Uproszczona obsługa kasy (wyodrębnienie obsługi kasowej, ewidencja operacji kasowych, wydruk raportu kasowego)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kasy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Brak możliwości kasowania pozycji zamkniętego rejestru kasowego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nieograniczonej ilości kont bankowych prowadzonych w różnych bankach, również w walutach obcych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Możliwość automatycznego generowania różnic kursowych z rachunków bankowych prowadzonych w walucie obcej minimum metodą FIFO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Emisja (wydruk) pojedynczych przelewów w formie papierowej, z wyborem konta bankowego zleceniodawcy (obsługa wielu rachunków bankowych)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Emisja (eksport) wybranych przelewów w formie elektronicznej do systemów bankowości elektronicznej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Elastyczne definiowanie elektronicznych formatów przelewów, akceptowalnych przez systemy bankowości elektronicznej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automatycznego generowania przelewów dla pracowników z list płac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automatycznego generowania przelewów dla komorników, związków zawodowych, potrąconych składek branżowych z naliczonych na listach płac pozycji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automatycznego generowania przelewów z dokumentów zakupowych z określonym typem płatności, jako przelew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automatycznego generowania przelewów ze zobowiązań i ujemnych należności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automatycznego generowania przelewów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wyboru danych do przelewu ze wstępnie przygotowanej listy płatności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Kontrola zgodności numeru konta bankowego pod względem poprawności numeru IBAN w przelewach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modyfikacji kont bankowych beneficjenta i płatnika z poziomu przelewów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zaewidencjonowania wielu rachunków bankowych kontrahenta, przypisanie polecenia zapłaty konkretnemu rachunkowi kontrahenta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 grupowania/łączenia transakcji w jedno zbiorcze polecenie przelewu dla kontrahenta (jeden przelew za kilka faktur)</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podziału przelewów na kilka mniejszych, generowanie zaliczek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Zmiana daty emisji przelewów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wydruku przelewów i zbiorówek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wydrukowania blankietów przelewów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obsługi przelewów w różnych walutach np. euro, dolar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podania kodu SWIFT przy przelewach międzynarodowych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przesłania przelewów do systemów bankowych, w co najmniej 2 standardach np. </w:t>
            </w:r>
            <w:proofErr w:type="spellStart"/>
            <w:r w:rsidRPr="00C417B5">
              <w:rPr>
                <w:rFonts w:asciiTheme="majorHAnsi" w:eastAsia="Times New Roman" w:hAnsiTheme="majorHAnsi" w:cs="Calibri"/>
                <w:sz w:val="20"/>
                <w:szCs w:val="20"/>
                <w:lang w:eastAsia="pl-PL"/>
              </w:rPr>
              <w:t>multicash</w:t>
            </w:r>
            <w:proofErr w:type="spellEnd"/>
            <w:r w:rsidRPr="00C417B5">
              <w:rPr>
                <w:rFonts w:asciiTheme="majorHAnsi" w:eastAsia="Times New Roman" w:hAnsiTheme="majorHAnsi" w:cs="Calibri"/>
                <w:sz w:val="20"/>
                <w:szCs w:val="20"/>
                <w:lang w:eastAsia="pl-PL"/>
              </w:rPr>
              <w:t xml:space="preserve">, </w:t>
            </w:r>
            <w:proofErr w:type="spellStart"/>
            <w:r w:rsidRPr="00C417B5">
              <w:rPr>
                <w:rFonts w:asciiTheme="majorHAnsi" w:eastAsia="Times New Roman" w:hAnsiTheme="majorHAnsi" w:cs="Calibri"/>
                <w:sz w:val="20"/>
                <w:szCs w:val="20"/>
                <w:lang w:eastAsia="pl-PL"/>
              </w:rPr>
              <w:t>businessNet</w:t>
            </w:r>
            <w:proofErr w:type="spellEnd"/>
            <w:r w:rsidRPr="00C417B5">
              <w:rPr>
                <w:rFonts w:asciiTheme="majorHAnsi" w:eastAsia="Times New Roman" w:hAnsiTheme="majorHAnsi" w:cs="Calibri"/>
                <w:sz w:val="20"/>
                <w:szCs w:val="20"/>
                <w:lang w:eastAsia="pl-PL"/>
              </w:rPr>
              <w:t xml:space="preserve">, </w:t>
            </w:r>
            <w:proofErr w:type="spellStart"/>
            <w:r w:rsidRPr="00C417B5">
              <w:rPr>
                <w:rFonts w:asciiTheme="majorHAnsi" w:eastAsia="Times New Roman" w:hAnsiTheme="majorHAnsi" w:cs="Calibri"/>
                <w:sz w:val="20"/>
                <w:szCs w:val="20"/>
                <w:lang w:eastAsia="pl-PL"/>
              </w:rPr>
              <w:t>videotel</w:t>
            </w:r>
            <w:proofErr w:type="spellEnd"/>
            <w:r w:rsidRPr="00C417B5">
              <w:rPr>
                <w:rFonts w:asciiTheme="majorHAnsi" w:eastAsia="Times New Roman" w:hAnsiTheme="majorHAnsi" w:cs="Calibri"/>
                <w:sz w:val="20"/>
                <w:szCs w:val="20"/>
                <w:lang w:eastAsia="pl-PL"/>
              </w:rPr>
              <w:t>,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 parametryzacji funkcji eksportu przelewu, w przypadku podpisania umowy z innymi bankami w przyszłości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nadawania priorytetów ważności wysyłanych przelewów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płatności bankowych</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wygenerowania komunikatu w momencie utworzenie przelewu do faktury, do której przelew był już wcześniej napisany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Okresy sprawozdawcze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automatycznego wygenerowania bilansu otwarcia na podstawie zapisów z roku poprzedniego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Okresy sprawozdawcze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Definiowalny przez użytkownika słownik  okresów sprawozdawczych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Okresy sprawozdawcze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pozwalać na równoczesną pracę w dwóch otwartych latach podatkowych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Okresy sprawozdawcze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Księgowanie w nowym roku bez konieczności zamknięcia starego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Okresy sprawozdawcze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Księgowanie w kilku otwartych okresach jednocześnie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Okresy sprawozdawcze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blokady (czasowego zamknięcia) i trwałego zamykania  okresów rozrachunkowych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Okresy sprawozdawcze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posiadać funkcjonalność zamykania roku obrotowego wraz z automatycznym przeksięgowaniem kont wynikowych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Okresy sprawozdawcze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zdefiniowania dodatkowych (np. korygujących) okresów obrachunkowych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Okresy sprawozdawcze</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Numeracja dokumentów uwzględniająca różnego rodzaju rozdzielniki np.. miesiąc, numer projektu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zakładowego planu kont (konta zespołów od 0 do 9) oraz minimum 2 dodatkowych planów kont (np. plan kont budżetowych, plan kont rachunkowości zarządczej, plan kont budżetowych prowadzonych projektów i grantów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Elastyczne tworzenie planu kont: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Określenie sposobu budowy kont analitycznych (budowy segmentów kont) dla poszczególnych kont syntetycznych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Określenie liczby i długości segmentów kont analitycznych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Ręczne tworzenie segmentów kont analitycznych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Automatyczne tworzenie segmentów kont analitycznych na podstawie zdefiniowanego zestawu grup analitycznych m.in.: katalogu kontrahentów, katalogu pracowników, katalogu ośrodków powstawania kosztów, stawek VAT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Minimalna ilość poziomów analityk nie może być mniejsza niż 10</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Tworzenie kont pozabilansowych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Definiowanie dowolnej liczby kont księgowych, w tym kont pozabilansowych.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numerów kont księgowych w postaci alfanumerycznej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Times New Roman"/>
                <w:sz w:val="20"/>
                <w:szCs w:val="20"/>
                <w:lang w:eastAsia="pl-PL"/>
              </w:rPr>
            </w:pPr>
            <w:r w:rsidRPr="00C417B5">
              <w:rPr>
                <w:rFonts w:asciiTheme="majorHAnsi" w:eastAsia="Times New Roman" w:hAnsiTheme="majorHAnsi" w:cs="Times New Roman"/>
                <w:sz w:val="20"/>
                <w:szCs w:val="20"/>
                <w:lang w:eastAsia="pl-PL"/>
              </w:rPr>
              <w:t> </w:t>
            </w: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prowadzenie kont księgowych z alfanumeryczną analityką np.: użycie identyfikatorów alfanumerycznych kontrahentów przy budowie kont analitycznych zespołu ”2”</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zdefiniowania dowolnej struktury konta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różnych długości segmentów analityk w numerze konta dla różnych kont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stosowania różnych separatorów analitycznych w planie kont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budowania planu kont w oparciu o dowolne słowniki systemowe (np. kont kontrahentów, magazynów, kont bankowych itp.) Pozycja słownikowe są pobierane automatycznie podczas dekretacji ze wskazanego słownika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Automatyczne zakładanie nowych analitycznych kont kosztowych i przychodowych w przypadku rozpoczęcia realizacji nowego tematu (projektu) najpóźniej w momencie księgowania pierwszego dokumentu dotyczącego nowego tematu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zdefiniowania dowolnej liczby słowników własnych i wykorzystania ich, jako analityk w strukturze konta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 kopiowania planu kont między poszczególnymi latami i automatyzacji generowania bilansu otwarcia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zdefiniowania dodatkowego planu kont wskaźnikowego dla stałych lub wolnozmiennych kluczy podziałowych i wykorzystanie ich do rozksięgowywania powtarzalnych kosztów na etapie wprowadzania dokumentu (np. rozbicie na Miejsca Powstawania Kosztów kluczem powierzchni, ilością etatów, podział procentowy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 kont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dla pozycji dekretu oraz dla konta księgowego wielu atrybutów/wymiarów celem utworzenia struktury wielowymiarowej umożliwiającej szczegółowy opis operacji gospodarczych, ułatwiającej analizy i raportowanie bez potrzeby zwiększania ilości analityk na zdefiniowanych kontach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w systemie wskaźnika odliczenia VAT w danym roku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Automatyczne tworzenie rejestru VAT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rejestrów VAT zakupu, sprzedaży, nabycia i dostawy wewnątrz unijnej, importu i eksportu usług i towarów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weryfikacji dokumentów, modyfikacji parametrów dokumentu (np. data obowiązku VAT przy korekcie, rodzaj podatku)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 automatycznej generacji deklaracja VAT i VAT UE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sporządzania rejestru VAT sprzedaży i zakupu z podziałem na zakupy służące sprzedaży opodatkowanej, do odliczenia wskaźnikiem VAT i zwolnionej oraz rejestru zakupu środków trwałych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Wydruk rejestrów VAT cząstkowych i całościowych, w dowolnym momencie za dowolny okres (również część okresu VAT)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Wydruk deklaracji w wersji obowiązującej w danym okresie, w tym historycznych,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definicji nowych stawek podatku VAT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prowadzi ewidencję faktur zakupu i sprzedaży nieprzydzielonych do danego okresu VAT i umożliwia automatyczne umieszczenie takiego dokumentu w rejestrze VAT w momencie wypełnienia okresu VAT dla tego dokumentu np. faktury korygujące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generowania </w:t>
            </w:r>
            <w:proofErr w:type="spellStart"/>
            <w:r w:rsidRPr="00C417B5">
              <w:rPr>
                <w:rFonts w:asciiTheme="majorHAnsi" w:eastAsia="Times New Roman" w:hAnsiTheme="majorHAnsi" w:cs="Calibri"/>
                <w:sz w:val="20"/>
                <w:szCs w:val="20"/>
                <w:lang w:eastAsia="pl-PL"/>
              </w:rPr>
              <w:t>Intrastat</w:t>
            </w:r>
            <w:proofErr w:type="spellEnd"/>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zmian przepisów dotyczących VAT z dnia 1 kwietnia 2014</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obsługi wskaźników odliczenia dla poszczególnych projektów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dokumentów kosztowych na przełomie miesięcy lub lat - inny okres kosztowy inny okres podatku VAT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Poprawna obsługa dekretacji i kwalifikacji VAT dla faktur za media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ind w:left="540" w:hanging="360"/>
              <w:textAlignment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przesyłania w formie elektronicznej raporty deklaracji minimum VAT-7, VAT-UE i pobierania UPO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Podatek VAT</w:t>
            </w:r>
          </w:p>
        </w:tc>
        <w:tc>
          <w:tcPr>
            <w:tcW w:w="7229" w:type="dxa"/>
            <w:vAlign w:val="center"/>
          </w:tcPr>
          <w:p w:rsidR="00C417B5" w:rsidRPr="00C417B5" w:rsidRDefault="00C417B5" w:rsidP="00C417B5">
            <w:pPr>
              <w:spacing w:after="0" w:line="240" w:lineRule="auto"/>
              <w:ind w:left="540" w:hanging="360"/>
              <w:textAlignment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ręcznego uzupełnienie i modyfikacji rejestrów VAT zakupu i sprzedaży, wraz z aktualizacją deklaracji VAT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kalkulowania i przetwarzania kosztów na podstawie odpowiednich kluczy podziałowych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alokacji kosztów do oddziału lub innej komórki/jednostki organizacyjnej.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symulowania alokacji kosztów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typów nośników kosztów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Automatyczna aktualizacja nośników kosztów opartych o słowniki wykorzystane w planie kont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Alokacja kosztów na poziomie stanowisk kosztowych/ centrów kosztów  osób odpowiedzialnych i innych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Alokacja kosztów wg kluczy statystycznych (ilości kwot i procentów)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Zadekretowane wyniki alokacji kosztów do księgowania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Wyniki alokacji kosztów dostępne dla raportowania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Alokacja kosztów na podstawie wyników bieżącego okresu wyników od początku kwartału do dzisiaj, wyników półrocznych i wyników rocznych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alokacji kosztów przy wykorzystaniu bieżących danych budżetowych, danych historycznych i historycznych danych budżetowych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Zdefiniowane współczynniki alokacji przechowywane do powtórnego wykorzystania w przyszłości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Historia alokacji kosztów dla celów raportowania porównawczego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Ewidencja informacji kosztowych dla potrzeb rachunku kosztów: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gromadzenie informacji o schemacie organizacyjnym zakładu – miejscach powstawania kosztów (katalog ośrodków powstawania kosztów - MPK)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ewidencja kosztów na kontach księgi głównej i ksiąg pomocniczych w układzie rodzajowym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ewidencja kosztów na kontach księgi głównej i ksiąg pomocniczych w układzie kalkulacyjnym i porównawczym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możliwość automatycznego dekretowania w układzie rodzajowym i kalkulacyjnym lub porównawczym (automatyczna kontrola kręgu koszowego)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bieżąca i okresowa informacja o poziomie kosztów poszczególnych MPK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bieżąca i okresowa informacja o poziomie kosztów dowolnej grupy ośrodków powstawania kosztów ( definiowania grup MPK)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informacji kosztowych dla potrzeb rachunku kosztów w układzie rodzajowym i porównawczym oraz funkcjonalnym, w zakresie gromadzenia bieżącej i okresowej informacji o poziomie kosztów dowolnej grupy ośrodków powstawania kosztów (możliwość tworzenia grup MPK)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Mechanizmy wspomagające automatyczne  przeksięgowanie zapisów  miedzy kontami wg wyliczonych wskaźników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Mechanizmy wspomagające przeksięgowanie zapisów wg podanych rozdzielników (zakup mediów)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Mechanizmy wspomagające rozliczenie kosztów ogólnych sprzedanych projektów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Rachunek kosztów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Automatyczne rozliczenie RMK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i wykonania operacji rozliczeń rozrachunków z odbiorcami, dostawcami, pracownikami, bankami, urzędem skarbowym, urzędem celnym, ZUS-em, bez konieczności zaewidencjonowania dekretu w Księdze Głównej z uwzględnieniem waluty operacji (w walucie obcej)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rozliczania rozrachunków wg. zdefiniowanych strategii, co najmniej wg. zgodności identyfikatora dokumentu, kwoty rozliczeń +/-x gdzie x –procent odchylenia, terminu płatności +/- x gdzie x –ilość dni, możliwość doboru kolejności kwot rosnąco lub malejąco, ustalanie limitów i blokad dla należności przeterminowanych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automatycznego rozpoznania kontrahenta i przeprowadzenia rozliczenia rozrachunku na podstawie informacji zapisanych w koncie bankowym, z którego wpłynęła płatność np. numer w koncie zgodny z numerem kontrahenta, cechy dodatkowe np. numer umowy,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Klasyfikacja zapisów rozrachunkowych według definiowanych tytułów rozrachunków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Wbudowany mechanizm automatycznego rozliczanie pozycji rozrachunkowych na podstawie strategii rozliczeń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kompensat, automatyczna dekretacja wg. zdefiniowanych szablonów, możliwość wydruku dokumentu kompensaty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wygenerowania raportu struktura wiekowa należności i zobowiązań w walucie PLN i obcej np. euro, dolar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przedziałów wykorzystywanych w raporcie struktury wiekowej należności i zobowiązań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rozliczonych rozrachunków i wykonania operacji anulowania rozliczenia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wygenerowania raportu typu historii rozliczeń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wykonania częściowego rozliczenia rozrachunków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i wykonania operacji rozliczeń rozrachunków wg różnych tytułów rozrachunkowych np. rozrachunki z kontrahentami zagranicznymi, rozrachunki kontrahentami krajowymi,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i wykonania operacji rozliczenia rozrachunków wg. statusu np. nierozliczone, częściowo rozliczone, rozliczone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i wykonania operacji rozliczenia rozrachunków wg. stanu na dzień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prezentowania stanu rozrachunków na dowolny dzień, bez uwzględniania rozrachunków wykonanych w późniejszym terminie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Prowadzenie rozrachunków na podstawie zatwierdzonych dokumentów bez wymogu ich zaksięgowania na kontach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Prowadzenie rozrachunków, w sposób ciągły (wieloletni), nie wymagający przeniesienia BZ na BO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Naliczenie odsetek ustawowych i podatkowych dla zobowiązań w celu sprawdzenia otrzymanych przez zamawiającego not odsetkowych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prowadzenia rozrachunków na podstawie wprowadzonych ręcznie dekretów księgowych obejmujących konta rozrachunkowe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nadawania dodatkowych statusów użytkownika poszczególnym pozycjom rozrachunkowym np. ściągalne komorniczo, ściągalne sądowo, wysłane wezwanie,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podglądu dokumentu źródłowego z poziomu podglądu pozycji rozrachunkowej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jednocześnie należności i zobowiązań, gdy odbiorca jest naszym dostawcą</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wygenerowania potwierdzeń sald na dowolny dzień roku w walucie obcej i PLN, także dla jednego kontrahenta z kilku kont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wygenerowania raportu prowadzonych rozliczeń z kontrahentami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wygenerowania raportu prowadzonych rozliczeń z kontrahentami, jako stanu na dzień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bieżącej kontroli (przeglądu) stanu rozrachunków bez konieczności uruchamiania dodatkowych raportów i zestawień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Przechowywanie w systemie historii wezwań do zapłaty wygenerowanych dla danego kontrahenta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modyfikacji przez Użytkownika formularzy: potwierdzenia sald, noty odsetkowe, wezwania do zapłaty w języku polskim i angielskim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rezerw na odsetki od niezapłaconych należności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rozliczenie jednej pozycji płatności z wieloma fakturami, i jednej faktury z wieloma płatnościami (jeden do wielu/wiele do jednego)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obsługi delegacji i rozliczenie delegacji w PLN i walucie obcej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Rozrachunki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rejestracji zaliczki na zakupy bieżące i rozliczenie tej zaliczki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Różnice kursowe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generowania przewalutowania dla rozrachunków i płatności na dowolny dzień w roku bez ograniczenia ilości takich operacji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Różnice kursowe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rozliczeń częściowych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Różnice kursowe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różnic kursowych z rozrachunków, rachunków bankowych i kas prowadzonych w walucie obcej. Automatyczna dekretacja wg zdefiniowanych szablonów oraz możliwość wprowadzenia przewalutowania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Różnice kursowe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różnic kursowych na rachunkach bankowych  i w kasach z wykorzystaniem minimum algorytmu FIFO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wewnętrzna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wykonywania zestawień i raportów z kont księgowych i dzienników za dowolny okres księgowy (w tym za lata ubiegłe)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wewnętrzna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wykonywania zestawień i raportów z kont księgowych i dzienników za okres od dnia do dnia z dowolnego zakresu dat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wewnętrzna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wykonywania zestawień i raportów z kont księgowych i dzienników dla wybranego zakresu kont, dla więcej niż jednego konta syntetycznego, dla wybranego typu dowodu, dla wybranych typów dokumentów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wewnętrzna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wykonywania zestawień i raportów z kont księgowych i dzienników dla uprzednio zdefiniowanej grupy kont i/lub komórek organizacyjnych (MPK), grupy te muszą być edytowalne przez użytkowników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zewnętrzna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Definiowanie sprawozdań finansowych zgodnie z wymogami Ustawy Rachunkowości: bilans, rachunek zysków i strat (wariant kalkulacyjny i porównawczy), przepływy pieniężne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zewnętrzna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Wsparcie przygotowania sprawozdań zgodnie z wymogami GUS: np. F-02, F-03</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zewnętrzna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skojarzenia konta księgowego do pozycji sprawozdań (np. rachunek zysków i strat, bilans, F-02, F-03 itp.) z poziomu definiowania planu kont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zewnętrzna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automatycznego przypisania skojarzeń konta księgowego do pozycji sprawozdania do kont analitycznych i/lub kont syntetycznych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zewnętrzna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wykonania raportów bilans i rachunku na poziomie komórek organizacyjnych i konsolidacja - możliwość edycji dokumentu i uzupełnienia danych ręcznie w sprawozdaniu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Struktura organizacyjna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hierarchicznej struktury organizacyjnej (wielopoziomowej)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Struktura organizacyjna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komórek kosztowych z poziomu struktury organizacyjnej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Struktura organizacyjna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przypisania konta księgowego do danej komórki ze struktury organizacyjnej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Wyciągi bankowe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wprowadzenia w systemie wyciągów bankowych wraz z pozycjami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Wyciągi bankowe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Import wyciągów bankowych w formie elektronicznej z plików lub z systemów bankowości elektronicznej oraz ręczne wprowadzanie dokumentów wyciągów bankowych do dziennika modułu FK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Wyciągi bankowe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Ręczne lub automatyczne (poprzez import wyciągów w formie elektronicznej) potwierdzanie przelewów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Wyciągi bankowe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Tworzenie zestawień wykonanych przelewów dla kontrahentów i pracowników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Wyciągi bankowe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rozliczenia rozrachunku z poziomu wprowadzania wyciągów bankowych             i raportów kasowych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Wyciągi bankowe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Automatyczna dekretacja wyciągów bankowych na podstawie zdefiniowanych szablonów dekretacji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Wyciągi bankowe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zaimportowania do systemu całego wyciągu bankowego wraz z pozycjami     z pliku tekstowego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Wyciągi bankowe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 parametryzacji funkcji importu wyciągów, w przypadku podpisania umowy z innymi bankami w przyszłości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Wyciągi bankowe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 wyznaczający opisy pozycji wyciągu i automatyzujący proces księgowania.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Wyciągi bankowe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rozliczenia rozrachunku z poziomu wprowadzania wyciągów bankowych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Wyciągi bankowe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 przepisujący stan zamknięcia wyciągu bankowego, jako stan otwarcia nowo otwieranego wyciągu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Wyciągi bankowe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utworzenia lokaty, powrotu lokaty z poziomu wprowadzania wyciągów bankowych zgodnie z regułami prowadzania lokat walutowych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ustawami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Zgodność z obowiązującymi w Polsce przepisami Ustawy o Rachunkowości oraz ustaw prawa podatkowego (Dz. U. z 2002 r. Nr 76, poz. 694 z </w:t>
            </w:r>
            <w:proofErr w:type="spellStart"/>
            <w:r w:rsidRPr="00C417B5">
              <w:rPr>
                <w:rFonts w:asciiTheme="majorHAnsi" w:eastAsia="Times New Roman" w:hAnsiTheme="majorHAnsi" w:cs="Calibri"/>
                <w:sz w:val="20"/>
                <w:szCs w:val="20"/>
                <w:lang w:eastAsia="pl-PL"/>
              </w:rPr>
              <w:t>późn</w:t>
            </w:r>
            <w:proofErr w:type="spellEnd"/>
            <w:r w:rsidRPr="00C417B5">
              <w:rPr>
                <w:rFonts w:asciiTheme="majorHAnsi" w:eastAsia="Times New Roman" w:hAnsiTheme="majorHAnsi" w:cs="Calibri"/>
                <w:sz w:val="20"/>
                <w:szCs w:val="20"/>
                <w:lang w:eastAsia="pl-PL"/>
              </w:rPr>
              <w:t>. zm.)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ustawami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Zgodność z obowiązującymi w Polsce przepisami Ustawy o ochronie danych osobowych ( </w:t>
            </w:r>
            <w:proofErr w:type="spellStart"/>
            <w:r w:rsidRPr="00C417B5">
              <w:rPr>
                <w:rFonts w:asciiTheme="majorHAnsi" w:eastAsia="Times New Roman" w:hAnsiTheme="majorHAnsi" w:cs="Calibri"/>
                <w:sz w:val="20"/>
                <w:szCs w:val="20"/>
                <w:lang w:eastAsia="pl-PL"/>
              </w:rPr>
              <w:t>Dz.U</w:t>
            </w:r>
            <w:proofErr w:type="spellEnd"/>
            <w:r w:rsidRPr="00C417B5">
              <w:rPr>
                <w:rFonts w:asciiTheme="majorHAnsi" w:eastAsia="Times New Roman" w:hAnsiTheme="majorHAnsi" w:cs="Calibri"/>
                <w:sz w:val="20"/>
                <w:szCs w:val="20"/>
                <w:lang w:eastAsia="pl-PL"/>
              </w:rPr>
              <w:t xml:space="preserve">. Nr 101 poz. 926 z 2002r. z </w:t>
            </w:r>
            <w:proofErr w:type="spellStart"/>
            <w:r w:rsidRPr="00C417B5">
              <w:rPr>
                <w:rFonts w:asciiTheme="majorHAnsi" w:eastAsia="Times New Roman" w:hAnsiTheme="majorHAnsi" w:cs="Calibri"/>
                <w:sz w:val="20"/>
                <w:szCs w:val="20"/>
                <w:lang w:eastAsia="pl-PL"/>
              </w:rPr>
              <w:t>póź</w:t>
            </w:r>
            <w:proofErr w:type="spellEnd"/>
            <w:r w:rsidRPr="00C417B5">
              <w:rPr>
                <w:rFonts w:asciiTheme="majorHAnsi" w:eastAsia="Times New Roman" w:hAnsiTheme="majorHAnsi" w:cs="Calibri"/>
                <w:sz w:val="20"/>
                <w:szCs w:val="20"/>
                <w:lang w:eastAsia="pl-PL"/>
              </w:rPr>
              <w:t>. zm.)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ustawami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Zgodność z obowiązującymi w Polsce przepisami Ustawy o podatku dochodowym od osób fizycznych (Dz. U. Nr 14 poz. 176 z 2000r. z </w:t>
            </w:r>
            <w:proofErr w:type="spellStart"/>
            <w:r w:rsidRPr="00C417B5">
              <w:rPr>
                <w:rFonts w:asciiTheme="majorHAnsi" w:eastAsia="Times New Roman" w:hAnsiTheme="majorHAnsi" w:cs="Calibri"/>
                <w:sz w:val="20"/>
                <w:szCs w:val="20"/>
                <w:lang w:eastAsia="pl-PL"/>
              </w:rPr>
              <w:t>póź</w:t>
            </w:r>
            <w:proofErr w:type="spellEnd"/>
            <w:r w:rsidRPr="00C417B5">
              <w:rPr>
                <w:rFonts w:asciiTheme="majorHAnsi" w:eastAsia="Times New Roman" w:hAnsiTheme="majorHAnsi" w:cs="Calibri"/>
                <w:sz w:val="20"/>
                <w:szCs w:val="20"/>
                <w:lang w:eastAsia="pl-PL"/>
              </w:rPr>
              <w:t>. zm.)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ustawami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obowiązującymi w Polsce przepisami Ustawy o podatku od towarów i usług (</w:t>
            </w:r>
            <w:proofErr w:type="spellStart"/>
            <w:r w:rsidRPr="00C417B5">
              <w:rPr>
                <w:rFonts w:asciiTheme="majorHAnsi" w:eastAsia="Times New Roman" w:hAnsiTheme="majorHAnsi" w:cs="Calibri"/>
                <w:sz w:val="20"/>
                <w:szCs w:val="20"/>
                <w:lang w:eastAsia="pl-PL"/>
              </w:rPr>
              <w:t>Dz.U</w:t>
            </w:r>
            <w:proofErr w:type="spellEnd"/>
            <w:r w:rsidRPr="00C417B5">
              <w:rPr>
                <w:rFonts w:asciiTheme="majorHAnsi" w:eastAsia="Times New Roman" w:hAnsiTheme="majorHAnsi" w:cs="Calibri"/>
                <w:sz w:val="20"/>
                <w:szCs w:val="20"/>
                <w:lang w:eastAsia="pl-PL"/>
              </w:rPr>
              <w:t xml:space="preserve">. Nr 54 poz. 535 z 2004r. z </w:t>
            </w:r>
            <w:proofErr w:type="spellStart"/>
            <w:r w:rsidRPr="00C417B5">
              <w:rPr>
                <w:rFonts w:asciiTheme="majorHAnsi" w:eastAsia="Times New Roman" w:hAnsiTheme="majorHAnsi" w:cs="Calibri"/>
                <w:sz w:val="20"/>
                <w:szCs w:val="20"/>
                <w:lang w:eastAsia="pl-PL"/>
              </w:rPr>
              <w:t>póź</w:t>
            </w:r>
            <w:proofErr w:type="spellEnd"/>
            <w:r w:rsidRPr="00C417B5">
              <w:rPr>
                <w:rFonts w:asciiTheme="majorHAnsi" w:eastAsia="Times New Roman" w:hAnsiTheme="majorHAnsi" w:cs="Calibri"/>
                <w:sz w:val="20"/>
                <w:szCs w:val="20"/>
                <w:lang w:eastAsia="pl-PL"/>
              </w:rPr>
              <w:t>. zm.)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ustawami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obowiązującymi w Polsce przepisami Ustawy o podatku dochodowym od osób prawnych (</w:t>
            </w:r>
            <w:proofErr w:type="spellStart"/>
            <w:r w:rsidRPr="00C417B5">
              <w:rPr>
                <w:rFonts w:asciiTheme="majorHAnsi" w:eastAsia="Times New Roman" w:hAnsiTheme="majorHAnsi" w:cs="Calibri"/>
                <w:sz w:val="20"/>
                <w:szCs w:val="20"/>
                <w:lang w:eastAsia="pl-PL"/>
              </w:rPr>
              <w:t>Dz.U</w:t>
            </w:r>
            <w:proofErr w:type="spellEnd"/>
            <w:r w:rsidRPr="00C417B5">
              <w:rPr>
                <w:rFonts w:asciiTheme="majorHAnsi" w:eastAsia="Times New Roman" w:hAnsiTheme="majorHAnsi" w:cs="Calibri"/>
                <w:sz w:val="20"/>
                <w:szCs w:val="20"/>
                <w:lang w:eastAsia="pl-PL"/>
              </w:rPr>
              <w:t xml:space="preserve">. Nr 54 poz. 654 z 2000r. z </w:t>
            </w:r>
            <w:proofErr w:type="spellStart"/>
            <w:r w:rsidRPr="00C417B5">
              <w:rPr>
                <w:rFonts w:asciiTheme="majorHAnsi" w:eastAsia="Times New Roman" w:hAnsiTheme="majorHAnsi" w:cs="Calibri"/>
                <w:sz w:val="20"/>
                <w:szCs w:val="20"/>
                <w:lang w:eastAsia="pl-PL"/>
              </w:rPr>
              <w:t>póź</w:t>
            </w:r>
            <w:proofErr w:type="spellEnd"/>
            <w:r w:rsidRPr="00C417B5">
              <w:rPr>
                <w:rFonts w:asciiTheme="majorHAnsi" w:eastAsia="Times New Roman" w:hAnsiTheme="majorHAnsi" w:cs="Calibri"/>
                <w:sz w:val="20"/>
                <w:szCs w:val="20"/>
                <w:lang w:eastAsia="pl-PL"/>
              </w:rPr>
              <w:t>. zm.).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ustawami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Zgodność z obowiązującymi w Polsce przepisami Ordynacji podatkowej ( </w:t>
            </w:r>
            <w:proofErr w:type="spellStart"/>
            <w:r w:rsidRPr="00C417B5">
              <w:rPr>
                <w:rFonts w:asciiTheme="majorHAnsi" w:eastAsia="Times New Roman" w:hAnsiTheme="majorHAnsi" w:cs="Calibri"/>
                <w:sz w:val="20"/>
                <w:szCs w:val="20"/>
                <w:lang w:eastAsia="pl-PL"/>
              </w:rPr>
              <w:t>Dz.U</w:t>
            </w:r>
            <w:proofErr w:type="spellEnd"/>
            <w:r w:rsidRPr="00C417B5">
              <w:rPr>
                <w:rFonts w:asciiTheme="majorHAnsi" w:eastAsia="Times New Roman" w:hAnsiTheme="majorHAnsi" w:cs="Calibri"/>
                <w:sz w:val="20"/>
                <w:szCs w:val="20"/>
                <w:lang w:eastAsia="pl-PL"/>
              </w:rPr>
              <w:t xml:space="preserve">. Nr 137 poz. 926 z 1997r. z </w:t>
            </w:r>
            <w:proofErr w:type="spellStart"/>
            <w:r w:rsidRPr="00C417B5">
              <w:rPr>
                <w:rFonts w:asciiTheme="majorHAnsi" w:eastAsia="Times New Roman" w:hAnsiTheme="majorHAnsi" w:cs="Calibri"/>
                <w:sz w:val="20"/>
                <w:szCs w:val="20"/>
                <w:lang w:eastAsia="pl-PL"/>
              </w:rPr>
              <w:t>poź</w:t>
            </w:r>
            <w:proofErr w:type="spellEnd"/>
            <w:r w:rsidRPr="00C417B5">
              <w:rPr>
                <w:rFonts w:asciiTheme="majorHAnsi" w:eastAsia="Times New Roman" w:hAnsiTheme="majorHAnsi" w:cs="Calibri"/>
                <w:sz w:val="20"/>
                <w:szCs w:val="20"/>
                <w:lang w:eastAsia="pl-PL"/>
              </w:rPr>
              <w:t xml:space="preserve">. </w:t>
            </w:r>
            <w:proofErr w:type="spellStart"/>
            <w:r w:rsidRPr="00C417B5">
              <w:rPr>
                <w:rFonts w:asciiTheme="majorHAnsi" w:eastAsia="Times New Roman" w:hAnsiTheme="majorHAnsi" w:cs="Calibri"/>
                <w:sz w:val="20"/>
                <w:szCs w:val="20"/>
                <w:lang w:eastAsia="pl-PL"/>
              </w:rPr>
              <w:t>zm</w:t>
            </w:r>
            <w:proofErr w:type="spellEnd"/>
            <w:r w:rsidRPr="00C417B5">
              <w:rPr>
                <w:rFonts w:asciiTheme="majorHAnsi" w:eastAsia="Times New Roman" w:hAnsiTheme="majorHAnsi" w:cs="Calibri"/>
                <w:sz w:val="20"/>
                <w:szCs w:val="20"/>
                <w:lang w:eastAsia="pl-PL"/>
              </w:rPr>
              <w: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ustawami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Rozporządzenie Ministra Finansów z dnia 27 kwietnia 2004. W sprawie wykonania niektórych przepisów ustawy o podatku od towarów i usług</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Wydruki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Wydruk sprawozdań miesięcznych i rocznych: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Wydruki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bilansu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Wydruki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sprawozdania z przepływu środków pieniężnych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Wydruki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rachunku zysków i strat (metodą kalkulacyjną lub metodą porównawczą)</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Wydruki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zapis zestawień do zbioru tekstowego lub w formacie arkusza MS Excel</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Wydruki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własnych szablonów sprawozdań przez użytkownika lub wsparcie przy zasileniu arkuszy Excel danymi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Wydruki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Raporty dekretów, kartoteki kont, obrotów i salda muszą posiadać informację: nazwa firmy, okres którego dotyczą, datę wykonania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Moduł wspomagania decyzji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Moduł wspomagania decyzji dla dyrekcji/zarządu: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Moduł wspomagania decyzji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budowa i emisja sprawozdań opartych na informacjach zawartych w księdze głównej i księgach pomocniczych modułu FK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Moduł wspomagania decyzji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tworzenie i zapisu szablonów sprawozdań w formacie MS Excel</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Moduł wspomagania decyzji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swobodne budowanie postaci szablonu sprawozdania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Moduł wspomagania decyzji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korzystanie z formuł operujących na stanach i obrotach kont, stanach i obrotach grup kont oraz stanach i obrotach rozrachunków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Moduł wspomagania decyzji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budowanie sprawozdań w oparciu o wybrane okresy sprawozdawcze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Moduł wspomagania decyzji </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wydruk sprawozdań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Moduł wspomagania decyzji </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analiza w oparciu o wskaźniki ekonomiczne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Moduł wspomagania decyzji </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import danych rozrachunków z uszczegółowieniem kontrahentów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Moduł wspomagania decyzji </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naliczanie odsetek również dla zobowiązań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Moduł wspomagania decyzji </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wykonanie rozrachunków do zestawienia dokumentów przeterminowanych zapłat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Moduł wspomagania decyzji </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tworzenie i zapis formuł wyliczania wskaźników ekonomicznych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Moduł wspomagania decyzji </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swobodne korzystanie z już zdefiniowanych formuł wskaźników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Moduł wspomagania decyzji </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budowanie wskaźników w oparciu o wybrane okresy sprawozdawcze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Moduł wspomagania decyzji </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wydruk dowolnej strony dziennika księgi głównej oraz ksiąg pomocniczych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Moduł wspomagania decyzji </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wydruk wskaźników.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Wymiana danych w ramach systemu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Wymiana danych w ramach systemu: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Wymiana danych w ramach systemu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wspomaganie dekretacji dokumentów z innych modułów poprzez definiowalne schematy księgowania z możliwością różnicowania schematów księgowań np.                   w ramach okresów rozliczeniowych oraz przechowywaniem schematów archiwalnych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Wymiana danych w ramach systemu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integracja z pozostałymi modułami systemu na poziomie np.: słownika kontrahentów, ośrodków powstawania kosztów, słownika placówek, pracownika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59" w:type="dxa"/>
            <w:vAlign w:val="center"/>
          </w:tcPr>
          <w:p w:rsidR="00C417B5" w:rsidRPr="00C417B5" w:rsidRDefault="00C417B5" w:rsidP="00C417B5">
            <w:pPr>
              <w:numPr>
                <w:ilvl w:val="0"/>
                <w:numId w:val="13"/>
              </w:numPr>
              <w:spacing w:after="0" w:line="240" w:lineRule="auto"/>
              <w:ind w:left="29" w:hanging="29"/>
              <w:jc w:val="center"/>
              <w:rPr>
                <w:rFonts w:asciiTheme="majorHAnsi" w:eastAsia="Times New Roman" w:hAnsiTheme="majorHAnsi" w:cs="Times New Roman"/>
                <w:sz w:val="20"/>
                <w:szCs w:val="20"/>
                <w:lang w:eastAsia="pl-PL"/>
              </w:rPr>
            </w:pPr>
          </w:p>
        </w:tc>
        <w:tc>
          <w:tcPr>
            <w:tcW w:w="2393"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Wymiana danych w ramach systemu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SAD, rejestracja, dekretacja, rozliczenie z Urzędem Celnym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3"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bl>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tbl>
      <w:tblPr>
        <w:tblW w:w="14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410"/>
        <w:gridCol w:w="7229"/>
        <w:gridCol w:w="1418"/>
        <w:gridCol w:w="1276"/>
        <w:gridCol w:w="1132"/>
      </w:tblGrid>
      <w:tr w:rsidR="00C417B5" w:rsidRPr="00C417B5" w:rsidTr="008B3273">
        <w:tc>
          <w:tcPr>
            <w:tcW w:w="1242"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imes New Roman"/>
                <w:sz w:val="20"/>
                <w:szCs w:val="20"/>
                <w:lang w:eastAsia="pl-PL"/>
              </w:rPr>
            </w:pPr>
            <w:r w:rsidRPr="00C417B5">
              <w:rPr>
                <w:rFonts w:asciiTheme="majorHAnsi" w:eastAsia="Times New Roman" w:hAnsiTheme="majorHAnsi" w:cs="Calibri"/>
                <w:b/>
                <w:bCs/>
                <w:sz w:val="20"/>
                <w:szCs w:val="20"/>
                <w:lang w:eastAsia="pl-PL"/>
              </w:rPr>
              <w:t>ZSI.03</w:t>
            </w:r>
          </w:p>
        </w:tc>
        <w:tc>
          <w:tcPr>
            <w:tcW w:w="13465" w:type="dxa"/>
            <w:gridSpan w:val="5"/>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imes New Roman"/>
                <w:sz w:val="20"/>
                <w:szCs w:val="20"/>
                <w:lang w:eastAsia="pl-PL"/>
              </w:rPr>
            </w:pPr>
            <w:r w:rsidRPr="00C417B5">
              <w:rPr>
                <w:rFonts w:asciiTheme="majorHAnsi" w:eastAsia="Times New Roman" w:hAnsiTheme="majorHAnsi" w:cs="Calibri"/>
                <w:b/>
                <w:bCs/>
                <w:sz w:val="20"/>
                <w:szCs w:val="20"/>
                <w:lang w:eastAsia="pl-PL"/>
              </w:rPr>
              <w:t>Obszar funkcjonalny – Majątek trwały</w:t>
            </w:r>
          </w:p>
        </w:tc>
      </w:tr>
      <w:tr w:rsidR="00C417B5" w:rsidRPr="00C417B5" w:rsidTr="008B3273">
        <w:tc>
          <w:tcPr>
            <w:tcW w:w="1242"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Kod</w:t>
            </w:r>
          </w:p>
        </w:tc>
        <w:tc>
          <w:tcPr>
            <w:tcW w:w="2410"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Obszar</w:t>
            </w:r>
          </w:p>
        </w:tc>
        <w:tc>
          <w:tcPr>
            <w:tcW w:w="7229"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Wymagania funkcjonalne w ramach obszaru</w:t>
            </w:r>
          </w:p>
        </w:tc>
        <w:tc>
          <w:tcPr>
            <w:tcW w:w="1418"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Wymaganie podstawowe</w:t>
            </w:r>
          </w:p>
        </w:tc>
        <w:tc>
          <w:tcPr>
            <w:tcW w:w="1276"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Czy spełnia?</w:t>
            </w:r>
          </w:p>
        </w:tc>
        <w:tc>
          <w:tcPr>
            <w:tcW w:w="1132"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Uwagi</w:t>
            </w: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przepisami</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modułu ewidencji Środków Trwałych z poniższymi aktami prawnymi: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przepisami</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Ustawa z dnia 29.09.1994 r. o rachunkowości (Dz. U. z 2002r.nr76, poz.694 z </w:t>
            </w:r>
            <w:proofErr w:type="spellStart"/>
            <w:r w:rsidRPr="00C417B5">
              <w:rPr>
                <w:rFonts w:asciiTheme="majorHAnsi" w:eastAsia="Times New Roman" w:hAnsiTheme="majorHAnsi" w:cs="Calibri"/>
                <w:sz w:val="20"/>
                <w:szCs w:val="20"/>
                <w:lang w:eastAsia="pl-PL"/>
              </w:rPr>
              <w:t>późn</w:t>
            </w:r>
            <w:proofErr w:type="spellEnd"/>
            <w:r w:rsidRPr="00C417B5">
              <w:rPr>
                <w:rFonts w:asciiTheme="majorHAnsi" w:eastAsia="Times New Roman" w:hAnsiTheme="majorHAnsi" w:cs="Calibri"/>
                <w:sz w:val="20"/>
                <w:szCs w:val="20"/>
                <w:lang w:eastAsia="pl-PL"/>
              </w:rPr>
              <w:t>. zm.).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przepisami</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Ustawa z dnia 15.02.1992 r. o podatku dochodowym od osób prawnych, rozporządzenie w sprawie amortyzacji środków trwałych. (Dz. U. 2000 Nr 54  poz. 654 z </w:t>
            </w:r>
            <w:proofErr w:type="spellStart"/>
            <w:r w:rsidRPr="00C417B5">
              <w:rPr>
                <w:rFonts w:asciiTheme="majorHAnsi" w:eastAsia="Times New Roman" w:hAnsiTheme="majorHAnsi" w:cs="Calibri"/>
                <w:sz w:val="20"/>
                <w:szCs w:val="20"/>
                <w:lang w:eastAsia="pl-PL"/>
              </w:rPr>
              <w:t>późn</w:t>
            </w:r>
            <w:proofErr w:type="spellEnd"/>
            <w:r w:rsidRPr="00C417B5">
              <w:rPr>
                <w:rFonts w:asciiTheme="majorHAnsi" w:eastAsia="Times New Roman" w:hAnsiTheme="majorHAnsi" w:cs="Calibri"/>
                <w:sz w:val="20"/>
                <w:szCs w:val="20"/>
                <w:lang w:eastAsia="pl-PL"/>
              </w:rPr>
              <w:t>. zm.).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Prowadzenie ewidencji kart składników majątku trwałego wg: środków trwałych, wartości niematerialnych i prawnych, składników </w:t>
            </w:r>
            <w:proofErr w:type="spellStart"/>
            <w:r w:rsidRPr="00C417B5">
              <w:rPr>
                <w:rFonts w:asciiTheme="majorHAnsi" w:eastAsia="Times New Roman" w:hAnsiTheme="majorHAnsi" w:cs="Calibri"/>
                <w:sz w:val="20"/>
                <w:szCs w:val="20"/>
                <w:lang w:eastAsia="pl-PL"/>
              </w:rPr>
              <w:t>niskocennych</w:t>
            </w:r>
            <w:proofErr w:type="spellEnd"/>
            <w:r w:rsidRPr="00C417B5">
              <w:rPr>
                <w:rFonts w:asciiTheme="majorHAnsi" w:eastAsia="Times New Roman" w:hAnsiTheme="majorHAnsi" w:cs="Calibri"/>
                <w:sz w:val="20"/>
                <w:szCs w:val="20"/>
                <w:lang w:eastAsia="pl-PL"/>
              </w:rPr>
              <w:t>, wyposażenia, aparatury badawczej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składowych środków trwałych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ilościowo – wartościowa licznych składników majątku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Prowadzenie kartotek składników majątku trwałego (ilościowo-wartościowych),                  z uwzględnieniem następujących cech: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przynależności klasyfikacyjnej GUS (KŚT)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informacji dotyczących przyjęcia środka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informacji dotyczących likwidacji środka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stawki i metody amortyzacji.  Automatyczne naliczanie amortyzacji z określeniem metody: jednorazowa, liniowa, liniowa przyspieszona, degresywna). Wyznaczenie amortyzacji na wszystkie lata użytkowania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bieżący stopień zużycia (umorzenia)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miejsce użytkowania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powiązania składnika majątku trwałego z ośrodkami powstawania kosztów, na rzecz, których środki trwałe są użytkowane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możliwość przypisania kilku komórek kosztowych dla jednego środka trwałego z podziałem procentowym kosztów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obsługa wielu źródeł finansowania środków w tym z dotacji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osoby odpowiedzialnej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własnych słowników np. form własności, przeznaczenia, likwidacji,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Elastyczne nadanie własnego numeru inwentarzowego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komórek kosztowych środków trwałych pobieranych ze struktury organizacyjnej, oraz dodatkowo definiowania własnych, oraz przypisanie procentowe jednego środka do kilku miejsc użytkowania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słownika osób odpowiedzialnych za środek trwały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okresów sprawozdawczych dla środków trwałych z różną liczbą podokresów (miesięcy)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wprowadzenia listy źródeł finansowania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przypisania konta księgowego do słownika źródeł finansowania i stanowisk kosztów środków trwałych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Wbudowana klasyfikacja GUS środków trwałych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dołączenia plików (</w:t>
            </w:r>
            <w:proofErr w:type="spellStart"/>
            <w:r w:rsidRPr="00C417B5">
              <w:rPr>
                <w:rFonts w:asciiTheme="majorHAnsi" w:eastAsia="Times New Roman" w:hAnsiTheme="majorHAnsi" w:cs="Calibri"/>
                <w:sz w:val="20"/>
                <w:szCs w:val="20"/>
                <w:lang w:eastAsia="pl-PL"/>
              </w:rPr>
              <w:t>skany</w:t>
            </w:r>
            <w:proofErr w:type="spellEnd"/>
            <w:r w:rsidRPr="00C417B5">
              <w:rPr>
                <w:rFonts w:asciiTheme="majorHAnsi" w:eastAsia="Times New Roman" w:hAnsiTheme="majorHAnsi" w:cs="Calibri"/>
                <w:sz w:val="20"/>
                <w:szCs w:val="20"/>
                <w:lang w:eastAsia="pl-PL"/>
              </w:rPr>
              <w:t xml:space="preserve"> dokumentów, zdjęcia, itp.) do kartoteki majątku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eksportu i importu struktury klasyfikacji GUS do formatu np. XML, txt,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prowadzenia zmian opisu majątku trwałego w postaci wersjonowania karty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Podział składników majątku trwałego według grup Klasyfikacji Środków Trwałych GUS, oraz definiowanych własnych klasyfikacji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definiowania szablonów numeracji majątku trwałego np. podział na rodzaj majątku, rok przyjęcia, grupę GUS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danych wprowadzonych na dokumencie przyjęcia do używania z poziomu ewidencji majątku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generowania etykiet kodów kreskowych dla majątku trwałego w postaci EAN 13</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generowania karty majątku trwałego z informacjami o wszystkich zmianach (zmiana miejsca użytkowania, zmiana osoby odpowiedzialnej, podpięte składowe,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generowania zestawienia wartościowego majątku trwałego wg źródeł finansowania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automatycznego nadawania numerów inwentarzowych z możliwością definiowania struktury numeru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cech dodatkowych środka trwałego (nr fabryczny, typ urządzenia, opis konstrukcji, charakterystyka, dostawca i data dostawy, data przyjęcia na ewidencję, numer dokumentu zakupu, data zakupu)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historii zmian osoby odpowiedzialnej, stanowiska kosztowego i miejsca użytkowania z poziomu ewidencji majątku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zdefiniowania przez użytkownika dowolnej ilości ewidencji dodatkowych ŚT na potrzeby różnych standardów (MSR, etc.)</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wprowadzenia wyceny początkowej środka trwałego wg zdefiniowanego przez użytkownika standardu (np. MSR, etc.)</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prowadzenia odpisów nieplanowanych z tytułu utraty wartości ŚT – zmiana umorzenia ŚT oraz ewidencja historii tych zmian</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obsługi składników majątku w różnych lokalizacjach (miejsce użytkowania)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prowadzenia dokumentów majątku trwałego w walucie obcej, (co najmniej Euro, dolar)</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Wydruki i zestawienia uwzględniające przyporządkowanie składnika do danej komórki organizacyjnej i źródła finansowania.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z uwzględnieniem źródeł finansowania dla każdego ze składników, wpływająca na późniejszą dekretację naliczonych odpisów amortyzacyjnych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przypisania kilku komórek kosztowych dla jednego środka trwałego z podziałem procentowym kosztów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przypisania jednocześnie miejsca użytkowania i kilku komórek kosztowych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Ewidencja części składowych poszczególnych składników majątku trwałego (komponentów)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Prowadzenie ksiąg inwentarzowych ( grupowania danych składników majątku trwałego według ksiąg inwentarzowych)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Prowadzenie i wydruk dziennika dokumentów w układzie miesięcznym (wprowadzanie, księgowanie dokumentów z aktualizacja kartotek składników majątku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Dowolne metody wyszukiwania i przeglądania majątku trwałego (wg miejsc użytkowania, osób odpowiedzialnych, klasyfikacji rodzajowej, ośrodków kosztów, kont ewidencji rodzaju umorzeń)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Ewidencjonowanie oprócz podstawowych informacji również: atestu, typu produktu, roku produkcji, dodatkowej charakterystyki.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Wyróżnianie majątku dzierżawionego i oddanego w dzierżawę</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przeglądanie oraz drukowanie składników majątku trwałego w podziale na różne źródła finansowania zakupu majątku trwałego (np. dotacje)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zmian w kartotekach składników majątku trwałego na podstawie dokumentów pierwotnych: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przyjęcia składnika majątku trwałego (środka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ulepszenia, zmiany wartości składnika majątku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ind w:left="459" w:hanging="425"/>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wycofania składnika majątku trwałego z ewidencji bilansowej z uwzględnieniem sposobu wycofania: likwidacja środka trwałego, nieodpłatne przekazania środka trwałego, sprzedaż środka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zmian informacji ewidencyjnych w kartotece składnika majątku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naliczenia odpisów umorzeniowych składników majątku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ind w:left="459" w:hanging="459"/>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aktualizacji wartości składników majątku trwałego (na podstawie rozporządzenia Ministerstwa Finansów)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ind w:left="459" w:hanging="459"/>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zmiany miejsca użytkowania: składników majątku trwałego, części składowych składników majątku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zmiany osoby odpowiedzialnej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przypięcia do karty dokumentów w formie elektronicznej (np.. pdf,)</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ewidencjonowania aparatury specjalnej (badawczej)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źródeł finansowania dla środków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ewidencji środków nisko cennych oraz operacji z nimi związane: przychód, likwidacja, zmiana miejsca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Likwidacja i sprzedaż (całkowita i częściowa) majątku z automatyczną zmianą wartości i planu, ze zmniejszeniem liczby sztuk z odpowiednich miejsc użytkowania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Prowadzenie kartotek środków niematerialnych i prawnych (ilościowo-wartościowych), z uwzględnieniem następujących cech: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przynależności klasyfikacyjnej GUS (KŚT)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informacji dotyczących przyjęcia środków niematerialnych i prawnych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informacji dotyczących przyjęcia środków niematerialnych i prawnych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stawki i metody amortyzacji.  Automatyczne naliczanie amortyzacji z określeniem metody: jednorazowa, liniowa, liniowa przyspieszona i spowolniona, degresywna). Wyznaczenie amortyzacji na wszystkie lata użytkowania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bieżący stopień zużycia (umorzenia)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miejsce użytkowania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powiązania składnika środków niematerialnych i prawnych z ośrodkami powstawania kosztów, na rzecz, których środki trwałe są użytkowane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możliwość przypisania kilku komórek kosztowych dla środków niematerialnych i prawnych z podziałem procentowym kosztów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obsługa wielu źródeł finansowania środków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Majątku</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osoby odpowiedzialnej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Inwentaryzacja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przygotowania i wydruk arkuszy spisu z natury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Inwentaryzacja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przygotowania i wydruku czystych lub wypełnionych arkuszy spisowych wg zadanych kryteriów np. miejsca użytkowania, pracownika odpowiedzialnego za środek, innych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Inwentaryzacja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prowadzenia inwentaryzacji dla dowolnego miejsca użytkowania lub osoby odpowiedzialnej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Inwentaryzacja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prowadzenie spisów inwentaryzacyjnych i rozliczenie inwentaryzacji w tym z wykorzystaniem czytników kodów kreskowych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Inwentaryzacja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Wprowadzenie rzeczywistych ilości składników majątku trwałego na podstawie spisu z natury i ich porównanie z wartościami księgowymi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Inwentaryzacja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wygenerowania raportu o niezgodnościach w inwentaryzacji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Inwentaryzacja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automatycznego wygenerowania dokumentów przyjęcia, likwidacji, zamiany miejsca użytkowania z poziomu dokumentu inwentaryzacji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Inwentaryzacja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prowadzenia inwentaryzacji przy pomocy kolektorów(czytników kodów kreskowych)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Wprowadzenie bilansu otwarcia – ilościowo-wartościowego stanu składników majątku trwałego na dzień rozpoczęcia pracy systemu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automatycznego wygenerowania dokumentu przyjęcia do używania z dokumentu zakupu środka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wprowadzenia symbolu klasyfikacji GUS, formy zakupu, formy własności, źródeł finansowania, kilku systemów amortyzacji, (co najmniej podatkowego i bilansowego), osób odpowiedzialnych, miejsca użytkowania i komórki kosztowej w dokumencie przyjęcia do używania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Przypisanie środka do pracownika odpowiedzialnego z możliwością zachowania historii zmian</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wygenerowania protokołu zdawczo-odbiorczego z dokumentu zmiana osoby odpowiedzialnej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Rejestracja dokumentów zmiany miejsca użytkowania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Rejestracja dokumentów zmiany stawki amortyzacji oraz zmiany dodatkowych informacji o środku (np. zmiana przypisania do pracownika, stanowiska kosztów)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Rejestracja dokumentów likwidacji i częściowej likwidacji środka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historii operacji prowadzonych na majątku trwałym z poziomu ewidencji majątku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wszystkich prowadzonych operacji w majątku trwałym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automatycznego wygenerowania dokumentu amortyzacji dla wszystkich systemów amortyzacji dla kolejnego miesiąca okresu sprawozdawczego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generowania kilku dokumentów amortyzacji w jednym miesiącu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definiowania wielu typów dokumentów dla jednego rodzaju operacji np. dla operacji przyjęcia do używania definiujemy typ dokumentu  OT, </w:t>
            </w:r>
            <w:proofErr w:type="spellStart"/>
            <w:r w:rsidRPr="00C417B5">
              <w:rPr>
                <w:rFonts w:asciiTheme="majorHAnsi" w:eastAsia="Times New Roman" w:hAnsiTheme="majorHAnsi" w:cs="Calibri"/>
                <w:sz w:val="20"/>
                <w:szCs w:val="20"/>
                <w:lang w:eastAsia="pl-PL"/>
              </w:rPr>
              <w:t>itp</w:t>
            </w:r>
            <w:proofErr w:type="spellEnd"/>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szablonów numeracji dla poszczególnych typów dokumentów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podłączenia wielu systemów amortyzacji do jednego typu dokumentu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przeprowadzenia anulowania wykonanych operacji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Operacje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automatycznej dekretacji dokumentów, (co najmniej przyjęcia do używania, przyjęcia częściowego, dokumentu BO, zmiana wartości, zmiana umorzenia, likwidacja, amortyzacja) majątku trwałego według zdefiniowanych szablonów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Automatyczne generowanie planu amortyzacji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wieloletnich planów amortyzacji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co najmniej 2 systemów amortyzacji: podatkowej  i bilansowej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prowadzenia amortyzacji wg różnych metod: liniowej, degresywnej, jednorazowej, sezonowej,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Równoległa ewidencja amortyzacji i stanów dla różnych systemów amortyzacji (co najmniej dwóch: podatkowy, bilansowy, inne), z uwzględnieniem wprowadzonych informacji o źródłach finansowania wpływających na księgowanie odpisów amortyzacyjnych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Automatyczne przygotowanie i prowadzenie tabel amortyzacyjnych dla każdego składnika majątku trwałego, zawierających: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informacje nt. planowanych w danym roku odpisów umorzeniowych (plany amortyzacji)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informacje o realizacji planu amortyzacji – faktycznie dokonanych odpisach umorzeniowych (tabele amortyzacji)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przypisania sposobu amortyzacji środków trwałych (metoda liniowa, degresywna, liniowa ze współczynnikiem, jednorazowa dla środków nisko cennych)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określenia daty rozpoczęcia naliczania amortyzacji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przeliczenia i wydruku planu amortyzacji na dany rok i w perspektywie kilkuletniej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planów amortyzacji w układzie rocznym i miesięcznym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planów amortyzacji naliczonej i nie naliczonej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planów amortyzacji, co najmniej wg klasyfikacji GUS, zdefiniowanych własnych klasyfikacji dodatkowych, rodzajów amortyzacji, stanowiska kosztów, osoby odpowiedzialnej,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i generowania wszystkich planów amortyzacji z poziomu ewidencji majątku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wydruku planów amortyzacji naliczonej i nienaliczonej wg klasyfikacji GUS, źródeł finansowania, stanowisk kosztowych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wygenerowanego planu amortyzacji dla roboczego dokumentu przyjęcia do używania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automatycznego wstawienia stawki amortyzacji na podstawie podanej grupy GUS</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planów amortyzacji naliczonej i nienaliczonej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planów amortyzacji, co najmniej wg klasyfikacji GUS, zdefiniowanych własnych klasyfikacji dodatkowych, rodzajów amortyzacji, stanowiska kosztów, osoby odpowiedzialnej,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i generowania wszystkich planów amortyzacji z poziomu ewidencji majątku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wydruku planów amortyzacji naliczonej i nie naliczonej wg klasyfikacji GUS, źródeł finansowania, stanowisk kosztowych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Wykonanie miesięcznego wydruku naliczonej amortyzacji z możliwością podziału na ośrodki powstawania kosztów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Amortyzacji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Automatyczna dekretacja amortyzacji dla środków trwałych dotowanych w podziale na stanowiącą i niestanowiącą kosztów uzyskania przychodów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Remonty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ewidencji remontów majątku trwałego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Remonty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automatycznego wygenerowania dokumentu zawieszenia czasowego amortyzacji z obszaru ewidencji remontów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Remonty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wskazania daty następnego remontu lub przeglądu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ubezpieczeniowe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wprowadzenia umów ubezpieczeniowych majątku trwałego (ubezpieczyciel, polisa, data obowiązywania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ubezpieczeniowe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ewidencji szkód powstałych w ramach umów ubezpieczeniowych na majątku trwałych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ubezpieczeniowe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powiadamiania o końcu trwania umowy ubezpieczeniowej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Wymiana danych w ramach systemu:</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Wymiana danych w ramach systemu: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Wymiana danych w ramach systemu:</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wartościowy, syntetyczny zapis zmian w majątku trwałym na kontach księgi głównej modułu FK poprzez mechanizm eksportu danych do modułu FK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4"/>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Wymiana danych w ramach systemu:</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elastyczne tworzenie wzorców eksportu do modułu FK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3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bl>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tbl>
      <w:tblPr>
        <w:tblW w:w="147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410"/>
        <w:gridCol w:w="7229"/>
        <w:gridCol w:w="1418"/>
        <w:gridCol w:w="1276"/>
        <w:gridCol w:w="1160"/>
      </w:tblGrid>
      <w:tr w:rsidR="00C417B5" w:rsidRPr="00C417B5" w:rsidTr="008B3273">
        <w:tc>
          <w:tcPr>
            <w:tcW w:w="1242" w:type="dxa"/>
            <w:shd w:val="clear" w:color="auto" w:fill="E7E6E6" w:themeFill="background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ZSI.04</w:t>
            </w:r>
          </w:p>
        </w:tc>
        <w:tc>
          <w:tcPr>
            <w:tcW w:w="13493" w:type="dxa"/>
            <w:gridSpan w:val="5"/>
            <w:shd w:val="clear" w:color="auto" w:fill="E7E6E6" w:themeFill="background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Obszar funkcjonalny – Zakupy i sprzedaż</w:t>
            </w:r>
          </w:p>
        </w:tc>
      </w:tr>
      <w:tr w:rsidR="00C417B5" w:rsidRPr="00C417B5" w:rsidTr="008B3273">
        <w:trPr>
          <w:trHeight w:val="536"/>
        </w:trPr>
        <w:tc>
          <w:tcPr>
            <w:tcW w:w="1242" w:type="dxa"/>
            <w:shd w:val="clear" w:color="auto" w:fill="E7E6E6" w:themeFill="background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Kod</w:t>
            </w:r>
          </w:p>
        </w:tc>
        <w:tc>
          <w:tcPr>
            <w:tcW w:w="2410" w:type="dxa"/>
            <w:shd w:val="clear" w:color="auto" w:fill="E7E6E6" w:themeFill="background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Obszar</w:t>
            </w:r>
          </w:p>
        </w:tc>
        <w:tc>
          <w:tcPr>
            <w:tcW w:w="7229" w:type="dxa"/>
            <w:shd w:val="clear" w:color="auto" w:fill="E7E6E6" w:themeFill="background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Wymagania funkcjonalne w ramach obszaru</w:t>
            </w:r>
          </w:p>
        </w:tc>
        <w:tc>
          <w:tcPr>
            <w:tcW w:w="1418" w:type="dxa"/>
            <w:shd w:val="clear" w:color="auto" w:fill="E7E6E6" w:themeFill="background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Wymaganie podstawowe</w:t>
            </w:r>
          </w:p>
        </w:tc>
        <w:tc>
          <w:tcPr>
            <w:tcW w:w="1276" w:type="dxa"/>
            <w:shd w:val="clear" w:color="auto" w:fill="E7E6E6" w:themeFill="background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Czy spełnia?</w:t>
            </w:r>
          </w:p>
        </w:tc>
        <w:tc>
          <w:tcPr>
            <w:tcW w:w="1160" w:type="dxa"/>
            <w:shd w:val="clear" w:color="auto" w:fill="E7E6E6" w:themeFill="background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Uwagi</w:t>
            </w: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grupowania kontrahentów i produktów w klasy lub grupy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używania alfanumerycznych identyfikatorów kontrahentów.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wprowadzania numeru NIP nadanego zarówno w Polsce jak i w dowolnym kraju należącym do Unii Europejskiej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Sprawdzanie NIP-u kontrahenta bez uwzględnienia podziału na segmenty i użyte separatory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pracy z kartoteką kontrahentów w podziale na dostawców, odbiorców.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i obsługi kontrahentów będących zarówno dostawcami jak i odbiorcami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Automatyczne nadawanie księgowego konta analitycznego kontrahentowi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zdefiniowania płatnika dla kontrahenta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zdefiniowania wielu (minimum 3 adresów) dla kontrahenta np. podstawowego, do fakturowania, do wysyłki, do odbioru,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osób kontaktowych wraz z informacjami dodatkowymi (np. kompetencje, rola u kontrahenta itp.) do kontrahentów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dodatkowych cech kontrahentów i produktów. Każda z cech powinna mieć kontrolę typu wprowadzanych danych (data, liczba, tekst, pozycja z listy wartości) oraz ich formatu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dowolnej liczby kont bankowych dla dostawców prowadzonych w różnych bankach i różnych walutach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zdefiniowania kont bankowych dla odbiorców (do płatności masowych – każdy odbiorców może mieć zdefiniowane subkonto)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przypisania konta księgowego dla grupy kontrahentów lub kontrahenta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wprowadzania kontaktów z kontrahentami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wprowadzenia nowego kontrahenta do kartoteki podczas rejestracji faktury bez utraty już wprowadzonych danych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zdefiniowania kartotek kontrahentów zawierających minimum: identyfikator i nazwę, dane adresowe, dane do komunikacji (w tym adres email, telefon, fax, osoba kontaktowa), domyślną walutę do transakcji z kontrahentem, domyślne warunki płatności, dane dotyczące rachunków bankowych, przypisanie dostawców i odbiorców do grup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jednorazowych dostawców i odbiorców.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Kontrahenci</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blokowania dostawcy i odbiorcy w systemie (np. w celu blokowania płatności czy sprzedaży)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Zakup</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wprowadzenia zakupu do zbioru dokumentów przychodzących (księga podawcze)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Zakup</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połączenia w przyszłości ewidencji dokumentów zakupu z elektronicznym obiegiem dokumentów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Zakup</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podpięcia do dokumentów danych multimedialnych np. tekst umowy, zdjęcie inwestycji, zeskanowanie faktury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Zakup</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wskazania na etapie wprowadzania dokumentu zakupu miejsc kosztowych (komórka kosztowa, pracownik, grant) wykorzystanych później przy dekretacji dokumentów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Zakup</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wprowadzenia dokumentu zakupu rozliczającego zaliczkę pracownika. W dokumencie, jako odbiorca musi być wykazany rzeczywisty kontrahent, od którego pochodzi dokument, a rozrachunek ma zostać wygenerowany automatycznie na konto pracownika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Zakup</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różnych typów dokumentów zakupu – usług, środków trwałych, inwestycji, materiałów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Zakup</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 automatycznej dekretacji dokumentów zakupu z możliwością utworzenia oddzielnych szablonów dla różnych typów dokumentów zakupu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Zakup</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wprowadzenia opisów do pozycji i nagłówka dokumentu zakupu i przeniesienie tych opisów do dekretów księgowych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Zakup</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Określenia sposobu numeracji dokumentów zakupu (określenie postaci symbolu dokumentu zakupu)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Prowadzenie dziennika dokumentów sprzedaży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Grupowanie dokumentów sprzedaży i powiązanie grup dokumentów sprzedaży z grupami dokumentów oprogramowania finansowo-księgowego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Określenia sposobu numeracji dokumentów sprzedaży (określenie postaci symbolu dokumentu sprzedaży)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Wprowadzanie dokumentów sprzedaży z możliwością obsługi VAT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Wystawianie faktury korygującej oraz noty korygującej VAT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korygowania korekt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zdefiniowania własnych typów dokumentów sprzedaży w celu rozróżnienia rodzaju działalności (np. prace zlecone, najem itd.)</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Rejestracja i rozliczenie faktur zaliczkowych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Monitorowanie rozrachunków w momencie wystawiania faktury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Określenie formy płatności, typu wystawianego dokumentu oraz nabywcy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jednorazowego nabywcy gotówkowego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Dostęp do katalogu kontrahentów i pracowników zapisanych w systemie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Określenie rozdziału stosunku wpływów ze sprzedaży na ośrodki powstawania kosztów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prowadzenia sprzedaży za granicę (wewnątrz Unii Europejskiej i poza obszar wspólnotowy) z uwzględnieniem wymogów dla dokumentu potwierdzającego taką sprzedaż</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 automatycznej dekretacji dokumentów sprzedaży z możliwością utworzenia oddzielnych szablonów dla różnych typów dokumentów zakupu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automatycznej generacji faktur na podstawie dokumentów wydania WZ lub zamówień od odbiorców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ręcznej modyfikacji cen w momencie wystawiana dokumentów sprzedaży.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VAT sprzedaży, tworzenie rejestru VAT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wystawienia dokumentu sprzedaży, gdzie pozycjami będą towary/materiały i usługi. Automatyczna dekretacja takiego dokumentu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sporządzania zestawień i rejestrów ułatwiających analizę sprzedaży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podpięcia do dokumentów danych multimedialnych np. tekst umowy, zdjęcie inwestycji, zeskanowanie faktury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Współpracy z drukarkami fiskalnymi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Sprzedaż</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określenia uprawnień do grupy dokumentów sprzedaży dla konkretnych użytkowników systemu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prowadzenie katalogów (cenników) sprzedawanych składników: usług, materiałów, środków trwałych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prowadzenie dziennika dokumentów sprzedaży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grupowanie dokumentów sprzedaży i powiązanie grup dokumentów sprzedaży z grupami dokumentów modułu finansowo-księgowego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określenia sposobu numeracji dokumentów sprzedaży (określenie postaci symbolu dokumentu sprzedaży)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możliwość sprzedaży usług wyliczanych od cen netto lub brutto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Zakup</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w systemie wskaźnika odliczenia VAT w danym roku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Zakup</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w systemie wskaźnika odliczenia VAT dla danego projektu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obsługa szczególnych momentów powstawania obowiązku podatkowego VAT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określenie formy płatności, typu wystawianego dokumentu oraz nabywcy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wykorzystanie katalogu kontrahentów i pracowników zintegrowanego z modułem FK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obsługa jednorazowego nabywcy gotówkowego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określenie rozdziału stosunku wpływów ze sprzedaży na ośrodki powstawania kosztów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wydruk dokumentu sprzedaży zgodnie z określonym typem wystawianego dokumentu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współpracy z drukarkami fiskalnymi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eksportu dokumentów sprzedaży do modułu finansowo-księgowego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wydruk wymaganych zestawień na podstawie dokumentów sprzedaży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rejestru sprzedaży, z możliwością wprowadzenia faktur zaliczkowych i ich rozliczania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obsługa sprzedaży z automatycznym rozksięgowaniem wpływów ze sprzedaży na ośrodki powstawania kosztów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możliwość obsługi wielu stanowisk kasowych zintegrowanych z kasą główną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automatyczne tworzenie dokumentów kasowych KP i KW po zaakceptowaniu dokumentu sprzedaży/paragonu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obsługa not księgowych obciążeniowych i uznaniowych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obsługa sprzedaży i VAT dotyczących usług za poprzedni miesiąc</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mechanizm ułatwiający (np. kreator) wprowadzanie zmian stawek podatku VAT w całym systemie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obsługa umów z odbiorcami w celu automatycznego tworzenia miesięcznych faktur na stałe usługi np. wynajem pomieszczeń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możliwość określenia uprawnień do grupy dokumentów sprzedaży dla konkretnych użytkowników systemu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5"/>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sprzedaży usług i towarów</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dodawania cech kontrahentom (np. ocena, grupa towarowa)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Times New Roman"/>
                <w:sz w:val="20"/>
                <w:szCs w:val="20"/>
                <w:lang w:eastAsia="pl-PL"/>
              </w:rPr>
            </w:pPr>
          </w:p>
        </w:tc>
        <w:tc>
          <w:tcPr>
            <w:tcW w:w="116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Times New Roman"/>
                <w:sz w:val="20"/>
                <w:szCs w:val="20"/>
                <w:lang w:eastAsia="pl-PL"/>
              </w:rPr>
            </w:pPr>
          </w:p>
        </w:tc>
      </w:tr>
    </w:tbl>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p w:rsidR="00C417B5" w:rsidRPr="00C417B5" w:rsidRDefault="00C417B5" w:rsidP="00C417B5">
      <w:pPr>
        <w:spacing w:after="0" w:line="240" w:lineRule="auto"/>
        <w:rPr>
          <w:rFonts w:asciiTheme="majorHAnsi" w:eastAsia="Times New Roman" w:hAnsiTheme="majorHAnsi" w:cs="Times New Roman"/>
          <w:sz w:val="20"/>
          <w:szCs w:val="20"/>
          <w:lang w:eastAsia="pl-PL"/>
        </w:rPr>
      </w:pPr>
      <w:r w:rsidRPr="00C417B5">
        <w:rPr>
          <w:rFonts w:asciiTheme="majorHAnsi" w:eastAsia="Times New Roman" w:hAnsiTheme="majorHAnsi" w:cs="Times New Roman"/>
          <w:sz w:val="20"/>
          <w:szCs w:val="20"/>
          <w:lang w:eastAsia="pl-PL"/>
        </w:rPr>
        <w:br w:type="page"/>
      </w:r>
    </w:p>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tbl>
      <w:tblPr>
        <w:tblW w:w="150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410"/>
        <w:gridCol w:w="7229"/>
        <w:gridCol w:w="1409"/>
        <w:gridCol w:w="1285"/>
        <w:gridCol w:w="1444"/>
      </w:tblGrid>
      <w:tr w:rsidR="00C417B5" w:rsidRPr="00C417B5" w:rsidTr="008B3273">
        <w:tc>
          <w:tcPr>
            <w:tcW w:w="1242"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imes New Roman"/>
                <w:sz w:val="20"/>
                <w:szCs w:val="20"/>
                <w:lang w:eastAsia="pl-PL"/>
              </w:rPr>
            </w:pPr>
            <w:r w:rsidRPr="00C417B5">
              <w:rPr>
                <w:rFonts w:asciiTheme="majorHAnsi" w:eastAsia="Times New Roman" w:hAnsiTheme="majorHAnsi" w:cs="Calibri"/>
                <w:b/>
                <w:bCs/>
                <w:sz w:val="20"/>
                <w:szCs w:val="20"/>
                <w:lang w:eastAsia="pl-PL"/>
              </w:rPr>
              <w:t>ZSI.05</w:t>
            </w:r>
          </w:p>
        </w:tc>
        <w:tc>
          <w:tcPr>
            <w:tcW w:w="13777" w:type="dxa"/>
            <w:gridSpan w:val="5"/>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imes New Roman"/>
                <w:sz w:val="20"/>
                <w:szCs w:val="20"/>
                <w:lang w:eastAsia="pl-PL"/>
              </w:rPr>
            </w:pPr>
            <w:r w:rsidRPr="00C417B5">
              <w:rPr>
                <w:rFonts w:asciiTheme="majorHAnsi" w:eastAsia="Times New Roman" w:hAnsiTheme="majorHAnsi" w:cs="Calibri"/>
                <w:b/>
                <w:bCs/>
                <w:sz w:val="20"/>
                <w:szCs w:val="20"/>
                <w:lang w:eastAsia="pl-PL"/>
              </w:rPr>
              <w:t>Obszar funkcjonalny – Logistyka</w:t>
            </w:r>
          </w:p>
        </w:tc>
      </w:tr>
      <w:tr w:rsidR="00C417B5" w:rsidRPr="00C417B5" w:rsidTr="008B3273">
        <w:tc>
          <w:tcPr>
            <w:tcW w:w="1242"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Kod</w:t>
            </w:r>
          </w:p>
        </w:tc>
        <w:tc>
          <w:tcPr>
            <w:tcW w:w="2410"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Obszar</w:t>
            </w:r>
          </w:p>
        </w:tc>
        <w:tc>
          <w:tcPr>
            <w:tcW w:w="7229"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Wymagania funkcjonalne w ramach obszaru</w:t>
            </w:r>
          </w:p>
        </w:tc>
        <w:tc>
          <w:tcPr>
            <w:tcW w:w="1409"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Wymaganie podstawowe</w:t>
            </w:r>
          </w:p>
        </w:tc>
        <w:tc>
          <w:tcPr>
            <w:tcW w:w="1285"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Czy spełnia?</w:t>
            </w:r>
          </w:p>
        </w:tc>
        <w:tc>
          <w:tcPr>
            <w:tcW w:w="1444"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Uwagi</w:t>
            </w: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Zapotrzebowanie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Ewidencja </w:t>
            </w:r>
            <w:proofErr w:type="spellStart"/>
            <w:r w:rsidRPr="00C417B5">
              <w:rPr>
                <w:rFonts w:asciiTheme="majorHAnsi" w:eastAsia="Times New Roman" w:hAnsiTheme="majorHAnsi" w:cs="Calibri"/>
                <w:sz w:val="20"/>
                <w:szCs w:val="20"/>
                <w:lang w:eastAsia="pl-PL"/>
              </w:rPr>
              <w:t>zapotrzebowań</w:t>
            </w:r>
            <w:proofErr w:type="spellEnd"/>
            <w:r w:rsidRPr="00C417B5">
              <w:rPr>
                <w:rFonts w:asciiTheme="majorHAnsi" w:eastAsia="Times New Roman" w:hAnsiTheme="majorHAnsi" w:cs="Calibri"/>
                <w:sz w:val="20"/>
                <w:szCs w:val="20"/>
                <w:lang w:eastAsia="pl-PL"/>
              </w:rPr>
              <w:t xml:space="preserve"> wewnętrznych na zakup towarów i/lub usług</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Zapotrzebowanie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przypisania źródła finansowania na zamawiane towary i/lub usługi</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Zapotrzebowanie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Kontrola budżetu projektu lub budżetu komórki organizacyjnej na zakup materiału  i/lub usługi, podgląd stanu budżetu w momencie wystawiania dokumentu z uwzględnieniem pozostałych zamówień i </w:t>
            </w:r>
            <w:proofErr w:type="spellStart"/>
            <w:r w:rsidRPr="00C417B5">
              <w:rPr>
                <w:rFonts w:asciiTheme="majorHAnsi" w:eastAsia="Times New Roman" w:hAnsiTheme="majorHAnsi" w:cs="Calibri"/>
                <w:sz w:val="20"/>
                <w:szCs w:val="20"/>
                <w:lang w:eastAsia="pl-PL"/>
              </w:rPr>
              <w:t>zapotrzebowań</w:t>
            </w:r>
            <w:proofErr w:type="spellEnd"/>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Zapotrzebowanie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definicji ścieżki akceptacji dla zamówienia wewnętrznego</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Zapytania ofertowe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generowania zapytań ofertowych na zakup materiałów i/lub usług</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Zapytania ofertowe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definicji ścieżki akceptacji dla zapytania ofertowego</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Zapotrzebowanie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Rejestracja zamówień do dostawców z możliwością kontroli stanu realizacji zamówienia</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Zapotrzebowanie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Automatyczna generacja zamówień lub umów na podstawie </w:t>
            </w:r>
            <w:proofErr w:type="spellStart"/>
            <w:r w:rsidRPr="00C417B5">
              <w:rPr>
                <w:rFonts w:asciiTheme="majorHAnsi" w:eastAsia="Times New Roman" w:hAnsiTheme="majorHAnsi" w:cs="Calibri"/>
                <w:sz w:val="20"/>
                <w:szCs w:val="20"/>
                <w:lang w:eastAsia="pl-PL"/>
              </w:rPr>
              <w:t>zapotrzebowań</w:t>
            </w:r>
            <w:proofErr w:type="spellEnd"/>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Zapotrzebowanie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łączenia zamówień</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Zapotrzebowanie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planów zakupowych na podstawie planów z lat poprzednich</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Zapotrzebowanie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ręcznej edycji planów zakupowych</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Zapotrzebowanie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wygenerowania raportu z planu zakupów o pozycjach wymagających przetargu</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Zapotrzebowanie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przypięcia do zapotrzebowania dokumentów, rysunków, obiektów minimum pdf, jpg</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Plany zakupów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stworzenia planów zakupowych w rozbiciu miesięcznym i rocznym</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danych nt. wszystkich zakupów pod kątem dowolnego okresu z przeszłości (kod towaru / usługi; nazwa towaru/usługi ilość; wartość; nazwa dostawcy; data zakupu)</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rejestrowania automatycznego (z zapotrzebowania) oraz ręcznego zamówienia zakupu</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Dostępne statusy dla zamówienia, co najmniej: robocze, zatwierdzone, częściowo rozliczone, zamknięte. Anulowanie zamówienia z podaniem przyczyny</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wprowadzania szablonu numeracji dokumentów do automatycznego numerowania zamówień zakupu</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umieszczenia numeru umowy oraz numeru sprawy na zamówieniu zakupu</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różnych typów zamówień zakupu w celu wyróżnienia rodzajów zamówienia</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umieszczenia jednego lub wielu indeksów materiałowych/ usług w zamówieniu zakupu</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odwołania się z poziomu zamówienia do listy kwalifikowanych dostawców</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wykorzystania zakupowych jednostek miary wraz z przelicznikami na jednostki pochodne</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wprowadzania adnotacji/opisu do zamówienia zakupu</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przesyłania zamówienia zakupu do dostawcy w formie załącznika do maila</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warunków dostawy</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przypisania do zamówień warunków dostawy i wymagań związanych z potwierdzeniem odbioru</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realizacji dostawy kompletnej lub częściowej dla danego zamówienia</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wyszukiwania dostawców według dostarczanych indeksów materiałowych stosowanych u danego dostawcy</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dostępu do historii zamówień</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raportowania o potwierdzonych zamówieniach zakupu przez dostawców</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wyświetlenia zaplanowanych zamówień zakupu</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monitorowania terminów dostaw</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Dostęp do historii cen zakupu wg dostawcy/ indeksu</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Raport realizacji zamówień (poprzez bezpośrednie powiązanie zamówienia z fakturą zakupu)</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przesłania wydruku dokumentu w postaci elektronicznej (np. PDF) do systemu pocztowego</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Zamówienia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aneksowania lub częściowego rozliczenie zamówień zewnętrznych</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umów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Ewidencja umów powstałych z </w:t>
            </w:r>
            <w:proofErr w:type="spellStart"/>
            <w:r w:rsidRPr="00C417B5">
              <w:rPr>
                <w:rFonts w:asciiTheme="majorHAnsi" w:eastAsia="Times New Roman" w:hAnsiTheme="majorHAnsi" w:cs="Calibri"/>
                <w:sz w:val="20"/>
                <w:szCs w:val="20"/>
                <w:lang w:eastAsia="pl-PL"/>
              </w:rPr>
              <w:t>zapotrzebowań</w:t>
            </w:r>
            <w:proofErr w:type="spellEnd"/>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umów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ewidencji podpisanych umów z dostawcami materiałów i usług</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umów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Rozliczanie umów i kontrola ich realizacji</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umów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Kontrola ilości i wartości podczas realizacji umów</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umów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Raportowanie realizacji umów wg dostawców i zamawianych materiałów</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umów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zdefiniowania daty obowiązywania umów</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umów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generowania zamówień bezpośrednio z poziomu umowy</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umów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powiązania dokumentów dostaw oraz faktur zakupu z umową</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umów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określenia szablonu numerowania umów</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umów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umów z dostawcami pod kątem przedmiotów dostawy</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umów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dostępu z systemu ZSI do </w:t>
            </w:r>
            <w:proofErr w:type="spellStart"/>
            <w:r w:rsidRPr="00C417B5">
              <w:rPr>
                <w:rFonts w:asciiTheme="majorHAnsi" w:eastAsia="Times New Roman" w:hAnsiTheme="majorHAnsi" w:cs="Calibri"/>
                <w:sz w:val="20"/>
                <w:szCs w:val="20"/>
                <w:lang w:eastAsia="pl-PL"/>
              </w:rPr>
              <w:t>skanu</w:t>
            </w:r>
            <w:proofErr w:type="spellEnd"/>
            <w:r w:rsidRPr="00C417B5">
              <w:rPr>
                <w:rFonts w:asciiTheme="majorHAnsi" w:eastAsia="Times New Roman" w:hAnsiTheme="majorHAnsi" w:cs="Calibri"/>
                <w:sz w:val="20"/>
                <w:szCs w:val="20"/>
                <w:lang w:eastAsia="pl-PL"/>
              </w:rPr>
              <w:t xml:space="preserve"> umowy</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16"/>
              </w:numPr>
              <w:spacing w:after="0" w:line="240" w:lineRule="auto"/>
              <w:ind w:hanging="580"/>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umów</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raportowania zamówień i dostaw stanu realizacji umowy przypisanych do danej umowy</w:t>
            </w:r>
          </w:p>
        </w:tc>
        <w:tc>
          <w:tcPr>
            <w:tcW w:w="1409"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85"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bl>
    <w:p w:rsidR="00C417B5" w:rsidRPr="00C417B5" w:rsidRDefault="00C417B5" w:rsidP="00C417B5">
      <w:pPr>
        <w:spacing w:after="0" w:line="240" w:lineRule="auto"/>
        <w:rPr>
          <w:rFonts w:asciiTheme="majorHAnsi" w:eastAsia="Times New Roman" w:hAnsiTheme="majorHAnsi" w:cs="Times New Roman"/>
          <w:sz w:val="20"/>
          <w:szCs w:val="20"/>
          <w:lang w:eastAsia="pl-PL"/>
        </w:rPr>
      </w:pPr>
    </w:p>
    <w:p w:rsidR="00C417B5" w:rsidRPr="00C417B5" w:rsidRDefault="00C417B5" w:rsidP="00C417B5">
      <w:pPr>
        <w:spacing w:after="0" w:line="240" w:lineRule="auto"/>
        <w:rPr>
          <w:rFonts w:asciiTheme="majorHAnsi" w:eastAsia="Times New Roman" w:hAnsiTheme="majorHAnsi" w:cs="Times New Roman"/>
          <w:sz w:val="20"/>
          <w:szCs w:val="20"/>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tbl>
      <w:tblPr>
        <w:tblW w:w="148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410"/>
        <w:gridCol w:w="7229"/>
        <w:gridCol w:w="1417"/>
        <w:gridCol w:w="1277"/>
        <w:gridCol w:w="1302"/>
      </w:tblGrid>
      <w:tr w:rsidR="00C417B5" w:rsidRPr="00C417B5" w:rsidTr="008B3273">
        <w:tc>
          <w:tcPr>
            <w:tcW w:w="1242"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imes New Roman"/>
                <w:sz w:val="20"/>
                <w:szCs w:val="20"/>
                <w:lang w:eastAsia="pl-PL"/>
              </w:rPr>
            </w:pPr>
            <w:r w:rsidRPr="00C417B5">
              <w:rPr>
                <w:rFonts w:asciiTheme="majorHAnsi" w:eastAsia="Times New Roman" w:hAnsiTheme="majorHAnsi" w:cs="Calibri"/>
                <w:b/>
                <w:bCs/>
                <w:sz w:val="20"/>
                <w:szCs w:val="20"/>
                <w:lang w:eastAsia="pl-PL"/>
              </w:rPr>
              <w:t>ZSI.06</w:t>
            </w:r>
          </w:p>
        </w:tc>
        <w:tc>
          <w:tcPr>
            <w:tcW w:w="13635" w:type="dxa"/>
            <w:gridSpan w:val="5"/>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imes New Roman"/>
                <w:sz w:val="20"/>
                <w:szCs w:val="20"/>
                <w:lang w:eastAsia="pl-PL"/>
              </w:rPr>
            </w:pPr>
            <w:r w:rsidRPr="00C417B5">
              <w:rPr>
                <w:rFonts w:asciiTheme="majorHAnsi" w:eastAsia="Times New Roman" w:hAnsiTheme="majorHAnsi" w:cs="Calibri"/>
                <w:b/>
                <w:bCs/>
                <w:sz w:val="20"/>
                <w:szCs w:val="20"/>
                <w:lang w:eastAsia="pl-PL"/>
              </w:rPr>
              <w:t>Obszar funkcjonalny – Budżetowanie i Analizy</w:t>
            </w:r>
          </w:p>
        </w:tc>
      </w:tr>
      <w:tr w:rsidR="00C417B5" w:rsidRPr="00C417B5" w:rsidTr="008B3273">
        <w:tc>
          <w:tcPr>
            <w:tcW w:w="1242"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Kod</w:t>
            </w:r>
          </w:p>
        </w:tc>
        <w:tc>
          <w:tcPr>
            <w:tcW w:w="2410"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Obszar</w:t>
            </w:r>
          </w:p>
        </w:tc>
        <w:tc>
          <w:tcPr>
            <w:tcW w:w="7229"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Wymagania funkcjonalne w ramach obszaru</w:t>
            </w:r>
          </w:p>
        </w:tc>
        <w:tc>
          <w:tcPr>
            <w:tcW w:w="1417"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Wymaganie podstawowe</w:t>
            </w:r>
          </w:p>
        </w:tc>
        <w:tc>
          <w:tcPr>
            <w:tcW w:w="1277"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Czy spełnia?</w:t>
            </w:r>
          </w:p>
        </w:tc>
        <w:tc>
          <w:tcPr>
            <w:tcW w:w="1302"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Uwagi</w:t>
            </w: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budżetów przychodów i kosztów (np. wg. miejsc powstawania kosztów, prowadzonych projektów, realizowanych zadań, itp.) – wykorzystujących automatyczną konsolidację i dekompozycję danych</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budżetów na dowolnym poziomie struktury organizacyjnej – tworzenie indywidualnych budżetów komórkowych, jak i zbiorczego budżetu skonsolidowanego</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Automatyczne nanoszenie wykonania (realizacji) budżetów na podstawie dokumentów zaewidencjonowanych w systemie (zarówno już zaksięgowanych, jak i zaksięgowanych wstępnie)</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wglądu w realizację budżetu dla większej liczby pracowników, z uwzględnieniem ograniczeń dostępu do danych</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 parametryzowanych raportów, w tym z elementami graficznymi, przedstawiających stan ich realizacji i odchylenia</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raportów, zestawień i porównań wersji budżetowych na bazie mechanizmów tabel przestawnych</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Mechanizmy umożliwiające alokację wybranych wartości ekonomicznych do wskazanych komórek organizacyjnych i kategorii budżetowych (np. alokacja kosztów ogólnych na wybrane komórki organizacyjne czy projekty)</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Mechanizmy ułatwiające tworzenie kolejnych wersji budżetu w oparciu o automatyczne procesy sterowane wskazanymi parametrami – np. tworzenie budżetu w oparciu o proporcje wynikające z wykonania roku poprzedniego</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dodawania komentarzy i notatek do formularzy budżetowych</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załączania dokumentów zewnętrznych (Word, Excel) i ich dystrybucja do użytkowników systemu</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pracy z formularzami budżetowymi w trybie off-</w:t>
            </w:r>
            <w:proofErr w:type="spellStart"/>
            <w:r w:rsidRPr="00C417B5">
              <w:rPr>
                <w:rFonts w:asciiTheme="majorHAnsi" w:eastAsia="Times New Roman" w:hAnsiTheme="majorHAnsi" w:cs="Calibri"/>
                <w:sz w:val="20"/>
                <w:szCs w:val="20"/>
                <w:lang w:eastAsia="pl-PL"/>
              </w:rPr>
              <w:t>line</w:t>
            </w:r>
            <w:proofErr w:type="spellEnd"/>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eksportowania szablonów i zestawień budżetowych do formatów xls i pdf</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dokonywania zmian w strukturach budżetowych (dodawanie, przenoszenie komórek organizacyjnych, dodawanie usuwanie kategorii budżetowych) w dowolnym momencie</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Tworzenie budżetu na podstawie historycznego budżetu i danych historycznych</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Tworzenie budżetu na podstawie historycznego budżetu oraz rzeczywistych i procentowych danych o wzrostach i zmniejszeniach</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planowania budżetu</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kontroli stanu realizacji budżetu</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umożliwia wprowadzenia planów kont, grup kont księgi głównej dla celów budżetowania</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Wsparcie definiowania i obsługi procesu uzgadniania i zatwierdzania budżetu wewnątrz jednostki</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zastosowania technologii </w:t>
            </w:r>
            <w:proofErr w:type="spellStart"/>
            <w:r w:rsidRPr="00C417B5">
              <w:rPr>
                <w:rFonts w:asciiTheme="majorHAnsi" w:eastAsia="Times New Roman" w:hAnsiTheme="majorHAnsi" w:cs="Calibri"/>
                <w:sz w:val="20"/>
                <w:szCs w:val="20"/>
                <w:lang w:eastAsia="pl-PL"/>
              </w:rPr>
              <w:t>Drill</w:t>
            </w:r>
            <w:proofErr w:type="spellEnd"/>
            <w:r w:rsidRPr="00C417B5">
              <w:rPr>
                <w:rFonts w:asciiTheme="majorHAnsi" w:eastAsia="Times New Roman" w:hAnsiTheme="majorHAnsi" w:cs="Calibri"/>
                <w:sz w:val="20"/>
                <w:szCs w:val="20"/>
                <w:lang w:eastAsia="pl-PL"/>
              </w:rPr>
              <w:t xml:space="preserve"> Down (drążenie danych, od ogółu do szczegółu) we wszystkich wersjach i wariantach budżetowych</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Mechanizmy umożliwiające alokację wybranych wartości ekonomicznych do wskazanych komórek organizacyjnych i kategorii budżetowych (np. alokacja kosztów ogólnych na wybrane komórki organizacyjne, czy umowy)</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Dystrybucja dedykowanych szablonów budżetowych do wskazanych użytkowników</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Mechanizmy zarządzania rolami i uprawnieniami użytkowników z dokładnością do poszczególnych elementów struktur budżetowych.  Możliwość definiowania indywidualnych praw dostępu do danych oddzielnie w sferze zapisu i odczytu</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ręcznego wprowadzania danych o budżecie i jego wykonaniu</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planowania budżetów w układzie "od dołu" i "od góry"</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planowani i rozliczania zakupów wg zdefiniowanych kategorii zakupów (planowanie zakupów ilościowe i wartościowe)</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kontroli ilościowej i/lub wartościowej realizacji zakupów</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zasilania budżetów na podstawie wprowadzonych planów Zakupowych</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określenia Dysponenta dla danej kategorii kosztowej z obsługa przypisania prawa do edycji oraz zatwierdzania budżetu kategorii dla całej instytucji</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Automatyczne blokowanie środków pod realizacje zakupów</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Automatyczne zwalnianie zablokowanych i niewykorzystanych w procesie zakupów środków w budżecie</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budżetów w układzie zadaniowym i źródeł finansowania</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kontroling</w:t>
            </w:r>
          </w:p>
        </w:tc>
        <w:tc>
          <w:tcPr>
            <w:tcW w:w="7229" w:type="dxa"/>
            <w:vAlign w:val="bottom"/>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Planowanie zakupów na przyszły rok na podstawie obrotów magazynowych w danej komórce kosztowej</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zarządcze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dowolnych analizy wskaźnikowych z automatyczną aktualizacją wartości wskaźników</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zarządcze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zapisywania stworzonych przez użytkownika raportów i analiz</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zarządcze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raportów sięgających bezpośrednio do danych z budżetu i innych modułów źródłowych</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zarządcze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zestawień i analiz sięgających do wielu komórek organizacyjnych i pozwalających na konsolidację danych finansowych</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zarządcze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zestawień i analiz obejmujących wiele lat obrotowych</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zarządcze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wielowymiarowych analiz w technologii OLAP, ze szczegółowym dostępem do wymiarów planu kont i lat obrotowych</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zarządcze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budowania zestawień z dowolnym przedziałem dat, innym jak rok obrotowy (np. od października jednego roku do października roku następnego)</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zarządcze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raportów i zestawień w oparciu o dane pochodzące z różnych obszarów działalności instytutu</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zarządcze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wprowadzania do raportów elementów wyliczanych na bazie algorytmów</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zarządcze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eksportowania raportów do formatu xls</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zarządcze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hierarchicznej struktury centrów kosztów i przychodów</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zarządcze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różnorodnej graficznej prezentacji danych (wykresy, drzewa dekompozycji, grafy rozkładu strukturalnego itp.)</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zarządcze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docierania do raportów i analiz poprzez przeglądarkę internetową</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zarządcze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Pulpitów Menadżerskich zawierających kluczowe raporty, analizy, karty wyników, grafy dedykowanych dla użytkowników systemu</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zarządcze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Mechanizmy zarządzania rolami i uprawnieniami użytkowników</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zarządcze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generowania zestawień kosztów według zadanych kryteriów </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finansowe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elastycznego definiowania przez użytkownika zestawień dotyczących zbiorczych informacji na temat rozliczonych kosztów komórki organizacyjnej</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finansowe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Analiza kosztów bezpośrednich w rozbiciu na koszty rodzajowe</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finansowe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Analiza kosztów pośrednich w rozbiciu na koszty rodzajowe</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Analizy finansowe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Analiza kosztów całkowitych (bezpośrednich + pośrednich) w rozbiciu na koszty rodzajowe</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Przygotowywanie zestawień kosztów w różnych układach, np. według zużycia poszczególnych rodzajów materiałów</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Zestawianie przychodów według grup, miejsc ich powstania itp.</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zdefiniowania wzorców wspomagających rozliczanie</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Rozliczanie kosztów ogólnych firmy, np. według zatrudnienia, powierzchni</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Wyliczanie danych do deklaracji VAT-7 oraz VAT-7K, z procentowym rozliczeniem VAT</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Wyliczanie danych do kwartalnej informacji podsumowującej</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Naliczanie i drukowanie deklaracji CIT-2 </w:t>
            </w:r>
            <w:r w:rsidRPr="00C417B5">
              <w:rPr>
                <w:rFonts w:asciiTheme="majorHAnsi" w:eastAsia="Times New Roman" w:hAnsiTheme="majorHAnsi" w:cs="Calibri"/>
                <w:strike/>
                <w:sz w:val="20"/>
                <w:szCs w:val="20"/>
                <w:lang w:eastAsia="pl-PL"/>
              </w:rPr>
              <w:t>z możliwością ich  przesyłania do Urzędu Skarbowego w formie elektronicznej</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Bezpośredni wybór kont z planu kont oraz pozycji bilansu i rachunku zysków i strat</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GOTOWE ZESTAWIENIA I RAPORTY</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Dane do sprawozdania F02 zgodnie z wymaganiami GUS.</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Gotowe wzory deklaracji podatkowych VAT-7, VAT-UE, CIT-2,  CIT-8 w układzie zgodnym z wymaganiami Urzędów Skarbowych</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Wzorcowe arkusze obrotów kont i sald</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Arkusze bilansu, rachunku zysków i strat w dowolnych przedziałach czasu</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Arkusz do przygotowania sprawozdania przepływów środków pieniężnych metodą pośrednią</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Arkusz do przygotowania sprawozdania ze zmian w kapitale własnym</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raportowania dokumentów na przestrzeni kilku lat obrachunkowych.</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Modyfikowanie wzorcowych szablonów i dostosowywanie ich do własnych potrzeb</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Automatyczne wczytywanie danych do zdefiniowanych raportów i zestawień</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Dwupoziomowa ochrona przechowywanych danych - poprzez wprowadzenie hasła użytkownika oraz zabezpieczenie przed przeglądaniem bądź modyfikowaniem danych za pomocą innych programów</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przez Użytkownika dowolnych zestawień w oparciu o dane zgromadzone na kontach księgowych w MS Excel lub w innej formie elektronicznej umożliwiającej prezentację graficzną danych oraz możliwość zmian tych danych na raporcie przez Użytkownika</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Wbudowany mechanizm tworzenia wielowymiarowych zestawień w oparciu o dane zgromadzone w bazie danych systemu, na przykład zestawienia kosztów, przychodów, zobowiązań, należności i sprzedaży</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Wbudowany mechanizm tworzenia wielowymiarowych tabel w technologii OLAP w oparciu o dowolne dane zgromadzone w bazie danych systemu, na przykład zestawienia kosztów, przychodów, zobowiązań, należności i sprzedaży</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17"/>
              </w:numPr>
              <w:spacing w:after="0" w:line="240" w:lineRule="auto"/>
              <w:ind w:hanging="504"/>
              <w:jc w:val="center"/>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Sprawozdawczość i analizy finansowe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wielowymiarowych analiz kosztów w podziale na wszystkie składniki analityki kosztów</w:t>
            </w:r>
          </w:p>
        </w:tc>
        <w:tc>
          <w:tcPr>
            <w:tcW w:w="141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7"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302"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bl>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tbl>
      <w:tblPr>
        <w:tblW w:w="150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410"/>
        <w:gridCol w:w="7229"/>
        <w:gridCol w:w="1418"/>
        <w:gridCol w:w="1276"/>
        <w:gridCol w:w="1444"/>
      </w:tblGrid>
      <w:tr w:rsidR="00C417B5" w:rsidRPr="00C417B5" w:rsidTr="008B3273">
        <w:tc>
          <w:tcPr>
            <w:tcW w:w="1242"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ind w:left="166"/>
              <w:jc w:val="center"/>
              <w:rPr>
                <w:rFonts w:asciiTheme="majorHAnsi" w:eastAsia="Times New Roman" w:hAnsiTheme="majorHAnsi" w:cs="Times New Roman"/>
                <w:sz w:val="20"/>
                <w:szCs w:val="20"/>
                <w:lang w:eastAsia="pl-PL"/>
              </w:rPr>
            </w:pPr>
            <w:r w:rsidRPr="00C417B5">
              <w:rPr>
                <w:rFonts w:asciiTheme="majorHAnsi" w:eastAsia="Times New Roman" w:hAnsiTheme="majorHAnsi" w:cs="Calibri"/>
                <w:b/>
                <w:bCs/>
                <w:sz w:val="20"/>
                <w:szCs w:val="20"/>
                <w:lang w:eastAsia="pl-PL"/>
              </w:rPr>
              <w:t>ZSI.07</w:t>
            </w:r>
          </w:p>
        </w:tc>
        <w:tc>
          <w:tcPr>
            <w:tcW w:w="13777" w:type="dxa"/>
            <w:gridSpan w:val="5"/>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imes New Roman"/>
                <w:sz w:val="20"/>
                <w:szCs w:val="20"/>
                <w:lang w:eastAsia="pl-PL"/>
              </w:rPr>
            </w:pPr>
            <w:r w:rsidRPr="00C417B5">
              <w:rPr>
                <w:rFonts w:asciiTheme="majorHAnsi" w:eastAsia="Times New Roman" w:hAnsiTheme="majorHAnsi" w:cs="Calibri"/>
                <w:b/>
                <w:bCs/>
                <w:sz w:val="20"/>
                <w:szCs w:val="20"/>
                <w:lang w:eastAsia="pl-PL"/>
              </w:rPr>
              <w:t>Obszar funkcjonalny – Kadry i płace-Portal pracownika</w:t>
            </w:r>
          </w:p>
        </w:tc>
      </w:tr>
      <w:tr w:rsidR="00C417B5" w:rsidRPr="00C417B5" w:rsidTr="008B3273">
        <w:tc>
          <w:tcPr>
            <w:tcW w:w="1242"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ind w:left="166"/>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Kod</w:t>
            </w:r>
          </w:p>
        </w:tc>
        <w:tc>
          <w:tcPr>
            <w:tcW w:w="2410"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Obszar</w:t>
            </w:r>
          </w:p>
        </w:tc>
        <w:tc>
          <w:tcPr>
            <w:tcW w:w="7229"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Wymagania funkcjonalne w ramach obszaru</w:t>
            </w:r>
          </w:p>
        </w:tc>
        <w:tc>
          <w:tcPr>
            <w:tcW w:w="1418"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Wymaganie podstawowe</w:t>
            </w:r>
          </w:p>
        </w:tc>
        <w:tc>
          <w:tcPr>
            <w:tcW w:w="1276"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Czy spełnia?</w:t>
            </w:r>
          </w:p>
        </w:tc>
        <w:tc>
          <w:tcPr>
            <w:tcW w:w="1444"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Uwagi</w:t>
            </w:r>
          </w:p>
        </w:tc>
      </w:tr>
      <w:tr w:rsidR="00C417B5" w:rsidRPr="00C417B5" w:rsidTr="008B3273">
        <w:tc>
          <w:tcPr>
            <w:tcW w:w="1242" w:type="dxa"/>
            <w:vAlign w:val="center"/>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przepisami prawa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modułu Kadrowego z poniższymi aktami prawnymi: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przepisami prawa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USTAWA z dnia 26 czerwca 1974r. Kodeks pracy (tekst jedn. Dz. U. z 1998r. Nr 21 poz.94 z </w:t>
            </w:r>
            <w:proofErr w:type="spellStart"/>
            <w:r w:rsidRPr="00C417B5">
              <w:rPr>
                <w:rFonts w:asciiTheme="majorHAnsi" w:eastAsia="Times New Roman" w:hAnsiTheme="majorHAnsi" w:cs="Calibri"/>
                <w:sz w:val="20"/>
                <w:szCs w:val="20"/>
                <w:lang w:eastAsia="pl-PL"/>
              </w:rPr>
              <w:t>późn</w:t>
            </w:r>
            <w:proofErr w:type="spellEnd"/>
            <w:r w:rsidRPr="00C417B5">
              <w:rPr>
                <w:rFonts w:asciiTheme="majorHAnsi" w:eastAsia="Times New Roman" w:hAnsiTheme="majorHAnsi" w:cs="Calibri"/>
                <w:sz w:val="20"/>
                <w:szCs w:val="20"/>
                <w:lang w:eastAsia="pl-PL"/>
              </w:rPr>
              <w:t>. zm.).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przepisami prawa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Ustawa z dnia 26 lipca 1991 r. o podatku dochodowym od osób fizycznych (</w:t>
            </w:r>
            <w:proofErr w:type="spellStart"/>
            <w:r w:rsidRPr="00C417B5">
              <w:rPr>
                <w:rFonts w:asciiTheme="majorHAnsi" w:eastAsia="Times New Roman" w:hAnsiTheme="majorHAnsi" w:cs="Calibri"/>
                <w:sz w:val="20"/>
                <w:szCs w:val="20"/>
                <w:lang w:eastAsia="pl-PL"/>
              </w:rPr>
              <w:t>Dz.U</w:t>
            </w:r>
            <w:proofErr w:type="spellEnd"/>
            <w:r w:rsidRPr="00C417B5">
              <w:rPr>
                <w:rFonts w:asciiTheme="majorHAnsi" w:eastAsia="Times New Roman" w:hAnsiTheme="majorHAnsi" w:cs="Calibri"/>
                <w:sz w:val="20"/>
                <w:szCs w:val="20"/>
                <w:lang w:eastAsia="pl-PL"/>
              </w:rPr>
              <w:t xml:space="preserve">. z 2002r. nr 14,poz.176 z </w:t>
            </w:r>
            <w:proofErr w:type="spellStart"/>
            <w:r w:rsidRPr="00C417B5">
              <w:rPr>
                <w:rFonts w:asciiTheme="majorHAnsi" w:eastAsia="Times New Roman" w:hAnsiTheme="majorHAnsi" w:cs="Calibri"/>
                <w:sz w:val="20"/>
                <w:szCs w:val="20"/>
                <w:lang w:eastAsia="pl-PL"/>
              </w:rPr>
              <w:t>późn</w:t>
            </w:r>
            <w:proofErr w:type="spellEnd"/>
            <w:r w:rsidRPr="00C417B5">
              <w:rPr>
                <w:rFonts w:asciiTheme="majorHAnsi" w:eastAsia="Times New Roman" w:hAnsiTheme="majorHAnsi" w:cs="Calibri"/>
                <w:sz w:val="20"/>
                <w:szCs w:val="20"/>
                <w:lang w:eastAsia="pl-PL"/>
              </w:rPr>
              <w:t>. zm.).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przepisami prawa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Ustawa z dnia 25 czerwca 1999r. o świadczeniach pieniężnych z ubezpieczenia społecznego w razie choroby i macierzyństwa (</w:t>
            </w:r>
            <w:proofErr w:type="spellStart"/>
            <w:r w:rsidRPr="00C417B5">
              <w:rPr>
                <w:rFonts w:asciiTheme="majorHAnsi" w:eastAsia="Times New Roman" w:hAnsiTheme="majorHAnsi" w:cs="Calibri"/>
                <w:sz w:val="20"/>
                <w:szCs w:val="20"/>
                <w:lang w:eastAsia="pl-PL"/>
              </w:rPr>
              <w:t>Dz.U</w:t>
            </w:r>
            <w:proofErr w:type="spellEnd"/>
            <w:r w:rsidRPr="00C417B5">
              <w:rPr>
                <w:rFonts w:asciiTheme="majorHAnsi" w:eastAsia="Times New Roman" w:hAnsiTheme="majorHAnsi" w:cs="Calibri"/>
                <w:sz w:val="20"/>
                <w:szCs w:val="20"/>
                <w:lang w:eastAsia="pl-PL"/>
              </w:rPr>
              <w:t xml:space="preserve">. nr 60, poz.636 z </w:t>
            </w:r>
            <w:proofErr w:type="spellStart"/>
            <w:r w:rsidRPr="00C417B5">
              <w:rPr>
                <w:rFonts w:asciiTheme="majorHAnsi" w:eastAsia="Times New Roman" w:hAnsiTheme="majorHAnsi" w:cs="Calibri"/>
                <w:sz w:val="20"/>
                <w:szCs w:val="20"/>
                <w:lang w:eastAsia="pl-PL"/>
              </w:rPr>
              <w:t>późn</w:t>
            </w:r>
            <w:proofErr w:type="spellEnd"/>
            <w:r w:rsidRPr="00C417B5">
              <w:rPr>
                <w:rFonts w:asciiTheme="majorHAnsi" w:eastAsia="Times New Roman" w:hAnsiTheme="majorHAnsi" w:cs="Calibri"/>
                <w:sz w:val="20"/>
                <w:szCs w:val="20"/>
                <w:lang w:eastAsia="pl-PL"/>
              </w:rPr>
              <w:t>. zm.).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przepisami prawa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Ustawa z dnia 13 października 1998 r. o systemie ubezpieczeń społecznych (</w:t>
            </w:r>
            <w:proofErr w:type="spellStart"/>
            <w:r w:rsidRPr="00C417B5">
              <w:rPr>
                <w:rFonts w:asciiTheme="majorHAnsi" w:eastAsia="Times New Roman" w:hAnsiTheme="majorHAnsi" w:cs="Calibri"/>
                <w:sz w:val="20"/>
                <w:szCs w:val="20"/>
                <w:lang w:eastAsia="pl-PL"/>
              </w:rPr>
              <w:t>Dz.U</w:t>
            </w:r>
            <w:proofErr w:type="spellEnd"/>
            <w:r w:rsidRPr="00C417B5">
              <w:rPr>
                <w:rFonts w:asciiTheme="majorHAnsi" w:eastAsia="Times New Roman" w:hAnsiTheme="majorHAnsi" w:cs="Calibri"/>
                <w:sz w:val="20"/>
                <w:szCs w:val="20"/>
                <w:lang w:eastAsia="pl-PL"/>
              </w:rPr>
              <w:t xml:space="preserve">. nr 13, poz. 887 z </w:t>
            </w:r>
            <w:proofErr w:type="spellStart"/>
            <w:r w:rsidRPr="00C417B5">
              <w:rPr>
                <w:rFonts w:asciiTheme="majorHAnsi" w:eastAsia="Times New Roman" w:hAnsiTheme="majorHAnsi" w:cs="Calibri"/>
                <w:sz w:val="20"/>
                <w:szCs w:val="20"/>
                <w:lang w:eastAsia="pl-PL"/>
              </w:rPr>
              <w:t>późn</w:t>
            </w:r>
            <w:proofErr w:type="spellEnd"/>
            <w:r w:rsidRPr="00C417B5">
              <w:rPr>
                <w:rFonts w:asciiTheme="majorHAnsi" w:eastAsia="Times New Roman" w:hAnsiTheme="majorHAnsi" w:cs="Calibri"/>
                <w:sz w:val="20"/>
                <w:szCs w:val="20"/>
                <w:lang w:eastAsia="pl-PL"/>
              </w:rPr>
              <w:t>. zm.).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z przepisami prawa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Ustawa z dnia 30 kwietnia 2010 r. o instytutach badawczych (</w:t>
            </w:r>
            <w:proofErr w:type="spellStart"/>
            <w:r w:rsidRPr="00C417B5">
              <w:rPr>
                <w:rFonts w:asciiTheme="majorHAnsi" w:eastAsia="Times New Roman" w:hAnsiTheme="majorHAnsi" w:cs="Calibri"/>
                <w:sz w:val="20"/>
                <w:szCs w:val="20"/>
                <w:lang w:eastAsia="pl-PL"/>
              </w:rPr>
              <w:t>Dz.U</w:t>
            </w:r>
            <w:proofErr w:type="spellEnd"/>
            <w:r w:rsidRPr="00C417B5">
              <w:rPr>
                <w:rFonts w:asciiTheme="majorHAnsi" w:eastAsia="Times New Roman" w:hAnsiTheme="majorHAnsi" w:cs="Calibri"/>
                <w:sz w:val="20"/>
                <w:szCs w:val="20"/>
                <w:lang w:eastAsia="pl-PL"/>
              </w:rPr>
              <w:t xml:space="preserve">. nr 96, poz. 618 z </w:t>
            </w:r>
            <w:proofErr w:type="spellStart"/>
            <w:r w:rsidRPr="00C417B5">
              <w:rPr>
                <w:rFonts w:asciiTheme="majorHAnsi" w:eastAsia="Times New Roman" w:hAnsiTheme="majorHAnsi" w:cs="Calibri"/>
                <w:sz w:val="20"/>
                <w:szCs w:val="20"/>
                <w:lang w:eastAsia="pl-PL"/>
              </w:rPr>
              <w:t>późn</w:t>
            </w:r>
            <w:proofErr w:type="spellEnd"/>
            <w:r w:rsidRPr="00C417B5">
              <w:rPr>
                <w:rFonts w:asciiTheme="majorHAnsi" w:eastAsia="Times New Roman" w:hAnsiTheme="majorHAnsi" w:cs="Calibri"/>
                <w:sz w:val="20"/>
                <w:szCs w:val="20"/>
                <w:lang w:eastAsia="pl-PL"/>
              </w:rPr>
              <w:t>. zm.).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musi zapewnić odzwierciedlenia pełnej struktury organizacyjnej jednostki System musi pozwolić na zmiany w strukturze organizacyjnej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musi zapewnić możliwość przenoszenia pracownika między komórkami organizacyjnymi razem z całą kartoteką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musi pozwolić zatrudnić pracownika na podstawie umowy cywilno-prawnej oraz na podstawie umowy o pracę wraz z funkcją podglądu wszystkich umów trwających i zakończonych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vAlign w:val="center"/>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umożliwiać zatrudnienie pracownika na podstawie następujących rodzajów umów o pracę: Umowa na czas nieokreślony, Umowa na czas określony, Umowa na czas próbny, Umowa na zastępstwo – ważne, aby na umowie o zastępstwo można było wskazać  osobę zastępowaną oraz umowę na czas wykonania określonej pracy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Użytkownik musi mieć możliwość wydruku umów o pracę z systemu w formacie nadanym przez użytkownika. W przypadku zawierania terminowego stosunku pracy </w:t>
            </w:r>
            <w:r w:rsidRPr="00C417B5">
              <w:rPr>
                <w:rFonts w:asciiTheme="majorHAnsi" w:eastAsia="Times New Roman" w:hAnsiTheme="majorHAnsi" w:cs="Calibri"/>
                <w:sz w:val="20"/>
                <w:szCs w:val="20"/>
                <w:lang w:eastAsia="pl-PL"/>
              </w:rPr>
              <w:lastRenderedPageBreak/>
              <w:t>wydruk umowy powinien zapewniać klauzulę o możliwości wcześniejszego wypowiedzenia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lastRenderedPageBreak/>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musi pozwolić na wydruk następujących dokumentów dodatkowych dla pracownika: informacje o przyznanych dodatkach, nagrodach, premiach (edytowalne). </w:t>
            </w:r>
            <w:r w:rsidRPr="00C417B5">
              <w:rPr>
                <w:rFonts w:asciiTheme="majorHAnsi" w:eastAsia="Times New Roman" w:hAnsiTheme="majorHAnsi" w:cs="Calibri"/>
                <w:sz w:val="20"/>
                <w:szCs w:val="20"/>
                <w:lang w:eastAsia="pl-PL"/>
              </w:rPr>
              <w:br/>
              <w:t>Dodatkowe informacje o warunkach  zatrudnienia, porozumienie o stosowaniu zadaniowego czasu pracy, umowa o zakazie konkurencji, umowa o podnoszenie kwalifikacji, oświadczenie o podstawowym miejscu pracy, oświadczenie o dodatkowym miejscu pracy lub prowadzonej działalności</w:t>
            </w:r>
            <w:r w:rsidRPr="00C417B5">
              <w:rPr>
                <w:rFonts w:asciiTheme="majorHAnsi" w:eastAsia="Times New Roman" w:hAnsiTheme="majorHAnsi" w:cs="Calibri"/>
                <w:sz w:val="20"/>
                <w:szCs w:val="20"/>
                <w:lang w:eastAsia="pl-PL"/>
              </w:rPr>
              <w:br/>
              <w:t>Skierowanie na badania lekarskie (wydruk dedykowany)</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Karta szkolenia wstępnego i stanowiskowego (BHP)</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Oświadczenie o niekaralności, dowolne aneksy do umów o pracę, w tym aneksy do projektów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 zmianie warunków umowy system ma mieć możliwość wydrukowania zbiorczo informacji o nowych angażach dla grupy pracowników, dla których wystąpiła zmiana:   Zmiana stanowiska – wraz ze zmianą komórki organizacyjnej, zmiana wynagrodzenia lub zmiana innych elementów umowy o pracę</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Przed wydrukiem dokumentów (umowy, dodatkowe dokumenty, zmiany stanowiska, zmiany wynagrodzenia oraz zmiany innych elementów umowy o pracę), użytkownik musi mieć możliwość naniesienia ręcznych uwag i dodatkowych informacji na przygotowanym do druku dokumencie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powinien umożliwiać zatrudnienie pracownika w kilku komórkach organizacyjnych równocześnie na dowolny wymiar zatrudnienia, te informacje muszą być uwzględniane w raportach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Systemem ma pozwalać na zaewidencjonowanie informacji dla pracowników o tym, w których projektach uczestniczą i z jakim wskaźnikiem przysługuje im wynagrodzenie.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Powinny być możliwe do wprowadzenia informacje o czasie pracy pracownika w projekcie i stawce za godzinę pracy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Powinna być możliwość ewidencji wielu projektów równocześnie dla pracownika. W tej sytuacji powinien być możliwy do wprowadzenia procentowy podział wynagrodzenia między wynagrodzeniem normalnym a wygrodzeniem z wyższymi kosztami uzyskania przychodu związanymi z prawami autorskimi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Wynagrodzenie zasadnicze pracownika uprawnionego do otrzymywania wynagrodzenia z tytułu praw autorskich musi w systemie zostać zaewidencjonowane z podziałem procentowym na część związaną z prawami autorskimi oraz część rozliczaną na ogólnych zasadach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zaewidencjonowania dodatków tak, aby możliwe było rozliczenie ich na liście płac z podziałem na część związaną z prawami autorskimi i część rozliczaną na zasadach ogólnych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Nagroda jubileuszowa – system ma umożliwiać wygenerowanie zestawienia na zadany okres z pracownikami, którym przysługuje nagroda jubileuszowa. Musi pokazać się wysokość procentowa przysługującej nagrody jubileuszowej zgodnie z ZUZP po uzupełnieniu historii zatrudnienia na dzień wdrażania systemu. Dodatek stażowy – system ma umożliwiać wygenerowanie zestawienia na zadany okres z pracownikami, którym przysługuje dodatek stażowy, zgodnie z ZUZP, a także  informację o nabyciu uprawnień do dodatku dla różnych typów stanowisk wraz z tzw. ”datą do stażu” oraz z historią uwzględnionych okresów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Premia/Nagroda – system musi umożliwiać zdefiniowanie dodatku typu premia regulaminowa, nagroda lub gratyfikacja finansowa zgodna z ZUZP określana procentowo lub kwotowo dla wybranego pracownika. Historia dodatku musi zostać zachowana w systemie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Dodatek naukowy i kwalifikacyjny – stały lub okresowy – zgodnie z ZUZP. </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Dodatek specjalny – system musi pozwolić na wprowadzenie dodatku procentowego lub kwotowego. Historia zmian dodatków musi zostać zachowana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Dodatki funkcyjne – system musi umożliwiać wprowadzenia różnych dodatków funkcyjnych określanych procentowo lub kwotowo. Historia zmian dodatków musi zostać zachowana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Użytkownik systemu musi mieć możliwość poszerzenia listy dodatków w dowolnym momencie, bez udziału producenta oprogramowania.                                                          Możliwość wydruku dowolnych dodatków - w formie procentowej i kwotowej - przysługujących pracownikom w dowolnym układzie, w tym dat wygasania prawa do dodatków okresowych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umożliwiać generowanie deklaracji zgłoszeniowych, deklaracji zmiany, deklaracji wyrejestrowa</w:t>
            </w:r>
            <w:r w:rsidRPr="00C417B5">
              <w:rPr>
                <w:rFonts w:asciiTheme="majorHAnsi" w:eastAsia="Times New Roman" w:hAnsiTheme="majorHAnsi" w:cs="Calibri"/>
                <w:sz w:val="20"/>
                <w:szCs w:val="20"/>
                <w:lang w:eastAsia="pl-PL"/>
              </w:rPr>
              <w:softHyphen/>
              <w:t>nia do systemu Płatnik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Przygotowanie i eksport danych do dokumentów zgłoszeniowych ZUS dla pracowników i ich stosunków pracy do programu ZUS-Płatnik. Przechowywanie pełnej historii wysyłanych dokumentów z systemu wraz z ich zawartością, niezależną od zmian aktualnych danych osobowych, np. nazwiska, wymiaru etatu, kodu ubezpieczenia – możliwość ich wydruku w stanie sprzed zmiany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przechowywać historię dokumentów zgłoszeniowych i rozliczeniowych dla pracowników, ich datę wysłania oraz zawartość</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zapewnić obsługę przekazywania deklaracji do płatnika przez dowolnie wybraną osobę posiadającą odpowiednie uprawnienia bez wglądu do innych danych kadrowych i płacowych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musi pozwalać na rozwiązanie stosunku pracy z pracownikiem zgodnie z przepisami prawa. System powinien posiadać definiowany przez użytkowników słownik sposobów rozwiązywania stosunku pracy.  Powinny być ewidencjonowane dane związane z rozwiązaniem umowy (sposób rozwiązania, data rozwiązania, powód rozwiązania, okres wypowiedzenia)                                                                                  Prawidłowe generowanie świadectwa pracy w możliwością jego edycji oraz automatyczna informacja, którym pracownikom należy wystawić świadectwo pracy pomimo kontynuacji zatrudnienia, zgodnie z </w:t>
            </w:r>
            <w:proofErr w:type="spellStart"/>
            <w:r w:rsidRPr="00C417B5">
              <w:rPr>
                <w:rFonts w:asciiTheme="majorHAnsi" w:eastAsia="Times New Roman" w:hAnsiTheme="majorHAnsi" w:cs="Calibri"/>
                <w:sz w:val="20"/>
                <w:szCs w:val="20"/>
                <w:lang w:eastAsia="pl-PL"/>
              </w:rPr>
              <w:t>Kp</w:t>
            </w:r>
            <w:proofErr w:type="spellEnd"/>
            <w:r w:rsidRPr="00C417B5">
              <w:rPr>
                <w:rFonts w:asciiTheme="majorHAnsi" w:eastAsia="Times New Roman" w:hAnsiTheme="majorHAnsi" w:cs="Calibri"/>
                <w:sz w:val="20"/>
                <w:szCs w:val="20"/>
                <w:lang w:eastAsia="pl-PL"/>
              </w:rPr>
              <w: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Pracownikowi, z którym został rozwiązany stosunek pracy system musi pozwalać sporządzić następujące dokumenty: obiegówka, porozumienie </w:t>
            </w:r>
            <w:proofErr w:type="spellStart"/>
            <w:r w:rsidRPr="00C417B5">
              <w:rPr>
                <w:rFonts w:asciiTheme="majorHAnsi" w:eastAsia="Times New Roman" w:hAnsiTheme="majorHAnsi" w:cs="Calibri"/>
                <w:sz w:val="20"/>
                <w:szCs w:val="20"/>
                <w:lang w:eastAsia="pl-PL"/>
              </w:rPr>
              <w:t>ws</w:t>
            </w:r>
            <w:proofErr w:type="spellEnd"/>
            <w:r w:rsidRPr="00C417B5">
              <w:rPr>
                <w:rFonts w:asciiTheme="majorHAnsi" w:eastAsia="Times New Roman" w:hAnsiTheme="majorHAnsi" w:cs="Calibri"/>
                <w:sz w:val="20"/>
                <w:szCs w:val="20"/>
                <w:lang w:eastAsia="pl-PL"/>
              </w:rPr>
              <w:t xml:space="preserve"> wypłacenia   ekwiwalentu za niewykorzystany urlop wypoczynkowy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pozwolić na zaewidencjonowanie informacji o tym, że pracownik jest cudzoziemcem wraz z dodatkowymi informacjami: kraj pochodzenia, numer paszportu, karta stałego pobytu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pozwolić na zaewidencjonowanie informację o orzeczeniu niepełnosprawności dla pracownika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mieć możliwość ewidencji podstawowych danych osobowych i identyfikacyjnych pracownika (między innymi: imię, nazwisko, drugie imię, data urodzenia, imię matki, imię ojca, nazwisko rodowe, NIP, PESEL, płeć, standardowe dane osobowe) zgodnie z wytycznymi z Kodeksu Pracy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mieć możliwość ewidencji informacji o posiadanych dokumentach (dowód osobisty, paszport)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mieć możliwość ewidencji danych adresowych pracownika: adres zameldowania, adres zamieszkania i adres do korespondencji, adres do PIT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umożliwiać modyfikację i tworzenie historii zmian danych adresowych wraz z określeniem, do kiedy obowiązują</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Powinna być możliwość zbierania informacji o członkach rodziny pracownika, pozwalających zgłosić członka rodziny do ubezpieczenia (dane identyfikacyjne, dane adresowe), system powinien generować deklaracje zgłoszenia członka rodziny do ubezpieczenia dla programu płatnik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Times New Roman"/>
                <w:sz w:val="20"/>
                <w:szCs w:val="20"/>
                <w:lang w:eastAsia="pl-PL"/>
              </w:rPr>
            </w:pPr>
            <w:r w:rsidRPr="00C417B5">
              <w:rPr>
                <w:rFonts w:asciiTheme="majorHAnsi" w:eastAsia="Times New Roman" w:hAnsiTheme="majorHAnsi" w:cs="Times New Roman"/>
                <w:sz w:val="20"/>
                <w:szCs w:val="20"/>
                <w:lang w:eastAsia="pl-PL"/>
              </w:rPr>
              <w:t> 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Gromadzenie informacji o posiadanych przez Pracownika dzieciach w celu kontroli wykorzystania uprawnień wynikających np. z art. 188 Kodeksu pracy oraz o innych uprawnieniach związanych z macierzyństwem i rodzicielstwem, także dla potrzeb funduszu socjalnego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danych o wykształceniu pracownika (dyplomy, stopień naukowy, stopień zawodowy tytuł naukowy, specjalność), odbytych kursach i szkoleniach wraz z ich oceną, datą i nazwą organizatora (w tym finansowanych przez ITS),  znajomości języków obcych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Ewidencja danych o poprzednim zatrudnieniu pracownika, okres zatrudnienie, tryb rozwiązania stosunku pracy, nazwa zakładu, adres zakładu, wymiar zatrudnienia, do jakich stażów ma być zaliczany dane okres, z możliwością zaznaczania, które zatrudnienie liczy się do urlopu, a które do innych uprawnień stażowych, okresy nieskładkowe u poprzedniego pracodawcy, ilość wykorzystanego urlopu w ostatnim miejscu pracy oraz dni wolnych na podst. art. 188 </w:t>
            </w:r>
            <w:proofErr w:type="spellStart"/>
            <w:r w:rsidRPr="00C417B5">
              <w:rPr>
                <w:rFonts w:asciiTheme="majorHAnsi" w:eastAsia="Times New Roman" w:hAnsiTheme="majorHAnsi" w:cs="Calibri"/>
                <w:sz w:val="20"/>
                <w:szCs w:val="20"/>
                <w:lang w:eastAsia="pl-PL"/>
              </w:rPr>
              <w:t>Kp</w:t>
            </w:r>
            <w:proofErr w:type="spellEnd"/>
            <w:r w:rsidRPr="00C417B5">
              <w:rPr>
                <w:rFonts w:asciiTheme="majorHAnsi" w:eastAsia="Times New Roman" w:hAnsiTheme="majorHAnsi" w:cs="Calibri"/>
                <w:sz w:val="20"/>
                <w:szCs w:val="20"/>
                <w:lang w:eastAsia="pl-PL"/>
              </w:rPr>
              <w:t>. w bieżącym roku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umożliwiać edycję przed wydrukiem wskazanych raportów kadrowych na ekranie komputera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umożliwiać zaewidencjonowanie danych do kontaktu z pracownikiem: numery telefonów (służbowy, wewnętrzny, prywatny, komórkowy), mail</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zapewnić możliwość ewidencji informacjo o kompetencjach pracownika, zawodzie i uprawnieniach (z datą obowiązywania), wyróżnieniach i karach regulaminowych, podwyższeniu kwalifikacji i pełnionych funkcjach, podnoszeniu kwalifikacji  zawodowych, jeśli współfinansowane przez ITS - wraz z datą upływu zobowiązań pracownika z tego tytułu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zaewidencjonowania przy pracownika typu: Emeryt/rencista (numer świadczenia)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zaewidencjonowania danych o odpowiedzialności materialnej pracownika.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ma umożliwiać określenie kategorii zaszeregowania i historia kategorii zaszeregowania dla pracownika ma być zachowana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historii zatrudnienia - gromadzenie informacji o wszystkich zawartych z pracownikiem umowach, aneksach do umów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Ewidencja historii stawek zaszeregowania - gromadzenie informacji o wszystkich stawkach zaszeregowania pracownika.  Stanowiska pogrupowane wg rodzaju, obowiązującej klasyfikacji zawodów z kodami,  grupy zawodowej, charakteru pracy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Ewidencja historii stanowisk w powiązaniu z wymiarem etatu - gromadzenie informacji o wszystkich stanowiskach i wymiarach zatrudnienia pracownika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Ewidencja historii komórek organizacyjnych pracownika- gromadzenie informacji o wszystkich komórkach organizacyjnych, w jakich pracownik pracował.                      Możliwość ewidencjonowania: zaliczenia pracownika do liczby N w danym roku, zgody na dodatkowe zatrudnienie/prowadzenie działalności gosp. (wraz z datą), ochronie przed wypowiedzeniem, numerze konta, opłacanym pakiecie medycznym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kontrola terminów kursów i szkoleń BHP, system powiadomień o konieczności przeprowadzenia określonego rodzaju szkolenia BHP z 90 dniowym wyprzedzeniem</w:t>
            </w:r>
            <w:r w:rsidRPr="00C417B5">
              <w:rPr>
                <w:rFonts w:asciiTheme="majorHAnsi" w:eastAsia="Times New Roman" w:hAnsiTheme="majorHAnsi" w:cs="Calibri"/>
                <w:sz w:val="20"/>
                <w:szCs w:val="20"/>
                <w:lang w:eastAsia="pl-PL"/>
              </w:rPr>
              <w:br/>
              <w:t>Badania okresowe, z wyprzedzeniem 60 dni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powiadomień o końcu ważności badań lekarskich, oraz konieczności skierowania na badania po ciągłym zwolnieniu lekarskim (obecnie 30 dni zgodnie z przepisami prawa), - na 14 dni przed upływem terminu ważności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kontrola terminów badań lekarskich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zapewnić ewidencję i naliczanie staży występujących u Pracodawcy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Gromadzenie informacji dotyczących ubezpieczenia pracownika: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informacje o nabytych prawach do świadczeń </w:t>
            </w:r>
            <w:proofErr w:type="spellStart"/>
            <w:r w:rsidRPr="00C417B5">
              <w:rPr>
                <w:rFonts w:asciiTheme="majorHAnsi" w:eastAsia="Times New Roman" w:hAnsiTheme="majorHAnsi" w:cs="Calibri"/>
                <w:sz w:val="20"/>
                <w:szCs w:val="20"/>
                <w:lang w:eastAsia="pl-PL"/>
              </w:rPr>
              <w:t>emerytalno</w:t>
            </w:r>
            <w:proofErr w:type="spellEnd"/>
            <w:r w:rsidRPr="00C417B5">
              <w:rPr>
                <w:rFonts w:asciiTheme="majorHAnsi" w:eastAsia="Times New Roman" w:hAnsiTheme="majorHAnsi" w:cs="Calibri"/>
                <w:sz w:val="20"/>
                <w:szCs w:val="20"/>
                <w:lang w:eastAsia="pl-PL"/>
              </w:rPr>
              <w:t xml:space="preserve"> – rentowych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informacje dotyczące tytułu i zakresu ubezpieczenia społecznego i zdrowotnego (zakres danych wymaganych do sporządzenia dokumentów zgłoszeniowych dla potrzeb ubezpieczenia społecznego i zdrowotnego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Gromadzenie informacji 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przyznanych pracownikom świadczeniach socjalnych i udzielonych pożyczkach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szczegółowych informacji na temat stosunku do służby wojskowej pracownika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odliczeniach od stażu pracy dla danej pozycji historii zatrudnienia wynikających z urlopu bezpłatnego, wychowawczego lub innych przyczyn określonych przez zakład do celu naliczenia stażu do różnych celów (urlop, dodatek, wypowiedzenie)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Przechowywania informacji o pracy w szczególnych warunkach dla potrzeb ubezpieczenia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Przechowywanie informacji o obowiązku i zakresie ubezpieczenia dla każdego stosunku pracy (w zakresie wymaganych do sporządzenia dokumentów zgłoszeniowych dla potrzeb ubezpieczenia społecznego i zdrowotnego)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Przechowywanie informacji na temat stażu pracy na dzień rozpoczęcia stosunku pracy: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ręczne uzupełnienie stażu na dzień rozpoczęcia stosunku pracy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automatyczne wyliczenia stażu na dzień rozpoczęcia umowy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Przechowywania informacji o szczegółach zatrudnienia pracownika w ramach stosunku pracy z dokładnością do miejsca wykonywania pracy (ośrodka powstawania kosztów):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przechowywanie informacji ewidencyjnych o miejscach zatrudnienia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przechowywanie informacji o urlopach i automatyczne wyliczanie urlopów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przechowywanie informacji o stanowiskach i zawodach wykonywanych w poszczególnych MPK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przechowywanie informacji o zaszeregowaniu pracownika w poszczególnych MPK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Dokonywania grupowego przeszeregowania pracowników z możliwością wydruku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 pracodawcy występują lub mogą wystąpić wszystkie absencje ujęte w prawie pracy lub innych ustawach. System, zatem powinien zapewnić możliwość ich ewidencji i rozliczania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Statystyka nieobecności dla stosunku pracy (zbiorcze informacje o przysługujących prawach do urlopu i zarejestrowanych okresach nieobecności pracownika w ramach stosunku pracy) w  dowolnym układzie czasowym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Dla zwolnień chorobowych przechowywanie informacji określonych w przepisach o świadczeniach z ubezpieczenia społecznego w razie choroby i macierzyństwa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zwolnień chorobowych: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przechowywanie informacji określonych w przepisach o świadczeniach z ubezpieczenia społecznego w razie choroby i macierzyństwa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możliwość przechowywania typu i numeru dokumentu potwierdzającego chorobę</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wbudowany katalog nieobecności chorobowych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automatyczne rozliczenie choroby na podstawie historii wynagrodzeń i danych kadrowych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możliwość uzupełnienia ręcznego miesięcy uwzględnianych przy naliczaniu podstawy zasiłkowej przy braku danych historycznych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kontrola ilości dni choroby i automatyczne rozbicie w przypadku przekroczenia 33 lub 14 dni płaconych przez Instytut, rozbicie na okresy miesięczne w przypadku długich zwolnień lub z przełomu miesiąca, kontrola wyczerpania okresu zasiłkowego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możliwość potrącenia z kwoty wynagrodzenia za chorobę, kwoty za nieterminowe dostarczenie dokumentu ZLA lub innego potwierdzającego chorobę.</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automatyczne pobieranie danych o zwolnieniu do listy płac oraz do dokumentów RSA przekazywanych do Płatnika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możliwość wprowadzania dokumentów w układzie pracownik – miesiąc - dokument lub / oraz miesiąc – dokument – pracownik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rejestr wszystkich nieobecności w systemie w postaci kalendarza lub tabeli w układzie rok – miesiąc – nieobecności lub wybrany okres – nieobecności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zapewniać naliczanie i kontrolę wykorzystania  urlopu wypoczynkowego zgodnie z kodeksem pracy oraz z ZUZP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Wymiary urlopu wypoczynkowego powinny się wyliczać automatycznie zgodnie z kodeksem pracy</w:t>
            </w:r>
            <w:r w:rsidRPr="00C417B5">
              <w:rPr>
                <w:rFonts w:asciiTheme="majorHAnsi" w:eastAsia="Times New Roman" w:hAnsiTheme="majorHAnsi" w:cs="Arial"/>
                <w:sz w:val="20"/>
                <w:szCs w:val="20"/>
                <w:lang w:eastAsia="pl-PL"/>
              </w:rPr>
              <w:t xml:space="preserve"> </w:t>
            </w:r>
            <w:r w:rsidRPr="00C417B5">
              <w:rPr>
                <w:rFonts w:asciiTheme="majorHAnsi" w:eastAsia="Times New Roman" w:hAnsiTheme="majorHAnsi" w:cs="Calibri"/>
                <w:sz w:val="20"/>
                <w:szCs w:val="20"/>
                <w:lang w:eastAsia="pl-PL"/>
              </w:rPr>
              <w:t>oraz ustawą o instytutach badawczych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Ustalanie daty zmiany wymiaru urlopu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zapewniać sporządzenie i ewidencje planów urlopowych pracowników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uzyskania informacji o stanie wykorzystania urlopu na dany dzień z podziałem na urlop zaległy i urlop za rok bieżący oraz o innych rodzajach nieobecność</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zapewnić ewidencję wymiarów urlopów dodatkowych (szkoleniowych, dodatkowych)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musi umożliwiać prowadzenie dowolnej ilości kalendarzy. Kalendarz musi być przypisywany do pracownika.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Prowadzenia miesięcznej ewidencji czasu pracy dla poszczególnych stosunków pracy zgodnie z wymogami prawa pracy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Harmonogram czasu pracy w układzie rocznym przyjęty dla danego stosunku pracy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czasu pracy osób zatrudnionych w niepełnym wymiarze czasu pracy i świadczących pracę w wybrane dni tygodnia w różnych przedziałach czasowych.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Uwzględnienie różnych norm czasu pracy: m.in. 8h, 7:30h, 12h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Oddelegowania pracownika do innych zakładów w ramach stosunku pracy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ewidencji w systemie dowolnej ilości dodatkowych danych kadrowych zgodnie z potrzebami Użytkownika np. nr-y służbowych telefonów komórkowych pracowników, posiadane klucze do pomieszczeń także dowolnej ilości </w:t>
            </w:r>
            <w:proofErr w:type="spellStart"/>
            <w:r w:rsidRPr="00C417B5">
              <w:rPr>
                <w:rFonts w:asciiTheme="majorHAnsi" w:eastAsia="Times New Roman" w:hAnsiTheme="majorHAnsi" w:cs="Calibri"/>
                <w:sz w:val="20"/>
                <w:szCs w:val="20"/>
                <w:lang w:eastAsia="pl-PL"/>
              </w:rPr>
              <w:t>skanów</w:t>
            </w:r>
            <w:proofErr w:type="spellEnd"/>
            <w:r w:rsidRPr="00C417B5">
              <w:rPr>
                <w:rFonts w:asciiTheme="majorHAnsi" w:eastAsia="Times New Roman" w:hAnsiTheme="majorHAnsi" w:cs="Calibri"/>
                <w:sz w:val="20"/>
                <w:szCs w:val="20"/>
                <w:lang w:eastAsia="pl-PL"/>
              </w:rPr>
              <w:t xml:space="preserve"> dokumentów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Automatyczne powiadomienie dla uprawnionych Użytkowników o zbliżającym się upływie terminu ważności uprawnień do wykonywania czynności zawodowych dla poszczególnych pracowników – automatyczna kontrola ważności uprawnień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przez Użytkownika nieograniczonej ilości dodatkowych słowników danych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umożliwiać generowanie danych o zatrudnieniu do sprawozdań GUS np. Z03, Z06, Z05, Z12, S12, PNT-01 (dział 3 i 4)</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Tworzenie raportów imiennych i ilościowych informujących o kończących się badaniach lekarskich w wybranym okresie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Drukowanie z systemu skierowania na badania z wykorzystaniem zawartych w systemie danych osobowych pracownika, adresu, stanowiska, etatu i związanych ze stanowiskiem zagrożeń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Tworzenie raportów imiennych osób, które powinny odbyć określony rodzaj szkolenia BHP, drukowanie z systemu zaświadczenia o odbytym szkoleniu BHP z wykorzystaniem zawartych w systemie danych osobowych pracownika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umożliwiać generowanie: zaświadczenie o zatrudnieniu, zaświadczenie o zarobkach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bCs/>
                <w:sz w:val="20"/>
                <w:szCs w:val="20"/>
                <w:lang w:eastAsia="pl-PL"/>
              </w:rPr>
            </w:pPr>
            <w:r w:rsidRPr="00C417B5">
              <w:rPr>
                <w:rFonts w:asciiTheme="majorHAnsi" w:eastAsia="Times New Roman" w:hAnsiTheme="majorHAnsi" w:cs="Calibri"/>
                <w:bCs/>
                <w:sz w:val="20"/>
                <w:szCs w:val="20"/>
                <w:lang w:eastAsia="pl-PL"/>
              </w:rPr>
              <w:t>System powinien odpowiednio przeszkolonemu pracownikowi pozwolić przygotować m.in. następujące raporty: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Oświadczenie o korzystaniu z urlopu 188 </w:t>
            </w:r>
            <w:proofErr w:type="spellStart"/>
            <w:r w:rsidRPr="00C417B5">
              <w:rPr>
                <w:rFonts w:asciiTheme="majorHAnsi" w:eastAsia="Times New Roman" w:hAnsiTheme="majorHAnsi" w:cs="Calibri"/>
                <w:sz w:val="20"/>
                <w:szCs w:val="20"/>
                <w:lang w:eastAsia="pl-PL"/>
              </w:rPr>
              <w:t>Kp</w:t>
            </w:r>
            <w:proofErr w:type="spellEnd"/>
            <w:r w:rsidRPr="00C417B5">
              <w:rPr>
                <w:rFonts w:asciiTheme="majorHAnsi" w:eastAsia="Times New Roman" w:hAnsiTheme="majorHAnsi" w:cs="Calibri"/>
                <w:sz w:val="20"/>
                <w:szCs w:val="20"/>
                <w:lang w:eastAsia="pl-PL"/>
              </w:rPr>
              <w:t xml:space="preserve"> oraz dodatkowych uprawnieniach związanych z rodzicielstwem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emerytów zatrudnianych na podstawie umowy o prace,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osób, dla których kończy się okres zatrudnienia,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pracowników i etatów z podziałem na komórki organizacyjne wybranego poziomu,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pracowników z informacją o stanowiskach,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pracowników z podziałem na grupy pracownicze,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pracowników z podziałem na formę zatrudnienia,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pracowników z informacją o podstawowym i dodatkowym zatrudnieniu w przeliczaniu na etaty i osoby,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Zbiorcze zestawienia z podziałem na stanowiska, komórki organizacyjne, zatrudnionych w pełnym i niepełnym wymiarze czasu pracy, płeć pracownika, </w:t>
            </w:r>
            <w:proofErr w:type="spellStart"/>
            <w:r w:rsidRPr="00C417B5">
              <w:rPr>
                <w:rFonts w:asciiTheme="majorHAnsi" w:eastAsia="Times New Roman" w:hAnsiTheme="majorHAnsi" w:cs="Calibri"/>
                <w:sz w:val="20"/>
                <w:szCs w:val="20"/>
                <w:lang w:eastAsia="pl-PL"/>
              </w:rPr>
              <w:t>itp</w:t>
            </w:r>
            <w:proofErr w:type="spellEnd"/>
            <w:r w:rsidRPr="00C417B5">
              <w:rPr>
                <w:rFonts w:asciiTheme="majorHAnsi" w:eastAsia="Times New Roman" w:hAnsiTheme="majorHAnsi" w:cs="Calibri"/>
                <w:sz w:val="20"/>
                <w:szCs w:val="20"/>
                <w:lang w:eastAsia="pl-PL"/>
              </w:rPr>
              <w:t>-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Zestawienie pracowników nabywających uprawnienia do emerytury w zadanym roku kalendarzowym,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pracowników na urlopie wychowawczym,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pracowników, którym należy się nagroda jubileuszowa  lub dodatek stażowy w zadanym okresie,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pracowników z historią stawek, dodatków,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pracowników z historią komórek,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pracowników z historią rodzajów zatrudnienia,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Lista pracowników, którym wypłacono ekwiwalenty za urlop, odprawy emerytalne/rentowe, odprawy zwolnionych, pośmiertne, odszkodowania, rekompensaty i in. składniki wynagrodzenia  - RAPORT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Średnia zatrudnienia w wybranym okresie – w osobach i w etatach – dla całej jednostki lub przy wybranych parametrach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zatrudnionych – zwolnionych – zawieszonych w danym okresie z uwzględnieniem wybranych parametrów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Zestawienie odbytych szkoleń lub zdobytych kwalifikacji w wybranym okresie – RAPORT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Użytkownicy systemu muszą mieć możliwość budowy własnych raportów z pól dostępnych na kartotekach systemu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Emisja dokumentów kadrowych na podstawie danych o pracownikach i ich stosunkach pracy: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definiowanie i rejestracja szablonów pism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wydruk pism z wykorzystaniem możliwości korespondencji seryjna (np. edytora MS Word)</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Borders>
              <w:bottom w:val="single" w:sz="4" w:space="0" w:color="auto"/>
            </w:tcBorders>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tcBorders>
              <w:bottom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Borders>
              <w:bottom w:val="single" w:sz="4" w:space="0" w:color="auto"/>
            </w:tcBorders>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przysługującej pracownikowi odzieży roboczej wraz z ewidencją odzieży wydanej pracownikowi oraz okresem użytkowania. Możliwość rejestracji wydanego pracownikowi asortymentu oraz zakresu dat przysługiwania</w:t>
            </w:r>
          </w:p>
        </w:tc>
        <w:tc>
          <w:tcPr>
            <w:tcW w:w="1418" w:type="dxa"/>
            <w:tcBorders>
              <w:bottom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bottom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Borders>
              <w:bottom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Borders>
              <w:bottom w:val="single" w:sz="4" w:space="0" w:color="auto"/>
            </w:tcBorders>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tcBorders>
              <w:bottom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Kadry</w:t>
            </w:r>
          </w:p>
        </w:tc>
        <w:tc>
          <w:tcPr>
            <w:tcW w:w="7229" w:type="dxa"/>
            <w:tcBorders>
              <w:bottom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kontrolowania wynagrodzenia pracownika w obrębie kategorii zaszeregowania, wraz z kontrolą poprawności przy zmianie wynagrodzenia/kategorii</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wygenerowania dla komórki płacowej nt. wprowadzonych danych mających wpływ na wysokość wynagrodzenia w danym miesiącu, po wcześniejszej weryfikacji/edycji</w:t>
            </w:r>
          </w:p>
        </w:tc>
        <w:tc>
          <w:tcPr>
            <w:tcW w:w="1418" w:type="dxa"/>
            <w:tcBorders>
              <w:bottom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bottom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Borders>
              <w:bottom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Borders>
              <w:top w:val="single" w:sz="4" w:space="0" w:color="auto"/>
              <w:left w:val="nil"/>
              <w:bottom w:val="nil"/>
              <w:right w:val="nil"/>
            </w:tcBorders>
          </w:tcPr>
          <w:p w:rsidR="00C417B5" w:rsidRPr="00C417B5" w:rsidRDefault="00C417B5" w:rsidP="00C417B5">
            <w:pPr>
              <w:spacing w:after="0" w:line="240" w:lineRule="auto"/>
              <w:rPr>
                <w:rFonts w:asciiTheme="majorHAnsi" w:eastAsia="Times New Roman" w:hAnsiTheme="majorHAnsi" w:cs="Times New Roman"/>
                <w:sz w:val="20"/>
                <w:szCs w:val="20"/>
                <w:lang w:eastAsia="pl-PL"/>
              </w:rPr>
            </w:pPr>
          </w:p>
        </w:tc>
        <w:tc>
          <w:tcPr>
            <w:tcW w:w="2410" w:type="dxa"/>
            <w:tcBorders>
              <w:top w:val="single" w:sz="4" w:space="0" w:color="auto"/>
              <w:left w:val="nil"/>
              <w:bottom w:val="nil"/>
              <w:right w:val="nil"/>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p>
        </w:tc>
        <w:tc>
          <w:tcPr>
            <w:tcW w:w="7229" w:type="dxa"/>
            <w:tcBorders>
              <w:top w:val="single" w:sz="4" w:space="0" w:color="auto"/>
              <w:left w:val="nil"/>
              <w:bottom w:val="nil"/>
              <w:right w:val="nil"/>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p>
        </w:tc>
        <w:tc>
          <w:tcPr>
            <w:tcW w:w="1418" w:type="dxa"/>
            <w:tcBorders>
              <w:top w:val="single" w:sz="4" w:space="0" w:color="auto"/>
              <w:left w:val="nil"/>
              <w:bottom w:val="nil"/>
              <w:right w:val="nil"/>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6" w:type="dxa"/>
            <w:tcBorders>
              <w:top w:val="single" w:sz="4" w:space="0" w:color="auto"/>
              <w:left w:val="nil"/>
              <w:bottom w:val="nil"/>
              <w:right w:val="nil"/>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Borders>
              <w:top w:val="single" w:sz="4" w:space="0" w:color="auto"/>
              <w:left w:val="nil"/>
              <w:bottom w:val="nil"/>
              <w:right w:val="nil"/>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Borders>
              <w:top w:val="nil"/>
              <w:left w:val="nil"/>
              <w:bottom w:val="single" w:sz="4" w:space="0" w:color="auto"/>
              <w:right w:val="nil"/>
            </w:tcBorders>
          </w:tcPr>
          <w:p w:rsidR="00C417B5" w:rsidRPr="00C417B5" w:rsidRDefault="00C417B5" w:rsidP="00C417B5">
            <w:pPr>
              <w:spacing w:after="0" w:line="240" w:lineRule="auto"/>
              <w:rPr>
                <w:rFonts w:asciiTheme="majorHAnsi" w:eastAsia="Times New Roman" w:hAnsiTheme="majorHAnsi" w:cs="Times New Roman"/>
                <w:sz w:val="20"/>
                <w:szCs w:val="20"/>
                <w:lang w:eastAsia="pl-PL"/>
              </w:rPr>
            </w:pPr>
          </w:p>
        </w:tc>
        <w:tc>
          <w:tcPr>
            <w:tcW w:w="2410" w:type="dxa"/>
            <w:tcBorders>
              <w:top w:val="nil"/>
              <w:left w:val="nil"/>
              <w:bottom w:val="single" w:sz="4" w:space="0" w:color="auto"/>
              <w:right w:val="nil"/>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p>
        </w:tc>
        <w:tc>
          <w:tcPr>
            <w:tcW w:w="7229" w:type="dxa"/>
            <w:tcBorders>
              <w:top w:val="nil"/>
              <w:left w:val="nil"/>
              <w:bottom w:val="single" w:sz="4" w:space="0" w:color="auto"/>
              <w:right w:val="nil"/>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p>
        </w:tc>
        <w:tc>
          <w:tcPr>
            <w:tcW w:w="1418" w:type="dxa"/>
            <w:tcBorders>
              <w:top w:val="nil"/>
              <w:left w:val="nil"/>
              <w:bottom w:val="single" w:sz="4" w:space="0" w:color="auto"/>
              <w:right w:val="nil"/>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6" w:type="dxa"/>
            <w:tcBorders>
              <w:top w:val="nil"/>
              <w:left w:val="nil"/>
              <w:bottom w:val="single" w:sz="4" w:space="0" w:color="auto"/>
              <w:right w:val="nil"/>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Borders>
              <w:top w:val="nil"/>
              <w:left w:val="nil"/>
              <w:bottom w:val="single" w:sz="4" w:space="0" w:color="auto"/>
              <w:right w:val="nil"/>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Portal pracownika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Wszyscy pracownicy Pracodawcy muszą mieć możliwość dostępu za pomocą przeglądarki www do modułu opartego na technologii internetowej. System dla pracowników ma bazować na danych przechowywanych w systemie kadrowym. Pracownicy będę wykorzystywać ten system do przeglądu udostępnionych dla nich raportów, pozwalających zweryfikować dane osobowe i adresowe pracownika, będą mogli sprawdzić informacje o stanowiskach na umowie oraz będą mieli wgląd do swoich absencji i wykorzystania czasu pracy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Portal pracownika </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Pracownicy przy pomocy przeglądarki www powinni mieć możliwość weryfikacji salda swojego urlopu wypoczynkowego oraz planu urlopu.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Portal pracownika </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poprzez przeglądarkę WWW powinien umożliwiać rejestrowanie wniosków na urlopy wypoczynkowe przez pracowników oraz przeglądanie wystawionych wniosków urlopowych– do akceptacji i po akceptacji przez przełożonego.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Portal pracownika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Musi istnieć możliwość wydruku wniosku urlopowego z poziomu przeglądarki www.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Portal pracownika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Przełożeni mogą elektronicznie akceptować wnioski urlopowe.</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Pracownicy przy pomocy przeglądarki www powinni mieć możliwość podglądu swoich danych płacowych (tzw. pasek lub RMUA)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Portal pracownika</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umożliwiać rejestrowanie przy pomocy przeglądarki www przepracowanego czasu pracy z podziałem na MPK pracownika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Planowanie i Rejestracja Czasu Pracy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Times New Roman"/>
                <w:sz w:val="20"/>
                <w:szCs w:val="20"/>
                <w:lang w:eastAsia="pl-PL"/>
              </w:rPr>
              <w:t>Możliwość definiowania kalendarza, dni świątecznych oraz rozkładu standardowego tygodnia pracy lub niezdefiniowania rozkładu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Planowanie i Rejestracja Czasu Pracy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Times New Roman"/>
                <w:sz w:val="20"/>
                <w:szCs w:val="20"/>
                <w:lang w:eastAsia="pl-PL"/>
              </w:rPr>
              <w:t>Możliwość definiowania rodzajów godzin, jakie są stosowane do wprowadzania ewidencji czasu pracy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Planowanie i Rejestracja Czasu Pracy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Times New Roman"/>
                <w:sz w:val="20"/>
                <w:szCs w:val="20"/>
                <w:lang w:eastAsia="pl-PL"/>
              </w:rPr>
              <w:t>Możliwość pracy na pracownikach zatrudnionych w module Kadry z możliwością przydzielenia pracowników do harmonogramu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Planowanie i Rejestracja Czasu Pracy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Times New Roman"/>
                <w:sz w:val="20"/>
                <w:szCs w:val="20"/>
                <w:lang w:eastAsia="pl-PL"/>
              </w:rPr>
              <w:t>Możliwość pracy na katalogach jednostek organizacyjnych zdefiniowanych w module Kadry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Planowanie i Rejestracja Czasu Pracy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Times New Roman"/>
                <w:sz w:val="20"/>
                <w:szCs w:val="20"/>
                <w:lang w:eastAsia="pl-PL"/>
              </w:rPr>
              <w:t>Możliwość podglądu wszystkich absencji naniesionych bezpośrednio w module Kadry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Planowanie i Rejestracja Czasu Pracy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Times New Roman"/>
                <w:sz w:val="20"/>
                <w:szCs w:val="20"/>
                <w:lang w:eastAsia="pl-PL"/>
              </w:rPr>
              <w:t>Możliwość wykorzystania katalogu MPK z modułu Finansowo-Księgowego oraz katalogu projektów z modułu Zarządzania Projektami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Planowanie i Rejestracja Czasu Pracy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harmonogramów w zależności od posiadanych uprawnień dla:</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pracowników występujących wybranej jednostce organizacyjnej.</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wszystkich harmonogramów dla wybranej osoby</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wszystkich pracowników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Planowanie i Rejestracja Czasu Pracy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Times New Roman"/>
                <w:sz w:val="20"/>
                <w:szCs w:val="20"/>
                <w:lang w:eastAsia="pl-PL"/>
              </w:rPr>
              <w:t>Możliwość sprawdzenia dla pracownika norm wynikających z rozliczeń czasu pracy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Planowanie i Rejestracja Czasu Pracy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Times New Roman"/>
                <w:sz w:val="20"/>
                <w:szCs w:val="20"/>
                <w:lang w:eastAsia="pl-PL"/>
              </w:rPr>
              <w:t>Możliwość wydruku harmonogramu czasu pracy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Planowanie i Rejestracja Czasu Pracy</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Times New Roman"/>
                <w:sz w:val="20"/>
                <w:szCs w:val="20"/>
                <w:lang w:eastAsia="pl-PL"/>
              </w:rPr>
              <w:t>Możliwość automatycznego naliczenia ewidencji czasu pracy na podstawie wprowadzonego wcześniej harmonogramu planowanego i wykonanego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modułu Płacowego z poniższymi aktami prawnymi: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USTAWA z dnia 26 czerwca 1974r. Kodeks pracy (tekst jedn. Dz. U. z 1998r. Nr 21 poz.94 z </w:t>
            </w:r>
            <w:proofErr w:type="spellStart"/>
            <w:r w:rsidRPr="00C417B5">
              <w:rPr>
                <w:rFonts w:asciiTheme="majorHAnsi" w:eastAsia="Times New Roman" w:hAnsiTheme="majorHAnsi" w:cs="Calibri"/>
                <w:sz w:val="20"/>
                <w:szCs w:val="20"/>
                <w:lang w:eastAsia="pl-PL"/>
              </w:rPr>
              <w:t>późn</w:t>
            </w:r>
            <w:proofErr w:type="spellEnd"/>
            <w:r w:rsidRPr="00C417B5">
              <w:rPr>
                <w:rFonts w:asciiTheme="majorHAnsi" w:eastAsia="Times New Roman" w:hAnsiTheme="majorHAnsi" w:cs="Calibri"/>
                <w:sz w:val="20"/>
                <w:szCs w:val="20"/>
                <w:lang w:eastAsia="pl-PL"/>
              </w:rPr>
              <w:t xml:space="preserve">. zm.) oraz </w:t>
            </w:r>
            <w:proofErr w:type="spellStart"/>
            <w:r w:rsidRPr="00C417B5">
              <w:rPr>
                <w:rFonts w:asciiTheme="majorHAnsi" w:eastAsia="Times New Roman" w:hAnsiTheme="majorHAnsi" w:cs="Arial"/>
                <w:sz w:val="20"/>
                <w:szCs w:val="20"/>
                <w:lang w:eastAsia="pl-PL"/>
              </w:rPr>
              <w:t>Dz.U</w:t>
            </w:r>
            <w:proofErr w:type="spellEnd"/>
            <w:r w:rsidRPr="00C417B5">
              <w:rPr>
                <w:rFonts w:asciiTheme="majorHAnsi" w:eastAsia="Times New Roman" w:hAnsiTheme="majorHAnsi" w:cs="Arial"/>
                <w:sz w:val="20"/>
                <w:szCs w:val="20"/>
                <w:lang w:eastAsia="pl-PL"/>
              </w:rPr>
              <w:t xml:space="preserve">. 2010 nr 96 poz. 615. </w:t>
            </w:r>
            <w:r w:rsidRPr="00C417B5">
              <w:rPr>
                <w:rFonts w:asciiTheme="majorHAnsi" w:eastAsia="Times New Roman" w:hAnsiTheme="majorHAnsi" w:cs="Arial"/>
                <w:b/>
                <w:bCs/>
                <w:sz w:val="20"/>
                <w:szCs w:val="20"/>
                <w:lang w:eastAsia="pl-PL"/>
              </w:rPr>
              <w:t>Ustawa</w:t>
            </w:r>
            <w:r w:rsidRPr="00C417B5">
              <w:rPr>
                <w:rFonts w:asciiTheme="majorHAnsi" w:eastAsia="Times New Roman" w:hAnsiTheme="majorHAnsi" w:cs="Arial"/>
                <w:sz w:val="20"/>
                <w:szCs w:val="20"/>
                <w:lang w:eastAsia="pl-PL"/>
              </w:rPr>
              <w:t xml:space="preserve"> z dnia 30 kwietnia 2010 r. o zasadach </w:t>
            </w:r>
            <w:r w:rsidRPr="00C417B5">
              <w:rPr>
                <w:rFonts w:asciiTheme="majorHAnsi" w:eastAsia="Times New Roman" w:hAnsiTheme="majorHAnsi" w:cs="Arial"/>
                <w:bCs/>
                <w:sz w:val="20"/>
                <w:szCs w:val="20"/>
                <w:lang w:eastAsia="pl-PL"/>
              </w:rPr>
              <w:t>finansowania nauki</w:t>
            </w:r>
            <w:r w:rsidRPr="00C417B5">
              <w:rPr>
                <w:rFonts w:asciiTheme="majorHAnsi" w:eastAsia="Times New Roman" w:hAnsiTheme="majorHAnsi" w:cs="Arial"/>
                <w:b/>
                <w:bCs/>
                <w:sz w:val="20"/>
                <w:szCs w:val="20"/>
                <w:lang w:eastAsia="pl-PL"/>
              </w:rPr>
              <w:t xml:space="preserve">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Ustawa z dnia 26 lipca 1991 r. o podatku dochodowym od osób fizycznych (</w:t>
            </w:r>
            <w:proofErr w:type="spellStart"/>
            <w:r w:rsidRPr="00C417B5">
              <w:rPr>
                <w:rFonts w:asciiTheme="majorHAnsi" w:eastAsia="Times New Roman" w:hAnsiTheme="majorHAnsi" w:cs="Calibri"/>
                <w:sz w:val="20"/>
                <w:szCs w:val="20"/>
                <w:lang w:eastAsia="pl-PL"/>
              </w:rPr>
              <w:t>Dz.U</w:t>
            </w:r>
            <w:proofErr w:type="spellEnd"/>
            <w:r w:rsidRPr="00C417B5">
              <w:rPr>
                <w:rFonts w:asciiTheme="majorHAnsi" w:eastAsia="Times New Roman" w:hAnsiTheme="majorHAnsi" w:cs="Calibri"/>
                <w:sz w:val="20"/>
                <w:szCs w:val="20"/>
                <w:lang w:eastAsia="pl-PL"/>
              </w:rPr>
              <w:t xml:space="preserve">. z 2002r. nr 14,poz.176 z </w:t>
            </w:r>
            <w:proofErr w:type="spellStart"/>
            <w:r w:rsidRPr="00C417B5">
              <w:rPr>
                <w:rFonts w:asciiTheme="majorHAnsi" w:eastAsia="Times New Roman" w:hAnsiTheme="majorHAnsi" w:cs="Calibri"/>
                <w:sz w:val="20"/>
                <w:szCs w:val="20"/>
                <w:lang w:eastAsia="pl-PL"/>
              </w:rPr>
              <w:t>późn</w:t>
            </w:r>
            <w:proofErr w:type="spellEnd"/>
            <w:r w:rsidRPr="00C417B5">
              <w:rPr>
                <w:rFonts w:asciiTheme="majorHAnsi" w:eastAsia="Times New Roman" w:hAnsiTheme="majorHAnsi" w:cs="Calibri"/>
                <w:sz w:val="20"/>
                <w:szCs w:val="20"/>
                <w:lang w:eastAsia="pl-PL"/>
              </w:rPr>
              <w:t>. zm.)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Ustawa z dnia 25 czerwca 1999r. o świadczeniach pieniężnych z ubezpieczenia społecznego w razie choroby i macierzyństwa (</w:t>
            </w:r>
            <w:proofErr w:type="spellStart"/>
            <w:r w:rsidRPr="00C417B5">
              <w:rPr>
                <w:rFonts w:asciiTheme="majorHAnsi" w:eastAsia="Times New Roman" w:hAnsiTheme="majorHAnsi" w:cs="Calibri"/>
                <w:sz w:val="20"/>
                <w:szCs w:val="20"/>
                <w:lang w:eastAsia="pl-PL"/>
              </w:rPr>
              <w:t>Dz.U</w:t>
            </w:r>
            <w:proofErr w:type="spellEnd"/>
            <w:r w:rsidRPr="00C417B5">
              <w:rPr>
                <w:rFonts w:asciiTheme="majorHAnsi" w:eastAsia="Times New Roman" w:hAnsiTheme="majorHAnsi" w:cs="Calibri"/>
                <w:sz w:val="20"/>
                <w:szCs w:val="20"/>
                <w:lang w:eastAsia="pl-PL"/>
              </w:rPr>
              <w:t xml:space="preserve">. nr 60, poz.636 z </w:t>
            </w:r>
            <w:proofErr w:type="spellStart"/>
            <w:r w:rsidRPr="00C417B5">
              <w:rPr>
                <w:rFonts w:asciiTheme="majorHAnsi" w:eastAsia="Times New Roman" w:hAnsiTheme="majorHAnsi" w:cs="Calibri"/>
                <w:sz w:val="20"/>
                <w:szCs w:val="20"/>
                <w:lang w:eastAsia="pl-PL"/>
              </w:rPr>
              <w:t>późn</w:t>
            </w:r>
            <w:proofErr w:type="spellEnd"/>
            <w:r w:rsidRPr="00C417B5">
              <w:rPr>
                <w:rFonts w:asciiTheme="majorHAnsi" w:eastAsia="Times New Roman" w:hAnsiTheme="majorHAnsi" w:cs="Calibri"/>
                <w:sz w:val="20"/>
                <w:szCs w:val="20"/>
                <w:lang w:eastAsia="pl-PL"/>
              </w:rPr>
              <w:t>. zm.)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Ustawa z dnia 13 października 1998 r. o systemie ubezpieczeń społecznych (</w:t>
            </w:r>
            <w:proofErr w:type="spellStart"/>
            <w:r w:rsidRPr="00C417B5">
              <w:rPr>
                <w:rFonts w:asciiTheme="majorHAnsi" w:eastAsia="Times New Roman" w:hAnsiTheme="majorHAnsi" w:cs="Calibri"/>
                <w:sz w:val="20"/>
                <w:szCs w:val="20"/>
                <w:lang w:eastAsia="pl-PL"/>
              </w:rPr>
              <w:t>Dz.U</w:t>
            </w:r>
            <w:proofErr w:type="spellEnd"/>
            <w:r w:rsidRPr="00C417B5">
              <w:rPr>
                <w:rFonts w:asciiTheme="majorHAnsi" w:eastAsia="Times New Roman" w:hAnsiTheme="majorHAnsi" w:cs="Calibri"/>
                <w:sz w:val="20"/>
                <w:szCs w:val="20"/>
                <w:lang w:eastAsia="pl-PL"/>
              </w:rPr>
              <w:t xml:space="preserve">. nr 13, poz. 887 z </w:t>
            </w:r>
            <w:proofErr w:type="spellStart"/>
            <w:r w:rsidRPr="00C417B5">
              <w:rPr>
                <w:rFonts w:asciiTheme="majorHAnsi" w:eastAsia="Times New Roman" w:hAnsiTheme="majorHAnsi" w:cs="Calibri"/>
                <w:sz w:val="20"/>
                <w:szCs w:val="20"/>
                <w:lang w:eastAsia="pl-PL"/>
              </w:rPr>
              <w:t>późn</w:t>
            </w:r>
            <w:proofErr w:type="spellEnd"/>
            <w:r w:rsidRPr="00C417B5">
              <w:rPr>
                <w:rFonts w:asciiTheme="majorHAnsi" w:eastAsia="Times New Roman" w:hAnsiTheme="majorHAnsi" w:cs="Calibri"/>
                <w:sz w:val="20"/>
                <w:szCs w:val="20"/>
                <w:lang w:eastAsia="pl-PL"/>
              </w:rPr>
              <w:t>. zm.)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Gromadzenie danych podatkowych dotyczących pracownika: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informacje o przynależności do urzędu skarbowego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informacje o stopie podatku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informacje o przysługujących pracownikowi kosztach uzyskania przychodu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informacje o przysługujących pracownikowi ulgach podatkowych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Gromadzenie zbiorczych informacji o naliczonych podstawach składek na ubezpieczenie społeczne i zdrowotne dla pracownika na podstawie jego stosunków pracy w układzie rocznym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Zdefiniowanie schematu rozliczenia wynagrodzeń, poprzez przypisanie pracownikowi odpowiednich składników definiowanych indywidualnie przez użytkownika systemu.  Operacja jednorazowa zaraz po przyjęciu pracownika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Wszystkie absencje nanoszone w płacach mają być widoczne również w systemie kadrowym, absencje naniesione w kadrach maja być widoczne w płacach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Aplikacja musi umożliwiać rozliczanie zasiłków chorobowych, wynagrodzeń chorobowych oraz innych absencji pokrewnych zgodnie z przepisami prawa obowiązującymi w dniu oddania systemu do eksploatacji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kontrolować  z jakich podstaw należy rozliczać dany rodzaj zasiłku, kontrolować czy dany pracownik nabył uprawnienia do zasiłku, podpowiadać odpowiednie procenty, badać okres zasiłkowy, uwzględniać zmiany wymiaru etatu i brać wysokość podstawy w poszczególnych miesiącach, kontrola limitu dni opieki nad dziećmi: &gt;14 lat i  &lt;14 lat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kontrolować limitowane zwolnienia lekarskie w danym roku oraz automatycznie dzielić absencję na odpowiednie części (wynagrodzenie chorobowe, zasiłki) z uwzględnieniem zwolnień rozliczonych u poprzedniego pracodawcy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Aplikacja na bieżąco musi liczyć podstawy do zasiłków chorobowych i do urlopów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prawidłowo rozlicza (również waloryzacja podstawy) i pilnuje czas trwania okresu zasiłkowego (182 dni), systemem powiadomień o zbliżającym się końcu okresu zasiłkowego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rozliczać urlopy macierzyńskie, wychowawcze, bezpłatnie inne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Wybrany użytkownik aplikacji musi mieć możliwość - absencje: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definiowania nowych absencji, w dowolnym momencie eksploatacji systemu -absencje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definiowania wpływu absencji na rozliczenie innych składników, w dowolnym momencie eksploatacji systemu -absencje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definiowania elementów, które wchodzą do podstawy absencji chorobowych według zasad określonych przez użytkownika, w dowolnym momencie eksploatacji systemu -absencje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definiowania elementów, które wchodzą do podstawy absencji urlopowych według zasad określonych przez użytkownika, w dowolnym momencie eksploatacji systemu –absencje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Wszystkie zmiany związane z umową nanoszone będą w module kadrowym (obejmują one między innymi: zmiany stanowiska, zmiany rodzaju umowy, zmiany wysokości stawki zaszeregowania, zmiany wartości dodatków periodycznych takich jak dodatki funkcyjne, dodatki specjalne, zmiana wysokości procentu/kwoty premii/nagrody regulaminowej, zmiana wymiaru zatrudnienia) maja być od razu widoczne w module płacowym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potrąceń takich jak: ubezpieczenia grupowe, lub potr</w:t>
            </w:r>
            <w:bookmarkStart w:id="0" w:name="_GoBack"/>
            <w:bookmarkEnd w:id="0"/>
            <w:r w:rsidRPr="00C417B5">
              <w:rPr>
                <w:rFonts w:asciiTheme="majorHAnsi" w:eastAsia="Times New Roman" w:hAnsiTheme="majorHAnsi" w:cs="Calibri"/>
                <w:sz w:val="20"/>
                <w:szCs w:val="20"/>
                <w:lang w:eastAsia="pl-PL"/>
              </w:rPr>
              <w:t xml:space="preserve">ącenia stałe, które co miesiąc są potrącane w stałej kwocie lub stałym procencie, będzie odbywać się jednorazowo w systemie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będzie ujmował potrącenia stałe każdorazowo na liście płac</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Potrącenia stałe będą nanoszone kwotą lub procentowo.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Potrącenie raty z ZFŚS – pracownicy zajmujący się obsługą funduszu socjalnego wprowadzają zadłużenie i harmonogram spłat, system sam pilnuje, aby pożyczka była potrącana automatycznie do wysokości zadłuże</w:t>
            </w:r>
            <w:r w:rsidRPr="00C417B5">
              <w:rPr>
                <w:rFonts w:asciiTheme="majorHAnsi" w:eastAsia="Times New Roman" w:hAnsiTheme="majorHAnsi" w:cs="Calibri"/>
                <w:sz w:val="20"/>
                <w:szCs w:val="20"/>
                <w:lang w:eastAsia="pl-PL"/>
              </w:rPr>
              <w:softHyphen/>
              <w:t>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alimentów i zajęć komorniczych. Alimenty i zajęcia komornicze będą ewidencjonowane jednorazowo. System będzie kontrolował maksymalną kwotę potrącenia określoną dla danego komornika z uwzględnieniem możliwych progów potrąceń. System musi pilnować progu minimalnego wynagrodzenia, jakie pracownik dostaje do wypłaty – obsługa potrąceń komorniczych i alimentacyjnych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Dodatki nocne (ilość godzin nocnych razy stawka zasadnicza za godzinę) – wprowadzana będzie ilość godzin, system sam naliczy wynagrodzenie na podstawie obowiązujących przepisów i nominalnego czasu pracy. System powinien wyliczać dodatki nocne od stawki nie niższej od minimalnego  wynagrodzenia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Nagrody jubileuszowe – według zasad określonych w regulaminie.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Odprawy emerytalne – wyliczana automatycznie na podstawie zadanej ilości miesięcy, z możliwością wprowadzenia kwoty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Odprawy pośmiertne – wyliczana automatycznie na podstawie zadanej ilości miesięcy, z możliwością wprowadzenia kwoty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Ryczałt samochodowy – wprowadzony kwotowo, możliwość rozliczenia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Zapomogi opodatkowane, dofinansowania, będą wprowadzane przez osoby zajmujące się obsługa funduszu socjalnego do modułu działalności socjalnej, po wprowadzeniu będą automatycznie gotowe do ujęcia na listach płac w celu rozliczenia podatku oraz ewentualnej wypłaty przez listę płac, w przypadku wypłat przez listę płac powinna to być lista dodatkowa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Obliczanie listy powinno być możliwe wielokrotnie, za każdym przeliczeniem powinny być ujmowane nowo naniesione zmiany np. przez kadry (zmiana stawki, dodatków, nowe absencje), przez płace (nowe lub zmienione absencje, naniesione dodatki), osoby zajmujące się działalnością socjalną (zapomogi, dofinansowania)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Musi istnieć możliwość ujmowania świadczeń z zakładowego funduszu świadczeń socjalnych na listach dodatkowych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Obliczanie musi być możliwe każdorazowo po zmianie do momentu ostatecznego zamknięcia listy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 list obliczonych, a jeszcze nie zamkniętych powinna być możliwość wygenerowania raportów dostępnych w systemie.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powinien mieć raport lub inną formę informowania użytkownika, kto i kiedy wykonywał operacje ponownego przeliczania listy, jakie osoby zostały przeliczone oraz jakie składniki uległy zmianie z podaną kwotą przed i po zmianie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W systemie musi istnieć raport weryfikujący elementy (stawka zaszeregowania, dodatki funkcyjne, dodatki specjalne, procenty/kwoty premii/nagrody regulaminowej, absencje, kończąca się umowa), które uległy zmianie w stosunku do poprzedniego miesiąca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mieć możliwość zdefiniowania wydruku listy płac, paska, zbiorówki z listy wynagrodzeń przez użytkownika.</w:t>
            </w:r>
            <w:r w:rsidRPr="00C417B5">
              <w:rPr>
                <w:rFonts w:asciiTheme="majorHAnsi" w:eastAsia="Times New Roman" w:hAnsiTheme="majorHAnsi" w:cs="Calibri"/>
                <w:sz w:val="20"/>
                <w:szCs w:val="20"/>
                <w:lang w:eastAsia="pl-PL"/>
              </w:rPr>
              <w:br/>
              <w:t>Możliwość wydruków dowolnych składników z listy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Musi istnieć możliwość zdefiniowania tak paska wynagrodzeń, aby mógł zastąpić RMUA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Musi istnieć możliwość zdefiniowania tak wydruku paska, aby była możliwość wydruku na kopercie utajnionej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Powinna istnieć możliwość druku listy, paska, zbiorówki z listy wynagrodzeń w dowolnym momencie niezależ</w:t>
            </w:r>
            <w:r w:rsidRPr="00C417B5">
              <w:rPr>
                <w:rFonts w:asciiTheme="majorHAnsi" w:eastAsia="Times New Roman" w:hAnsiTheme="majorHAnsi" w:cs="Calibri"/>
                <w:sz w:val="20"/>
                <w:szCs w:val="20"/>
                <w:lang w:eastAsia="pl-PL"/>
              </w:rPr>
              <w:softHyphen/>
              <w:t xml:space="preserve">nie od statusu listy (przeliczona, zamknięta).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Zamknięcie listy płac – Zamknięcie listy powinno blokować listę przed ponownym przeliczeniem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Definiowanie różnych rodzajów list płac, tworzenie własnych szablonów list.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Dla każdego pracownika powinna istnieć możliwość zdefiniowania dowolnej ilości kont bankowych i określenie między nimi procentowego bądź kwotowego podziału wypłaty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powinien umożliwić eksport przelewów do pliku. Użytkownik systemu sam musi mieć możliwość zdefiniowania dowolnie formatów przelewu w postaci pliku tekstowego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Na podstawie list płac system musi pozwalać na sporządzenie przelewów na konta komorników i inne potrącenia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powinien implementować dane  o ilości </w:t>
            </w:r>
            <w:proofErr w:type="spellStart"/>
            <w:r w:rsidRPr="00C417B5">
              <w:rPr>
                <w:rFonts w:asciiTheme="majorHAnsi" w:eastAsia="Times New Roman" w:hAnsiTheme="majorHAnsi" w:cs="Calibri"/>
                <w:sz w:val="20"/>
                <w:szCs w:val="20"/>
                <w:lang w:eastAsia="pl-PL"/>
              </w:rPr>
              <w:t>rbg</w:t>
            </w:r>
            <w:proofErr w:type="spellEnd"/>
            <w:r w:rsidRPr="00C417B5">
              <w:rPr>
                <w:rFonts w:asciiTheme="majorHAnsi" w:eastAsia="Times New Roman" w:hAnsiTheme="majorHAnsi" w:cs="Calibri"/>
                <w:sz w:val="20"/>
                <w:szCs w:val="20"/>
                <w:lang w:eastAsia="pl-PL"/>
              </w:rPr>
              <w:t xml:space="preserve"> z karty czasu pracy. Winna być zapewniona kontrola minimalnego czasu pracy pracownika. System powinien automatycznie dekretować listę płac i powinien zapewnić użytkownikowi systemu FK samodzielny pobór zadekretowanego dokumentu do modułu finansowo księgowego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Stosowanie kosztów  uzyskania od przychodów dotyczących praw autorskich na koniec  roku podatkowego i ujęcie w informacji o dochodach i pobranych zaliczkach na podatek dochodowy od osób fizycznych w PIT-11 i PIT-40. </w:t>
            </w:r>
            <w:r w:rsidRPr="00C417B5">
              <w:rPr>
                <w:rFonts w:asciiTheme="majorHAnsi" w:eastAsia="Times New Roman" w:hAnsiTheme="majorHAnsi" w:cs="Times New Roman"/>
                <w:sz w:val="20"/>
                <w:szCs w:val="20"/>
                <w:lang w:eastAsia="pl-PL"/>
              </w:rPr>
              <w:t xml:space="preserve">Rozliczenie oraz raportowanie wynagrodzenia z tytułu praw autorskich z umowy o pracę ze wskazaniem list. Podanie na koniec roku ilości godzin przepracowanych z tytułu praw autorskich, ze </w:t>
            </w:r>
            <w:r w:rsidRPr="00C417B5">
              <w:rPr>
                <w:rFonts w:asciiTheme="majorHAnsi" w:eastAsia="Times New Roman" w:hAnsiTheme="majorHAnsi" w:cs="Times New Roman"/>
                <w:sz w:val="20"/>
                <w:szCs w:val="20"/>
                <w:lang w:eastAsia="pl-PL"/>
              </w:rPr>
              <w:lastRenderedPageBreak/>
              <w:t>wskazaniem składników i list płac, które należy uwzględnić przy ustalaniu przychodu – uwzględnienie rozliczenia w PIT-11 i PIT-40</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lastRenderedPageBreak/>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Musi istnieć możliwość powiązania projektów ze składnikami wynagrodzenia tak, aby umożliwić wykazanie kosztów wynagrodzeń dokładnie do danego projektu.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Musi istnieć możliwość określenia dowolnych składników wynagrodzeń stanowiących brutto, które będą związane z projektami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Musi istnieć możliwość rozliczenia kosztów wynagrodzeń projektów w sytuacji, gdy pracownik uczestniczy równocześnie w wielu projektach naraz.</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Dla wypłat pracowniczych z tytułu projektów, przelewy muszą być generowane z kont przypisanych do projektów w postaci pliku możliwego do zaimportowania w systemie bankowym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Musi istnieć możliwość wyodrębnienia składek ZUS pracownika i pracodawcy w ramach projektu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Musi istnieć integracja systemu płacowego z systemem finansowym, raz założony projekt w systemie finansowym, musi być dostępny w systemie płacowym w postaci słownika podpowiedzi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musi wyodrębnić składki ZUS związane z projektem od składek związanych z normalnym wynagrodzeniem. W systemie musi być możliwość zdefiniowania raportu generującego sumę składek według poszczególnych projektów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W systemie muszą być ewidencjonowane różne rodzaje umów (umowa o pracę, umowy cywilno-prawne) dla jednego pracownika. System musi automatycznie w trakcie rozliczenia danej umowy uwzględniać wypłaty z innych rodzajów umów i wypłat w kontekście podatku dochodowego i składek ZUS. Rozliczenia różnych rodzajów umów, list płac i tytułów wypłat w jednym miesiącu musi skutkować wygenerowaniem zbiorczej deklaracji do ZUS z prawidłowo wyliczonymi składkami ZUS w ramach miesiąca wypłaty tak, aby nie powstały zaokrąglenia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Musi być możliwe wygenerowanie jednej deklaracji PIT dla pracownika niezależnie od tego ile i jakich okresów zatrudnienia oraz jakich tytułów wypłat w roku podatkowym posiadał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Użytkownik systemu musi mieć możliwość samodzielnie określać składniki  wchodzące do podstawy średniej urlopowej w dowolnym momencie eksploatacji systemu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Musi istnieć mechanizm, który pozwoli ponownie przeliczyć podstawy urlopowe wstecz w przypadku zmiany składników wchodzących do podstawy lub zmiany wysokości składników wynagrodzenia pracownika (np. stawka zasadnicza)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wyliczając wynagrodzenie urlopowe powinien ujmować prawidłowo okres zatrudnienia pracownika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W raz z dostarczeniem nowej wersji systemu muszą zostać dostarczone pisemne informacje na temat zmian w systemie.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musi przechować historię zmian: stanowisk, umów, komórek organizacyjnych, stawek zaszeregowania, wymiarów etatu, dodatków, MPK tak, aby była możliwość w dowolnym momencie sprawdzenia historycznych danych oraz sporządzenia raportów na zadaną datę wstecz.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składników płac musi być otwarta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Użytkownik systemu posiadający odpowiednie uprawnienia musi mieć możliwość zdefiniowania nowych składników wynagrodzeń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Użytkownik musi mieć możliwość dowolnej zmiany algorytmów istniejących składników. Zmiana algorytmów składników powinna być możliwa bez zaangażowania producenta oprogramowania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Baza składników musi być łatwa w obsłudze.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Podwyżki</w:t>
            </w:r>
            <w:r w:rsidRPr="00C417B5">
              <w:rPr>
                <w:rFonts w:asciiTheme="majorHAnsi" w:eastAsia="Times New Roman" w:hAnsiTheme="majorHAnsi" w:cs="Calibri"/>
                <w:b/>
                <w:bCs/>
                <w:sz w:val="20"/>
                <w:szCs w:val="20"/>
                <w:lang w:eastAsia="pl-PL"/>
              </w:rPr>
              <w:t xml:space="preserve"> –</w:t>
            </w:r>
            <w:r w:rsidRPr="00C417B5">
              <w:rPr>
                <w:rFonts w:asciiTheme="majorHAnsi" w:eastAsia="Times New Roman" w:hAnsiTheme="majorHAnsi" w:cs="Calibri"/>
                <w:sz w:val="20"/>
                <w:szCs w:val="20"/>
                <w:lang w:eastAsia="pl-PL"/>
              </w:rPr>
              <w:t xml:space="preserve"> System powinien umożliwiać rozliczenie podwyżek, które zostały udzielone wstecz. System powinien pozwolić na wyrównanie zasiłków, nagród jubileuszowych, odprawa emerytalnych ora innych składników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Times New Roman"/>
                <w:sz w:val="20"/>
                <w:szCs w:val="20"/>
                <w:lang w:eastAsia="pl-PL"/>
              </w:rPr>
              <w:t>System udostępnia kalkulator wynagrodzeń umożliwiający przeliczenie podanej kwoty brutto lub netto w układzie rocznym, z uwzględnieniem zmiany: procentu podatku, składek ZUS, kosztów uzyskania, wspólnego opodatkowania z małżonkiem. Kalkulator operuje na danych rzeczywistych pracownika zaewidencjonowanych w systemie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color w:val="002060"/>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list płac</w:t>
            </w:r>
            <w:r w:rsidRPr="00C417B5">
              <w:rPr>
                <w:rFonts w:asciiTheme="majorHAnsi" w:eastAsia="Times New Roman" w:hAnsiTheme="majorHAnsi" w:cs="Calibri"/>
                <w:b/>
                <w:bCs/>
                <w:sz w:val="20"/>
                <w:szCs w:val="20"/>
                <w:lang w:eastAsia="pl-PL"/>
              </w:rPr>
              <w:t xml:space="preserve"> – </w:t>
            </w:r>
            <w:r w:rsidRPr="00C417B5">
              <w:rPr>
                <w:rFonts w:asciiTheme="majorHAnsi" w:eastAsia="Times New Roman" w:hAnsiTheme="majorHAnsi" w:cs="Calibri"/>
                <w:sz w:val="20"/>
                <w:szCs w:val="20"/>
                <w:lang w:eastAsia="pl-PL"/>
              </w:rPr>
              <w:t xml:space="preserve">Dla każdego pracownika w danym miesiącu musi istnieć możliwość zdefiniowania jednej listy głównej oraz nieograniczonej ilości list dodatkowych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Każda lista ma mieć swój unikalny numer, tytuł oraz informację, za jaki okres będzie rozliczana, w którym miesiącu będzie wypłacana, kiedy zostanie przekazana do ZUS i kiedy zostanie zaksięgowana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System musi generować plik z deklaracjami do programu płatnik RCA, RSA, RZA, DRA.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mieć możliwość zaczytywania wartości składników płacowych na kartoteki z plików tekstowych, z arkuszy Excel</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mieć możliwość zaewidencjonowania przychodów pracownika z zatrudnienia  w innych firmach tak, aby ta informacja była uwzględniona w kontroli przekroczenia progu podatkowego i przekroczenia progu ZUS</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musi umożliwiać rozliczenie zwrotu składek ZUS z lat poprzednich i z roku bieżącego. Składki z lat poprzednich nie są ujmowane w deklaracjach rozliczeniowych do ZUS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musi zapewnić rozliczenie świadczeń rzeczowych. Świadczenia są opodatkowane i stanowią przychód pracownika, nie są fizycznie wypłacane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zapewnić prawidłowe obliczenie podatku dochodowego.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umożliwiać definiowanie zaniechania poboru podatku, naliczania indywidualnego podatku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zapewniać kontrolę progów podatkowych wraz z wykazem przekroczeń.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zapewnić definiowanie kosztów uzyskania przychodu.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zapewnić rozliczenia roczne podatku dochodowego.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 xml:space="preserve">System musi generować następujące sprawozdania i raporty: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Asygnata zasiłkowa z podstawami miesięcznymi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Raporty GUS Z03, Z06, Z10, Z12, S12, PNT-01 (dział 3 i 4)</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Raport Rp-7 wg wskazań Pracodawcy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Deklaracje PIT11, PIT40, PIT4R</w:t>
            </w:r>
            <w:r w:rsidRPr="00C417B5">
              <w:rPr>
                <w:rFonts w:asciiTheme="majorHAnsi" w:eastAsia="Times New Roman" w:hAnsiTheme="majorHAnsi" w:cs="Calibri"/>
                <w:strike/>
                <w:sz w:val="20"/>
                <w:szCs w:val="20"/>
                <w:lang w:eastAsia="pl-PL"/>
              </w:rPr>
              <w:t>, PIT8B</w:t>
            </w:r>
            <w:r w:rsidRPr="00C417B5">
              <w:rPr>
                <w:rFonts w:asciiTheme="majorHAnsi" w:eastAsia="Times New Roman" w:hAnsiTheme="majorHAnsi" w:cs="Calibri"/>
                <w:sz w:val="20"/>
                <w:szCs w:val="20"/>
                <w:lang w:eastAsia="pl-PL"/>
              </w:rPr>
              <w:t>, PIT8C, IFT1 – zmiana stanowiska, komórki organizacyjnej nie powinna powodować generacji odrębnego dokumentu dla pracownika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Wydruk kart zasiłkowych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Listy płac – zgodnie z wymaganiami Pracodawcy</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Listy płac – listy korygujące zgodnie z wymaganiami Pracodawcy.</w:t>
            </w:r>
            <w:r w:rsidRPr="00C417B5">
              <w:rPr>
                <w:rFonts w:asciiTheme="majorHAnsi" w:eastAsia="Times New Roman" w:hAnsiTheme="majorHAnsi" w:cs="Times New Roman"/>
                <w:sz w:val="20"/>
                <w:szCs w:val="20"/>
                <w:lang w:eastAsia="pl-PL"/>
              </w:rPr>
              <w:t xml:space="preserve"> Wypłaty dodatkowe tzw. unijne (wyrównanie wynagrodzenia za udział w projektach krajowych i międzynarodowych w oparciu o wprowadzone </w:t>
            </w:r>
            <w:proofErr w:type="spellStart"/>
            <w:r w:rsidRPr="00C417B5">
              <w:rPr>
                <w:rFonts w:asciiTheme="majorHAnsi" w:eastAsia="Times New Roman" w:hAnsiTheme="majorHAnsi" w:cs="Times New Roman"/>
                <w:sz w:val="20"/>
                <w:szCs w:val="20"/>
                <w:lang w:eastAsia="pl-PL"/>
              </w:rPr>
              <w:t>rbg</w:t>
            </w:r>
            <w:proofErr w:type="spellEnd"/>
            <w:r w:rsidRPr="00C417B5">
              <w:rPr>
                <w:rFonts w:asciiTheme="majorHAnsi" w:eastAsia="Times New Roman" w:hAnsiTheme="majorHAnsi" w:cs="Times New Roman"/>
                <w:sz w:val="20"/>
                <w:szCs w:val="20"/>
                <w:lang w:eastAsia="pl-PL"/>
              </w:rPr>
              <w:t xml:space="preserve">) z uwzględnieniem specyfiki projektów  - przesunięcie daty wypłaty, projekty krajowe POKL, projekty unijne </w:t>
            </w:r>
            <w:proofErr w:type="spellStart"/>
            <w:r w:rsidRPr="00C417B5">
              <w:rPr>
                <w:rFonts w:asciiTheme="majorHAnsi" w:eastAsia="Times New Roman" w:hAnsiTheme="majorHAnsi" w:cs="Times New Roman"/>
                <w:sz w:val="20"/>
                <w:szCs w:val="20"/>
                <w:lang w:eastAsia="pl-PL"/>
              </w:rPr>
              <w:t>itp</w:t>
            </w:r>
            <w:proofErr w:type="spellEnd"/>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Times New Roman"/>
                <w:sz w:val="20"/>
                <w:szCs w:val="20"/>
                <w:lang w:eastAsia="pl-PL"/>
              </w:rPr>
              <w:t xml:space="preserve">Kontrola budżetu danego projektu przy naliczaniu wynagrodzenia „unijnego” lub </w:t>
            </w:r>
            <w:r w:rsidRPr="00C417B5">
              <w:rPr>
                <w:rFonts w:asciiTheme="majorHAnsi" w:eastAsia="Times New Roman" w:hAnsiTheme="majorHAnsi" w:cs="Calibri"/>
                <w:sz w:val="20"/>
                <w:szCs w:val="20"/>
                <w:lang w:eastAsia="pl-PL"/>
              </w:rPr>
              <w:t xml:space="preserve"> </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Times New Roman"/>
                <w:sz w:val="20"/>
                <w:szCs w:val="20"/>
                <w:lang w:eastAsia="pl-PL"/>
              </w:rPr>
              <w:t>projektu krajowego  tj. czy naliczone wynagrodzenie wraz z narzutem nie spowoduje przekroczenia łącznej kwoty przeznaczonej na wynagrodzenia w danym projekcie.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Times New Roman"/>
                <w:sz w:val="20"/>
                <w:szCs w:val="20"/>
                <w:lang w:eastAsia="pl-PL"/>
              </w:rPr>
              <w:t>Rejestr wskaźników stosowanych przy naliczaniu wynagrodzeń „unijnych” indywidualny dla każdego pracownika, z uwzględnieniem udziału jednej osoby w różnych projektach i zastosowaniu różnych wskaźników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Paski wynagrodzeń – zgodnie z wymaganiami Pracodawcy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Wydruk paska w postaci koperty utajnionej zawierający informacje zgodne z RMUA tak by istniała możliwość zastąpienia druku RMUA paskiem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Zestawienia zbiorcze z list płac – zgodnie z wymaganiami Pracodawcy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Karta wynagrodzeń – użytkownik powinien mieć możliwość zdefiniowania samodzielnie, jakie składniki płacowe chce widzieć w momencie wydruku na karcie wynagrodzeń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Zaświadczenie o zarobkach – użytkownik powinien mieć możliwość definiowania, jakie elementy wynagrodzenia będą pokazywane na zaświadczeniu, jaki jest cel zaświadczenia, okresu zaświadczenia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Raporty z wynagrodzeń na podstawie zadanego okresu z grupowaniem według: stanowisk, tytułów i stopni naukowych, komórek organizacyjnych, według klasyfikacji GUS</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Zestawienia na potrzeby rozliczenia z ZUS</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Wydruk wybranych przez użytkownika składników płacowych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Raport na potrzeby określenia możliwości udzielenia pożyczek z działalności socjalnej.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Zapewnienie możliwości przygotowania i emisji przelewów dla naliczonych wynagrodzeń: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emisji przelewów w formie elektronicznej z wykorzystaniem systemu bankowości elektronicznej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Wydruk podstawowych zestawień na podstawie szablonów dostępnych w programie: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wydruk listy płac</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wydruk pasków wynagrodzeń dla pracowników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wydruk karty wynagrodzeń dla pracownika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wydruk karty zasiłkowej dla pracownika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wydruk zastępczej asygnaty zasiłkowej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wydruk formularzy rozliczeniowych PIT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możliwość tworzenia dowolnych szablonów i ich rejestrowania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w:t>
            </w:r>
            <w:r w:rsidRPr="00C417B5">
              <w:rPr>
                <w:rFonts w:asciiTheme="majorHAnsi" w:eastAsia="Times New Roman" w:hAnsiTheme="majorHAnsi" w:cs="Times New Roman"/>
                <w:sz w:val="20"/>
                <w:szCs w:val="20"/>
                <w:lang w:eastAsia="pl-PL"/>
              </w:rPr>
              <w:t>Wydruk zestawienia kosztów pracy w wybranych okresach czasu z możliwością wyboru</w:t>
            </w:r>
            <w:r w:rsidRPr="00C417B5">
              <w:rPr>
                <w:rFonts w:asciiTheme="majorHAnsi" w:eastAsia="Times New Roman" w:hAnsiTheme="majorHAnsi" w:cs="Calibri"/>
                <w:sz w:val="20"/>
                <w:szCs w:val="20"/>
                <w:lang w:eastAsia="pl-PL"/>
              </w:rPr>
              <w:t xml:space="preserve"> parametrów:  </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pracownik lub grupa pracowników,</w:t>
            </w:r>
          </w:p>
          <w:p w:rsidR="00C417B5" w:rsidRPr="00C417B5" w:rsidRDefault="00C417B5" w:rsidP="00C417B5">
            <w:pPr>
              <w:spacing w:after="0" w:line="240" w:lineRule="auto"/>
              <w:rPr>
                <w:rFonts w:asciiTheme="majorHAnsi" w:eastAsia="Times New Roman" w:hAnsiTheme="majorHAnsi" w:cs="Times New Roman"/>
                <w:sz w:val="20"/>
                <w:szCs w:val="20"/>
                <w:lang w:eastAsia="pl-PL"/>
              </w:rPr>
            </w:pPr>
            <w:r w:rsidRPr="00C417B5">
              <w:rPr>
                <w:rFonts w:asciiTheme="majorHAnsi" w:eastAsia="Times New Roman" w:hAnsiTheme="majorHAnsi" w:cs="Calibri"/>
                <w:sz w:val="20"/>
                <w:szCs w:val="20"/>
                <w:lang w:eastAsia="pl-PL"/>
              </w:rPr>
              <w:t xml:space="preserve">.            </w:t>
            </w:r>
            <w:r w:rsidRPr="00C417B5">
              <w:rPr>
                <w:rFonts w:asciiTheme="majorHAnsi" w:eastAsia="Times New Roman" w:hAnsiTheme="majorHAnsi" w:cs="Times New Roman"/>
                <w:sz w:val="20"/>
                <w:szCs w:val="20"/>
                <w:lang w:eastAsia="pl-PL"/>
              </w:rPr>
              <w:t>dział/działy,</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Times New Roman"/>
                <w:sz w:val="20"/>
                <w:szCs w:val="20"/>
                <w:lang w:eastAsia="pl-PL"/>
              </w:rPr>
              <w:t>.            zlecenie lub ich zakres,</w:t>
            </w:r>
            <w:r w:rsidRPr="00C417B5">
              <w:rPr>
                <w:rFonts w:asciiTheme="majorHAnsi" w:eastAsia="Times New Roman" w:hAnsiTheme="majorHAnsi" w:cs="Calibri"/>
                <w:sz w:val="20"/>
                <w:szCs w:val="20"/>
                <w:lang w:eastAsia="pl-PL"/>
              </w:rPr>
              <w:t xml:space="preserve"> </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listy wypłat z wyodrębnieniem stałych kosztów wynagrodzeń i unijnych</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maska zleceń.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Emisja dokumentów płacowych (pism, zaświadczeń) na podstawie danych o naliczonych wynagrodzeniach: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Prowadzenie rejestru dochodów: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przegląd danych o dochodach pracownika naliczonych na listach płac w układzie miesięcznym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automatyczne uzupełnianie rejestru dochodów podczas akceptacji list płac</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Wymagana operacja zamykania poszczególnych list płac powiązana z poniżej wymienioną kontrolą:</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rozliczenia na listach płacowych wszystkich przygotowanych składników wypłat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przekroczenia przez pracowników progów podatkowych oraz kontrola    </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nominalnego czasu pracy w miesiącu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zakończenia stosunków pracy rozliczanych na listach płacowych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Korzystanie w trakcie wypełniania informacji o pracownikach i listach płac ze słowników uzupełnianych przez użytkownika, pozwalających na systematyczne grupowanie wprowadzanych danych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Definiowanie dekretów w kwotach łącznych  (księgowanie składnika listy płac na kilka kont kosztowych) składników listy płac przy pomocy zdefiniowanych szablonów, jak również przy pomocy dedykowanych funkcji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Dane importowane z kart czasu pracy  do listy przed jej akceptacją. Dekretacja po zamknięciu listy głównej i dodatkowych powinna uwzględniać  księgowanie na konta kosztów wg wskazań Pracodawcy (nagrody, wynagrodzenie za godziny nadliczbowe,  etc.)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Rozksięgowanie kosztów dotyczy zarówno płacy brutto, jak i składek społecznych ZUS,  Fundusz Pracy płaconych przez Instytut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Wymiana danych w ramach systemu: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pełna integracja z modułem kadrowym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zapis informacji wartościowych w ujęciu zbiorczym o wynagrodzeniach danego  </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działu (Instytut nie prowadzi księgowań wynagrodzeń  dla poszczególnych </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pracowników)  na kontach księgi głównej i ksiąg pomocniczych modułu FK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przygotowanie i eksport danych dla dokumentów rozliczeniowych ZUS dla pracowników i ich stosunków do programu ZUS-Płatnik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współpraca z systemami bankowości elektronicznej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automatycznego generowania i wydruku PIT 11 przy wykorzystaniu oryginalnego formularza wbudowanego w system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automatycznego rozliczania PIT 40 wraz z wydrukiem deklaracji z systemu, przy wykorzystaniu </w:t>
            </w:r>
            <w:proofErr w:type="spellStart"/>
            <w:r w:rsidRPr="00C417B5">
              <w:rPr>
                <w:rFonts w:asciiTheme="majorHAnsi" w:eastAsia="Times New Roman" w:hAnsiTheme="majorHAnsi" w:cs="Calibri"/>
                <w:sz w:val="20"/>
                <w:szCs w:val="20"/>
                <w:lang w:eastAsia="pl-PL"/>
              </w:rPr>
              <w:t>skanu</w:t>
            </w:r>
            <w:proofErr w:type="spellEnd"/>
            <w:r w:rsidRPr="00C417B5">
              <w:rPr>
                <w:rFonts w:asciiTheme="majorHAnsi" w:eastAsia="Times New Roman" w:hAnsiTheme="majorHAnsi" w:cs="Calibri"/>
                <w:sz w:val="20"/>
                <w:szCs w:val="20"/>
                <w:lang w:eastAsia="pl-PL"/>
              </w:rPr>
              <w:t xml:space="preserve"> oryginalnego formularza wbudowanego w system. W wyniku takiej operacji możliwość rozliczenia na listach płac zwrotów i zaliczenia nadpłaty podatku oraz dokonania pobrania na poczet podatku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Automatyczna kontrola rocznego ograniczenia podstaw składek na ubezpieczenie społeczne oraz wprowadzania ręcznego kwot podstaw emerytalno-rentowych z innych zakładów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Pilnowanie przez system zaokrągleń składek społecznych i zdrowotnych, tak by w programie Płatnika nie pojawiały się różnice pomiędzy danymi wyeksportowanymi a zweryfikowanymi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generowania przelewów płacowych na więcej niż jedno konto bankowe oraz z więcej niż jednego konta źródłowego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Wydruk zbiorczych zestawień z list płac dla potrzeb kontroli należności wobec US i ZUS</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wykonywania dodatkowych wydruków z list płac dla wybranych składników, komórek organizacyjnych. Możliwość łatwego budowania przez Użytkownika własnych zestawów wydruków z list płac, np. wydruków samych potrąceń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i automatyczna aktualizacja danych w kartotece przychodów pracownika po wygenerowaniu kolejnych list płac również w przypadku wypłacenia kilku list płac dla danego pracownika w miesiącu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Naliczenie podstawowej listy płac wszystkimi występującymi składnikami wynagrodzeń dotyczącymi stosunku pracy.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Naliczenie dodatkowych list płac dla premii i innych dodatkowych wypłat poszczególnych składników wynagrodzeń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Naliczenie list płac z tytułu wszystkich typów umów </w:t>
            </w:r>
            <w:proofErr w:type="spellStart"/>
            <w:r w:rsidRPr="00C417B5">
              <w:rPr>
                <w:rFonts w:asciiTheme="majorHAnsi" w:eastAsia="Times New Roman" w:hAnsiTheme="majorHAnsi" w:cs="Calibri"/>
                <w:sz w:val="20"/>
                <w:szCs w:val="20"/>
                <w:lang w:eastAsia="pl-PL"/>
              </w:rPr>
              <w:t>cywilno</w:t>
            </w:r>
            <w:proofErr w:type="spellEnd"/>
            <w:r w:rsidRPr="00C417B5">
              <w:rPr>
                <w:rFonts w:asciiTheme="majorHAnsi" w:eastAsia="Times New Roman" w:hAnsiTheme="majorHAnsi" w:cs="Calibri"/>
                <w:sz w:val="20"/>
                <w:szCs w:val="20"/>
                <w:lang w:eastAsia="pl-PL"/>
              </w:rPr>
              <w:t xml:space="preserve"> – prawnych.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Obliczanie wynagrodzeń według prowadzonych projektów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Generowanie komunikatów dla operatora systemu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naliczeń i potrąceń wynikających z korzystania z Funduszu Świadczeń Socjalnych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wpłat gotówkowych do kasy wynikających z korzystania z Kasy Zapomogowo – Pożyczkowych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Tworzenie wydruków zestawień z dokonanych na listach płac potrąceń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Płace</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modyfikowania listy składników płacowych wraz z ich algorytmami obliczania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pozwalać ewidencjonować umowy cywilnoprawne dla pracowników jak również dla osób obcych wraz z automatycznym</w:t>
            </w:r>
            <w:r w:rsidRPr="00C417B5">
              <w:rPr>
                <w:rFonts w:asciiTheme="majorHAnsi" w:eastAsia="Times New Roman" w:hAnsiTheme="majorHAnsi" w:cs="Times New Roman"/>
                <w:sz w:val="20"/>
                <w:szCs w:val="20"/>
                <w:lang w:eastAsia="pl-PL"/>
              </w:rPr>
              <w:t xml:space="preserve"> </w:t>
            </w:r>
            <w:r w:rsidRPr="00C417B5">
              <w:rPr>
                <w:rFonts w:asciiTheme="majorHAnsi" w:eastAsia="Times New Roman" w:hAnsiTheme="majorHAnsi" w:cs="Calibri"/>
                <w:sz w:val="20"/>
                <w:szCs w:val="20"/>
                <w:lang w:eastAsia="pl-PL"/>
              </w:rPr>
              <w:t>nadaniem kolejnego numeru ewidencyjnego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procesu w przypadku pracowników musi zaczynać się od zawarcia umowy i podania jej parametrów między innymi temat umowy, data obowiązywania umowy od - do, rodzaj umowy cywilnoprawnej.  Następnie musi być możliwość zaewidencjonowania rachunku, który będzie rozliczany na liście płac</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kontrolować czy dana umowa podlega ubezpieczeniom społecznym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Dla pracowników obcych proces powinien zacząć się od zaewidencjonowania pracownika wraz z jego niezbędnymi danymi osobowymi, adresowymi, innymi tak, aby możliwe było rozliczenie umowy cywilnoprawnej zgodnie z obowiązującymi przepisami prawa na dzień dostarczenie sytemu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musi umożliwiać zawieranie umów jednorazowych jak również umów długotrwałych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powinien mieć możliwość identyfikacji pracownika po numerze PESEL -  brak możliwości założenia kartoteki zleceniobiorcy / pracownika z takim samym numerem PESEL (informacja o istniejącym takim samym numerze)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ma mieć możliwość zawierania umów cywilnoprawnych z cudzoziemcami.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powinien obsługiwać następujące umowy cywilnoprawne: </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umowa zlecenie z kosztami 20%,                                                                                    </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umowa o dzieło z kosztami 20%,                                                                                       .          umowa o dzieło z kosztami 50%,                                                                                 </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umowa z przeniesieniem praw autorskich, </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umowa wydawnicza – koszty 50%.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powinien umożliwiać przypisanie dla jednego pracownika równocześnie wiele różnych umów cywilnoprawnych.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powinien umożliwiać dla każdej umowy zdefiniowanie tematu, źródeł finansowanie, elementów pozwalających opisać umowę pod potrzeby automatycznej dekretacji i przekazania polecenia księgowania do systemu księgowego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powinien umożliwiać przypisanie wielu rachunków dla umowy. Dla każdego rachunku system powinien pozwolić zdefiniować wiele MPK (miejsc powstawania kosztów)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umożliwiać rozliczenie dowolnej ilości umów cywilnoprawnych w miesiącu dla pracownika/zleceniobiorcy obcego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ma podpowiadać automatycznie koszty uzyskania raz zdefiniowane przy umowie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umożliwiać ewidencjonowanie rozliczania umów cywilnoprawnych związanych z projektami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Na listach płac system powinien uwzględniać przychody pracownika z innych umów (umowy o pracę, umowy </w:t>
            </w:r>
            <w:proofErr w:type="spellStart"/>
            <w:r w:rsidRPr="00C417B5">
              <w:rPr>
                <w:rFonts w:asciiTheme="majorHAnsi" w:eastAsia="Times New Roman" w:hAnsiTheme="majorHAnsi" w:cs="Calibri"/>
                <w:sz w:val="20"/>
                <w:szCs w:val="20"/>
                <w:lang w:eastAsia="pl-PL"/>
              </w:rPr>
              <w:t>cywilno</w:t>
            </w:r>
            <w:proofErr w:type="spellEnd"/>
            <w:r w:rsidRPr="00C417B5">
              <w:rPr>
                <w:rFonts w:asciiTheme="majorHAnsi" w:eastAsia="Times New Roman" w:hAnsiTheme="majorHAnsi" w:cs="Calibri"/>
                <w:sz w:val="20"/>
                <w:szCs w:val="20"/>
                <w:lang w:eastAsia="pl-PL"/>
              </w:rPr>
              <w:t xml:space="preserve"> - prawne) tak, aby były kontrolowane i prawidłowo rozliczane składki ZUS w ramach wielu wypłat w miesiącu dla jednego pracownika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Każda lista umów cywilnoprawnych ma mieć możliwość zdefiniowania dowolnie terminu wypłaty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 zamknięciu  list płac system musi umożliwiać sporządzenie przelewów w postaci pliku tekstowego do zaczytania aplikacji obsługującej przelewy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umożliwiać ewidencje i rozliczenie umów, na których powinien być naliczony zryczałtowany podatek dochodowy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sporządzać jedną deklarację PIT dla pracownika niezależnie od ilości zawartych umów (umów o pracę i umów cywilno-prawnych) z pracownikiem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powinien umożliwić automatyczne sporządzenie deklaracji zgłoszeniowych, rozliczeniowych i wyrejestrowania do ZUS w formacie możliwym do zaczytania przez program płatnik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generować: Wydruk umów cywilnoprawnych dla pracownika - występuje kilka szablonów oraz wydruk rachunku dla pracownika, lista rachunków do umów cywilnoprawnych z możliwością skontrolowania ZUS i podatek</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generować następujące raporty i zestawienia: Wydruk list płac dla umów cywilnoprawnych, Wydruk zestawienia zbiorczego dla list z umów cywilnoprawnych, Karty wynagrodzeń, Zbiorcze zestawienie list płac</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powinien odpowiednio przeszkolonemu pracownikowi pozwolić przygotować następujące raporty: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Zestawienia z umów cywilnoprawnych z informacją o kosztach uzyskania przychodu, składkach ZUS, zaliczce na podatek, zaliczce na podatek zryczałtowany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Zestawienia z podziałem na MPK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Zestawienia z podziałem na tematy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Zestawienia z podziałem na źródła finansowania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Zestawienie według rodzajów wypłat</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Zestawienie na potrzeby uzgodnienie deklaracji rozliczeniowych ZUS</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Zestawienie podatku zryczałtowanego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Zestawienie podatkowe urzędami skarbowymi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Zestawienie numer listy, (ilość rachunków, dat wypłaty – kwota do kasy)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Raportowanie według rodzajów umów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Umowy cywilnoprawne</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Raportowanie według wybranych składników płacowych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musi być zintegrowany z systemem płacowym, gdzie muszą być odpowiednio zdefiniowane algorytmy świadczeń socjalnych i pożyczek pozwalające na automatyczne rozliczenie elementów z obszaru działalności socjalnej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Gromadzenie informacji o przyznanych pracownikom świadczeniach socjalnych: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zapomogach zwrotnych i bezzwrotnych,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opodatkowanych i nieopodatkowanych,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świadczeniach urlopowych (tzw. grusza),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dofinansowaniu do wypoczynku opodatkowanym/nieopodatkowanym,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paczkach dla dzieci,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bonach towarowych,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z możliwością wprowadzenia dodatkowych tytułów w przypadku zmian w regulaminie Instytutu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Wspomaganie działania Kasy Zapomogowo – Pożyczkowej z możliwością ewidencji: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wkładów,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udzielonych pożyczek,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          dokonanych potrąceń wraz z automatyczną aktualizacją sald (po dokonaniu wypłat/potrąceń z listy płac),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generowanie zestawienia do kasy i innych komórek zajmujących się naliczaniem w/w składników oraz dla celów statystyki wewnętrznej</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Wspomaganie działania Zakładowego Funduszu Świadczeń Socjalnych np. pożyczki mieszkaniowe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W systemie musi być możliwe zdefiniowanie zapomogi bezzwrotnej: Zapomogi losowe – mają być niepodatkowane lub opodatkowane według limitów ustalanych przez użytkownika systemu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W systemie musi być możliwe zdefiniowanie zapomogi bezzwrotnej: Zapomogi socjalne – ma być możliwość przypisywania kwotowo wartości udzielonych zapomóg. System ma umożliwiać zdefiniowanie odpowiednich algorytmów rozliczania podatku dla pracowników i emerytów zgodnie z obowiązującymi przepisami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 systemie musi być możliwe zdefiniowanie zapomogi bezzwrotnej: Zapomogi losowe na chorobę – ma być możliwe zdefiniowanie zapomogi kwotowo i podanie informacji, na jaki cel przyznana jest zapomoga, ma być możliwość zdefiniowania wydruków z zapomóg, na których niewidoczny będzie cel wypłaty zapomogi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pozwalać na zdefiniowanie dowolnej ilości zapomóg w dowolnym momencie eksploatacji systemu. Definiowanie nowych zapomóg musi być możliwe dla użytkownika systemu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Zapomogi muszą być opodatkowane zgodnie obowiązującymi przepisami prawa na dzień przekazania systemu do użytkowania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Świadczenia rzeczowe, kulturalne, sportowe - System musi pozwalać na zdefiniowanie dowolnej ilości świadczeń. Definiowanie nowych świadczeń musi być możliwe dla użytkownika systemu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Świadczenia muszą być opodatkowane zgodnie obowiązującymi przepisami prawa na dzień przekazania systemu do użytkowania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System musi zapewnić możliwość zdefiniowania dowolnych rodzajów dofinansowań. Definiowanie musi być możliwe przez użytkownika systemu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Wypłaty świadczeń z działalności socjalnej powinny być możliwe do realizacji przez listę dodatkową. Użytkownik powinien mieć możliwość wypłaty świadczeń z działalności socjalnej również razem z wynagrodzeniem zasadniczym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ma umożliwiać definiowanie dowolnych rodzajów pożyczek i algorytmów naliczania odsetek.  Ewidencja spłat udzielonych pożyczek ma być możliwa dla każdego pracownika w tym również dla byłych pracowników. System musi umożliwiać rozbudowę katalogu pożyczek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ma umożliwiać ewidencję planu spłaty pożyczki poprzez określenie harmonogramu spłat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Spłaty rat pożyczek mają odbywać się automatycznie poprzez listy płac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Musi istnieć możliwość zaewidencjonowania spłaty pożyczki poprzez kasę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W systemie ma być kontrolowana wysokość potraceń rat pożyczki, do wysokości </w:t>
            </w:r>
            <w:r w:rsidRPr="00C417B5">
              <w:rPr>
                <w:rFonts w:asciiTheme="majorHAnsi" w:eastAsia="Times New Roman" w:hAnsiTheme="majorHAnsi" w:cs="Times New Roman"/>
                <w:sz w:val="20"/>
                <w:szCs w:val="20"/>
                <w:lang w:eastAsia="pl-PL"/>
              </w:rPr>
              <w:t>zadłużenia</w:t>
            </w:r>
            <w:r w:rsidRPr="00C417B5">
              <w:rPr>
                <w:rFonts w:asciiTheme="majorHAnsi" w:eastAsia="Times New Roman" w:hAnsiTheme="majorHAnsi" w:cs="Calibri"/>
                <w:sz w:val="20"/>
                <w:szCs w:val="20"/>
                <w:lang w:eastAsia="pl-PL"/>
              </w:rPr>
              <w:t xml:space="preserve">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Możliwa ma być zmiana wysokości rat pożyczki, zawieszenia czasowego spłaty raty pożyczki, umorzenie pożyczki, co ma stanowić przychód pracownika.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Na podstawie udzielonych pożyczek, zaewidencjonowanych spłat automatycznych z listy płac i wprowadzonych spłat, które pobrała kasa system ma wyświetlać aktualne zadłużenie z tytułu pożyczki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powinien umożliwiać elastyczne definiowanie uprawnień również tak, aby wybrani użytkownicy mieli dostęp do modułu działalności socjalnej w określonym zakresie i nie powinno to powodować dodatkowego przelogowania się w systemie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Działalność socjalna</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System ma umożliwiać automatyczne generowanie następujących raportów: Raporty o pożyczkach, wartość spłaty w danym miesiącu, Udzielone zapomogi w okresie, Udzielone dofinansowania do wypoczynku w okresie, Lista pracowników, którzy skorzystali i nie skorzystali z dofinansowania do wypoczynku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Elektroniczne deklaracje PIT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Deklaracje PIT generowane na aktualnie obowiązujących formularzach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Elektroniczne deklaracje PIT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grupowej elektronicznej emisji deklaracji PIT-11, 40, 8C, R na portal Ministerstwa Finansów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Elektroniczne deklaracje PIT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Automatyzacja procesu przyjęcia Urzędowego Potwierdzenia Odbioru (UPO)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Elektroniczne deklaracje PIT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Kontrola przepływu deklaracji pomiędzy osobami upoważnionymi do emisji, podpisu i wysyłki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Elektroniczne deklaracje PIT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odmowy podpisu i wysyłki z podaniem przyczyny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Elektroniczne deklaracje PIT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Wykorzystanie bezpiecznego podpisu elektronicznego weryfikowanego przy pomocy kwalifikowanego certyfikatu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Elektroniczne deklaracje PIT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Pełna ewidencja historii zatwierdzeń, podpisów, wysyłek i potwierdzeń odbioru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Elektroniczne deklaracje PIT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Wysokie bezpieczeństwo procesu podpisywania – dokument źródłowy i podpisany przechowywane w bazie danych, podpisywanie w pamięci komputera bez zapisu nawet chwilowego dokumentu na dysku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2" w:type="dxa"/>
          </w:tcPr>
          <w:p w:rsidR="00C417B5" w:rsidRPr="00C417B5" w:rsidRDefault="00C417B5" w:rsidP="00C417B5">
            <w:pPr>
              <w:numPr>
                <w:ilvl w:val="0"/>
                <w:numId w:val="21"/>
              </w:numPr>
              <w:spacing w:after="0" w:line="240" w:lineRule="auto"/>
              <w:ind w:left="166"/>
              <w:rPr>
                <w:rFonts w:asciiTheme="majorHAnsi" w:eastAsia="Times New Roman" w:hAnsiTheme="majorHAnsi" w:cs="Times New Roman"/>
                <w:sz w:val="20"/>
                <w:szCs w:val="20"/>
                <w:lang w:eastAsia="pl-PL"/>
              </w:rPr>
            </w:pPr>
          </w:p>
        </w:tc>
        <w:tc>
          <w:tcPr>
            <w:tcW w:w="2410"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Elektroniczne deklaracje PIT</w:t>
            </w:r>
          </w:p>
        </w:tc>
        <w:tc>
          <w:tcPr>
            <w:tcW w:w="7229"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uruchamiania i wysyłki na portal Ministerstwa Finansów w trybie testowo-szkoleniowym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1444"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bl>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Times New Roman"/>
          <w:sz w:val="20"/>
          <w:szCs w:val="20"/>
          <w:lang w:eastAsia="pl-PL"/>
        </w:rPr>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2411"/>
        <w:gridCol w:w="7232"/>
        <w:gridCol w:w="1418"/>
        <w:gridCol w:w="1276"/>
        <w:gridCol w:w="850"/>
      </w:tblGrid>
      <w:tr w:rsidR="00C417B5" w:rsidRPr="00C417B5" w:rsidTr="008B3273">
        <w:tc>
          <w:tcPr>
            <w:tcW w:w="1243"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imes New Roman"/>
                <w:sz w:val="20"/>
                <w:szCs w:val="20"/>
                <w:lang w:eastAsia="pl-PL"/>
              </w:rPr>
            </w:pPr>
            <w:r w:rsidRPr="00C417B5">
              <w:rPr>
                <w:rFonts w:asciiTheme="majorHAnsi" w:eastAsia="Times New Roman" w:hAnsiTheme="majorHAnsi" w:cs="Calibri"/>
                <w:b/>
                <w:bCs/>
                <w:sz w:val="20"/>
                <w:szCs w:val="20"/>
                <w:lang w:eastAsia="pl-PL"/>
              </w:rPr>
              <w:t>ZSI.08</w:t>
            </w:r>
          </w:p>
        </w:tc>
        <w:tc>
          <w:tcPr>
            <w:tcW w:w="13187" w:type="dxa"/>
            <w:gridSpan w:val="5"/>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imes New Roman"/>
                <w:sz w:val="20"/>
                <w:szCs w:val="20"/>
                <w:lang w:eastAsia="pl-PL"/>
              </w:rPr>
            </w:pPr>
            <w:r w:rsidRPr="00C417B5">
              <w:rPr>
                <w:rFonts w:asciiTheme="majorHAnsi" w:eastAsia="Times New Roman" w:hAnsiTheme="majorHAnsi" w:cs="Calibri"/>
                <w:b/>
                <w:bCs/>
                <w:sz w:val="20"/>
                <w:szCs w:val="20"/>
                <w:lang w:eastAsia="pl-PL"/>
              </w:rPr>
              <w:t>Obszar funkcjonalny – Zarządzanie projektami</w:t>
            </w:r>
          </w:p>
        </w:tc>
      </w:tr>
      <w:tr w:rsidR="00C417B5" w:rsidRPr="00C417B5" w:rsidTr="008B3273">
        <w:tc>
          <w:tcPr>
            <w:tcW w:w="1243"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Kod</w:t>
            </w:r>
          </w:p>
        </w:tc>
        <w:tc>
          <w:tcPr>
            <w:tcW w:w="2411"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Obszar</w:t>
            </w:r>
          </w:p>
        </w:tc>
        <w:tc>
          <w:tcPr>
            <w:tcW w:w="7232" w:type="dxa"/>
            <w:shd w:val="clear" w:color="auto" w:fill="F2F2F2" w:themeFill="background1" w:themeFillShade="F2"/>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Wymagania funkcjonalne w ramach obszaru</w:t>
            </w:r>
          </w:p>
        </w:tc>
        <w:tc>
          <w:tcPr>
            <w:tcW w:w="1418"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Wymaganie podstawowe</w:t>
            </w:r>
          </w:p>
        </w:tc>
        <w:tc>
          <w:tcPr>
            <w:tcW w:w="1276"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Czy ZSI spełnia?</w:t>
            </w:r>
          </w:p>
        </w:tc>
        <w:tc>
          <w:tcPr>
            <w:tcW w:w="850" w:type="dxa"/>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Times New Roman"/>
                <w:b/>
                <w:bCs/>
                <w:sz w:val="20"/>
                <w:szCs w:val="20"/>
                <w:lang w:eastAsia="pl-PL"/>
              </w:rPr>
            </w:pPr>
            <w:r w:rsidRPr="00C417B5">
              <w:rPr>
                <w:rFonts w:asciiTheme="majorHAnsi" w:eastAsia="Times New Roman" w:hAnsiTheme="majorHAnsi" w:cs="Times New Roman"/>
                <w:b/>
                <w:bCs/>
                <w:sz w:val="20"/>
                <w:szCs w:val="20"/>
                <w:lang w:eastAsia="pl-PL"/>
              </w:rPr>
              <w:t>Uwagi</w:t>
            </w:r>
          </w:p>
        </w:tc>
      </w:tr>
      <w:tr w:rsidR="00C417B5" w:rsidRPr="00C417B5" w:rsidTr="008B3273">
        <w:tc>
          <w:tcPr>
            <w:tcW w:w="1243" w:type="dxa"/>
            <w:vAlign w:val="center"/>
          </w:tcPr>
          <w:p w:rsidR="00C417B5" w:rsidRPr="00C417B5" w:rsidRDefault="00C417B5" w:rsidP="00C417B5">
            <w:pPr>
              <w:numPr>
                <w:ilvl w:val="0"/>
                <w:numId w:val="22"/>
              </w:numPr>
              <w:spacing w:after="0" w:line="240" w:lineRule="auto"/>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rejestracji projektów wraz z elementami składowymi (zadania, etapy)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projektów krótko i długoterminowych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importu cennika prac projektowych (planu budżetu projektu) z pliku Excel lub XML, wsparcie w zakresie mapowania indeksów z importowanego pliku z indeksami listy towarowej w obszarze gospodarki magazynowej, wsparcie w zakresie tworzenia nowego słownika produktów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Planowanie kosztów inwestycji rozdzielnie dla kosztów bezpośrednich i pośrednich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podziału zadań budżetowych na etapy z przypisaniem osób odpowiedzialnych za realizacje zadania</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Tworzenie i obsługa budżetu kosztów bezpośrednich (plan i wykonanie kosztów) zawierającego harmonogram zadań projektu oraz pełną specyfikację kosztów poszczególnych zadań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Planowanie budżetu projektu w ujęciu źródeł finansowania kosztów  a także  aktualizacji budżetu/planu rzeczowo-finansowego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Times New Roman"/>
                <w:sz w:val="20"/>
                <w:szCs w:val="20"/>
                <w:lang w:eastAsia="pl-PL"/>
              </w:rPr>
            </w:pPr>
            <w:r w:rsidRPr="00C417B5">
              <w:rPr>
                <w:rFonts w:asciiTheme="majorHAnsi" w:eastAsia="Times New Roman" w:hAnsiTheme="majorHAnsi" w:cs="Times New Roman"/>
                <w:sz w:val="20"/>
                <w:szCs w:val="20"/>
                <w:lang w:eastAsia="pl-PL"/>
              </w:rPr>
              <w:t> </w:t>
            </w: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definicji konta bankowego dla źródła finansowania projektu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Przypisanie zasobów niezbędnych do realizacji zadań projektowych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Definiowanie zespołów projektowych z określeniem ról i poziomu dostępu elementów projektu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wglądu w realizację budżetu projektu dla większej liczby pracowników, z uwzględnieniem ograniczeń dostępu do danych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Mechanizmy ułatwiające tworzenie kolejnych projektów w oparciu o dane historyczne oraz wskazane parametry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integracji z systemami zewnętrznymi do kosztorysowania oraz zarządzania projektami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budżetu kosztów pośrednich - ogólnych - tworzenie budżetu kosztów ogólnych wraz z metodą uzupełniania budżetu z zapisów na kontach księgowych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rejestrowania zmian zachodzących w zakresie wykonania budżetu kosztów bezpośrednich oraz wykonania budżetu w zakresie sprzedaży, kosztów bezpośrednich i kosztów ogólnych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własnych szablonów projektów i budżetów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własnych szablonów elementów budżetów - norm zakładowych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autoSpaceDE w:val="0"/>
              <w:autoSpaceDN w:val="0"/>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Podgląd dostępnego budżetu z poziomu zapotrzebowania generowanego dla danego projektu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Kontrola i informacja w budżecie przy wprowadzeniu zapotrzebowania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prowadzenia zleceń drobnych (analiza kosztów i przychodów) z równoczesną dekretacją zbiorczą tych zleceń</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Budżetowanie i zarządzanie projektem</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Prowadzenie projektów z możliwością ewidencją zapisów księgowych na konkrety projekt (np. wydzielona analityka projektu); finansowanie obce i własne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Harmonogramowanie robót</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Tworzenie harmonogramu sprzedaży dla zakresu prac ustalonych z zamawiającym Utworzenie planu fakturowania w rozdziale czasowym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Harmonogramowanie robót</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powiązania budżetu kosztów z planem sprzedaży - ewidencja planu sprzedaży rozłożonego w czasie na podstawie umowy zawartej z zamawiającym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realizacji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rejestracji i rozliczania pracy podwykonawców, automatycznego generowania dokumentów zakupu z protokołów odbioru prac od podwykonawców </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realizacji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rozliczenia kosztów korzystania z infrastruktury poprzez automatyczne generowanie dokumentów sprzedaży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realizacji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rejestracji kart pracy ludzi w zakresie rozliczenia etapów prac oraz rejestracji czasu pracy pracowników zespołów zadaniowych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realizacji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Automatyczna transmisja danych z kart pracy do modułu personel, obciążenie budżetu projektu kosztami wynikającymi z rzeczywistego kosztu pracy na podstawie list płac</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realizacji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Tworzenie protokołu wykonanych prac, np. w celu rozliczenia z jednostką finansującą</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realizacji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Rejestracja sprzedaży do zamawiającego – na podstawie wygenerowanego z harmonogramu sprzedaży protokołu przerobowego</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realizacji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Uzupełnianie wielkości wykonania sprzedaży i wyliczanie wskaźnika zaawansowania sprzedaży dla wskazanych pozycji harmonogramu sprzedaży</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realizacji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budowania automatów księgowych do rozliczania kosztów pośrednich przy pracach statutowych, zleceniach, projektach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realizacji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Ewidencja </w:t>
            </w:r>
            <w:proofErr w:type="spellStart"/>
            <w:r w:rsidRPr="00C417B5">
              <w:rPr>
                <w:rFonts w:asciiTheme="majorHAnsi" w:eastAsia="Times New Roman" w:hAnsiTheme="majorHAnsi" w:cs="Calibri"/>
                <w:sz w:val="20"/>
                <w:szCs w:val="20"/>
                <w:lang w:eastAsia="pl-PL"/>
              </w:rPr>
              <w:t>zapotrzebowań</w:t>
            </w:r>
            <w:proofErr w:type="spellEnd"/>
            <w:r w:rsidRPr="00C417B5">
              <w:rPr>
                <w:rFonts w:asciiTheme="majorHAnsi" w:eastAsia="Times New Roman" w:hAnsiTheme="majorHAnsi" w:cs="Calibri"/>
                <w:sz w:val="20"/>
                <w:szCs w:val="20"/>
                <w:lang w:eastAsia="pl-PL"/>
              </w:rPr>
              <w:t xml:space="preserve"> wewnętrznych na zakup towarów i/lub usług</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realizacji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przypisania źródła finansowania na zamawiane towary i/lub usługi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realizacji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kontroli budżetu projektu lub budżetu komórki organizacyjnej na zakup towaru i/lub usługi</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realizacji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generowania zapytań ofertowych na zakup towarów i/lub usług</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realizacji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wydruku formularza zapytania ofertowego w języku angielskim</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Ewidencja realizacji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eksportu i importu zapytania ofertowego do arkusza Excel</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Planowanie i realizacja dostaw materiałów</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Generowanie zapotrzebowania dostawy na zasoby z możliwością filtrowania wg typu zasobu oraz zdefiniowanych kodów branżowych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Planowanie i realizacja dostaw materiałów</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Generowanie planu zakupów na podstawie zarejestrowanych w budżecie kosztów bezpośrednich planów zakupu materiałów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Planowanie i realizacja dostaw materiałów</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budowania list domyślnych dostawców na materiały/usługi wg grup branżowych. Definicja rankingu dla dostawców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Kontrola i analiza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Rozliczanie przychodów w zależności od poziomu poniesionych kosztów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Kontrola i analiza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definiowania kontroli wykonania określonych rodzajów kosztów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Kontrola i analiza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budżetu odniesienia ustalającego limit kosztowy dla danej kategorii kosztowej lub etapu projektu</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Kontrola i analiza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definicji ścieżki rozliczania budżetów zależności od rodzaju kosztów/zasobów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Kontrola i analiza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raportów, zestawień i porównań wersji budżetowych na bazie mechanizmów tabel przestawnych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Kontrola i analiza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raportów sięgających bezpośrednio do danych z projektu i innych modułów źródłowych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Kontrola i analiza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eksportowania raportów do formatu xls.</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Kontrola i analiza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Analiza kosztów bezpośrednich w rozbiciu na koszty rodzajowe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Kontrola i analiza projektu</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Analiza kosztów pośrednich w rozbiciu na koszty rodzajowe</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Raportowanie</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exportu widoku projektu do arkusza kalkulacyjnego Excel</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Raportowanie</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budowania wielowymiarowych analiz danych projektowych</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Raportowanie</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przeglądu projektów w układzie rodzajowym kosztów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Raportowanie</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trike/>
                <w:sz w:val="20"/>
                <w:szCs w:val="20"/>
                <w:lang w:eastAsia="pl-PL"/>
              </w:rPr>
            </w:pPr>
            <w:r w:rsidRPr="00C417B5">
              <w:rPr>
                <w:rFonts w:asciiTheme="majorHAnsi" w:eastAsia="Times New Roman" w:hAnsiTheme="majorHAnsi" w:cs="Calibri"/>
                <w:strike/>
                <w:sz w:val="20"/>
                <w:szCs w:val="20"/>
                <w:lang w:eastAsia="pl-PL"/>
              </w:rPr>
              <w:t>Możliwość zapewnienia mechanizmu przeglądania projektów w innych układach wymaganych przez zlecającego projekt</w:t>
            </w:r>
          </w:p>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color w:val="002060"/>
                <w:sz w:val="20"/>
                <w:szCs w:val="20"/>
                <w:lang w:eastAsia="pl-PL"/>
              </w:rPr>
              <w:t xml:space="preserve">Możliwość przeglądania projektów w zależności od potrzeb za pomocą  m.in., tabeli przestrzennej , tabel, obrazów, wykresów graficznych , wykresu </w:t>
            </w:r>
            <w:proofErr w:type="spellStart"/>
            <w:r w:rsidRPr="00C417B5">
              <w:rPr>
                <w:rFonts w:asciiTheme="majorHAnsi" w:eastAsia="Times New Roman" w:hAnsiTheme="majorHAnsi" w:cs="Calibri"/>
                <w:color w:val="002060"/>
                <w:sz w:val="20"/>
                <w:szCs w:val="20"/>
                <w:lang w:eastAsia="pl-PL"/>
              </w:rPr>
              <w:t>Gannta</w:t>
            </w:r>
            <w:proofErr w:type="spellEnd"/>
            <w:r w:rsidRPr="00C417B5">
              <w:rPr>
                <w:rFonts w:asciiTheme="majorHAnsi" w:eastAsia="Times New Roman" w:hAnsiTheme="majorHAnsi" w:cs="Calibri"/>
                <w:color w:val="002060"/>
                <w:sz w:val="20"/>
                <w:szCs w:val="20"/>
                <w:lang w:eastAsia="pl-PL"/>
              </w:rPr>
              <w:t>, struktury podziału pracy,  etc. Raporty powinny dotyczyć m.in. zadań (ich rozmieszczenia w czasie), budżetu (przepływ środków pieniężnych, terminowość regulowania zobowiązań, wolnych środków finansowych) oraz zasobów ludzkich i materiałowych (czas pracy pracowników, aparatury badawczej, urządzeń, itp..)</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vAlign w:val="center"/>
          </w:tcPr>
          <w:p w:rsidR="00C417B5" w:rsidRPr="00C417B5" w:rsidRDefault="00C417B5" w:rsidP="00C417B5">
            <w:pPr>
              <w:numPr>
                <w:ilvl w:val="0"/>
                <w:numId w:val="22"/>
              </w:numPr>
              <w:spacing w:after="0" w:line="240" w:lineRule="auto"/>
              <w:ind w:hanging="504"/>
              <w:jc w:val="center"/>
              <w:rPr>
                <w:rFonts w:asciiTheme="majorHAnsi" w:eastAsia="Times New Roman" w:hAnsiTheme="majorHAnsi" w:cs="Times New Roman"/>
                <w:sz w:val="20"/>
                <w:szCs w:val="20"/>
                <w:lang w:eastAsia="pl-PL"/>
              </w:rPr>
            </w:pPr>
          </w:p>
        </w:tc>
        <w:tc>
          <w:tcPr>
            <w:tcW w:w="2411"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Raportowanie</w:t>
            </w:r>
          </w:p>
        </w:tc>
        <w:tc>
          <w:tcPr>
            <w:tcW w:w="7232" w:type="dxa"/>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zdefiniowania alertów systemowych na podstawie wskaźnika % osiągniętego poziomu kosztów</w:t>
            </w:r>
          </w:p>
        </w:tc>
        <w:tc>
          <w:tcPr>
            <w:tcW w:w="1418"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bl>
    <w:p w:rsidR="00C417B5" w:rsidRPr="00C417B5" w:rsidRDefault="00C417B5" w:rsidP="00C417B5">
      <w:pPr>
        <w:spacing w:after="0" w:line="240" w:lineRule="auto"/>
        <w:rPr>
          <w:rFonts w:asciiTheme="majorHAnsi" w:eastAsia="Times New Roman" w:hAnsiTheme="majorHAnsi" w:cs="Times New Roman"/>
          <w:sz w:val="20"/>
          <w:szCs w:val="20"/>
          <w:lang w:eastAsia="pl-PL"/>
        </w:rPr>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2411"/>
        <w:gridCol w:w="7232"/>
        <w:gridCol w:w="1418"/>
        <w:gridCol w:w="1276"/>
        <w:gridCol w:w="850"/>
      </w:tblGrid>
      <w:tr w:rsidR="00C417B5" w:rsidRPr="00C417B5" w:rsidTr="008B3273">
        <w:tc>
          <w:tcPr>
            <w:tcW w:w="12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imes New Roman"/>
                <w:sz w:val="20"/>
                <w:szCs w:val="20"/>
                <w:lang w:eastAsia="pl-PL"/>
              </w:rPr>
            </w:pPr>
            <w:r w:rsidRPr="00C417B5">
              <w:rPr>
                <w:rFonts w:asciiTheme="majorHAnsi" w:eastAsia="Times New Roman" w:hAnsiTheme="majorHAnsi" w:cs="Calibri"/>
                <w:b/>
                <w:bCs/>
                <w:sz w:val="20"/>
                <w:szCs w:val="20"/>
                <w:lang w:eastAsia="pl-PL"/>
              </w:rPr>
              <w:t>ZSI.09</w:t>
            </w:r>
          </w:p>
        </w:tc>
        <w:tc>
          <w:tcPr>
            <w:tcW w:w="1318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imes New Roman"/>
                <w:sz w:val="20"/>
                <w:szCs w:val="20"/>
                <w:lang w:eastAsia="pl-PL"/>
              </w:rPr>
            </w:pPr>
            <w:r w:rsidRPr="00C417B5">
              <w:rPr>
                <w:rFonts w:asciiTheme="majorHAnsi" w:eastAsia="Times New Roman" w:hAnsiTheme="majorHAnsi" w:cs="Calibri"/>
                <w:b/>
                <w:bCs/>
                <w:sz w:val="20"/>
                <w:szCs w:val="20"/>
                <w:lang w:eastAsia="pl-PL"/>
              </w:rPr>
              <w:t>Obszar funkcjonalny – Obsługa Certyfikatów</w:t>
            </w: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Kod</w:t>
            </w:r>
          </w:p>
        </w:tc>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17B5" w:rsidRPr="00C417B5" w:rsidRDefault="00C417B5" w:rsidP="00C417B5">
            <w:pPr>
              <w:autoSpaceDE w:val="0"/>
              <w:autoSpaceDN w:val="0"/>
              <w:adjustRightInd w:val="0"/>
              <w:spacing w:before="60" w:after="60" w:line="240" w:lineRule="auto"/>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Obszar</w:t>
            </w:r>
          </w:p>
        </w:tc>
        <w:tc>
          <w:tcPr>
            <w:tcW w:w="7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Wymagania funkcjonalne w ramach obszaru</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Wymaganie podstawowe</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b/>
                <w:bCs/>
                <w:sz w:val="20"/>
                <w:szCs w:val="20"/>
                <w:lang w:eastAsia="pl-PL"/>
              </w:rPr>
            </w:pPr>
            <w:r w:rsidRPr="00C417B5">
              <w:rPr>
                <w:rFonts w:asciiTheme="majorHAnsi" w:eastAsia="Times New Roman" w:hAnsiTheme="majorHAnsi" w:cs="Calibri"/>
                <w:b/>
                <w:bCs/>
                <w:sz w:val="20"/>
                <w:szCs w:val="20"/>
                <w:lang w:eastAsia="pl-PL"/>
              </w:rPr>
              <w:t>Czy ZSI spełnia?</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Times New Roman"/>
                <w:b/>
                <w:bCs/>
                <w:sz w:val="20"/>
                <w:szCs w:val="20"/>
                <w:lang w:eastAsia="pl-PL"/>
              </w:rPr>
            </w:pPr>
            <w:r w:rsidRPr="00C417B5">
              <w:rPr>
                <w:rFonts w:asciiTheme="majorHAnsi" w:eastAsia="Times New Roman" w:hAnsiTheme="majorHAnsi" w:cs="Times New Roman"/>
                <w:b/>
                <w:bCs/>
                <w:sz w:val="20"/>
                <w:szCs w:val="20"/>
                <w:lang w:eastAsia="pl-PL"/>
              </w:rPr>
              <w:t>Uwagi</w:t>
            </w: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Obszar jest aplikacją webową zapewniającą wsparcie co najmniej dla przeglądarek internetowych: Microsoft Internet Explorer, </w:t>
            </w:r>
            <w:proofErr w:type="spellStart"/>
            <w:r w:rsidRPr="00C417B5">
              <w:rPr>
                <w:rFonts w:asciiTheme="majorHAnsi" w:eastAsia="Times New Roman" w:hAnsiTheme="majorHAnsi" w:cs="Calibri"/>
                <w:sz w:val="20"/>
                <w:szCs w:val="20"/>
                <w:lang w:eastAsia="pl-PL"/>
              </w:rPr>
              <w:t>FireFox</w:t>
            </w:r>
            <w:proofErr w:type="spellEnd"/>
            <w:r w:rsidRPr="00C417B5">
              <w:rPr>
                <w:rFonts w:asciiTheme="majorHAnsi" w:eastAsia="Times New Roman" w:hAnsiTheme="majorHAnsi" w:cs="Calibri"/>
                <w:sz w:val="20"/>
                <w:szCs w:val="20"/>
                <w:lang w:eastAsia="pl-PL"/>
              </w:rPr>
              <w:t>, Chrome</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Obszar posiada oddzielne warstwy prezentacji danych, logiki aplikacji oraz warstwę bazy danych</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Obszar spełnia wymaganie SPA (single-</w:t>
            </w:r>
            <w:proofErr w:type="spellStart"/>
            <w:r w:rsidRPr="00C417B5">
              <w:rPr>
                <w:rFonts w:asciiTheme="majorHAnsi" w:eastAsia="Times New Roman" w:hAnsiTheme="majorHAnsi" w:cs="Calibri"/>
                <w:sz w:val="20"/>
                <w:szCs w:val="20"/>
                <w:lang w:eastAsia="pl-PL"/>
              </w:rPr>
              <w:t>page</w:t>
            </w:r>
            <w:proofErr w:type="spellEnd"/>
            <w:r w:rsidRPr="00C417B5">
              <w:rPr>
                <w:rFonts w:asciiTheme="majorHAnsi" w:eastAsia="Times New Roman" w:hAnsiTheme="majorHAnsi" w:cs="Calibri"/>
                <w:sz w:val="20"/>
                <w:szCs w:val="20"/>
                <w:lang w:eastAsia="pl-PL"/>
              </w:rPr>
              <w:t xml:space="preserve"> </w:t>
            </w:r>
            <w:proofErr w:type="spellStart"/>
            <w:r w:rsidRPr="00C417B5">
              <w:rPr>
                <w:rFonts w:asciiTheme="majorHAnsi" w:eastAsia="Times New Roman" w:hAnsiTheme="majorHAnsi" w:cs="Calibri"/>
                <w:sz w:val="20"/>
                <w:szCs w:val="20"/>
                <w:lang w:eastAsia="pl-PL"/>
              </w:rPr>
              <w:t>application</w:t>
            </w:r>
            <w:proofErr w:type="spellEnd"/>
            <w:r w:rsidRPr="00C417B5">
              <w:rPr>
                <w:rFonts w:asciiTheme="majorHAnsi" w:eastAsia="Times New Roman" w:hAnsiTheme="majorHAnsi" w:cs="Calibri"/>
                <w:sz w:val="20"/>
                <w:szCs w:val="20"/>
                <w:lang w:eastAsia="pl-PL"/>
              </w:rPr>
              <w:t>) dla aplikacji internetowych</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wymuszenia obowiązku okresowej zmiany haseł przez użytkowników systemu, gdzie administrator definiuje politykę zmiany haseł</w:t>
            </w:r>
          </w:p>
        </w:tc>
        <w:tc>
          <w:tcPr>
            <w:tcW w:w="1418"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wymuszenia odpowiedniej złożoności haseł użytkowników (np. wprowadzenia znaków specjalnych)</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przechowywania i przeglądania całej historii zmian na wniosku z dokładnością do konkretnego atrybutu wniosku oraz informacji jaka była wartość atrybutu przed i po zmianie, kto i kiedy dokonał modyfikacji</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obszaru z Rozporządzeniem Ministra Transportu, Budownictwa i Gospodarki Morskiej z dnia 1 lipca 2013 r. w sprawie przeprowadzenia procesu certyfikacji kompetencji zawodowych w transporcie drogowym oraz zabezpieczenia certyfikatu kompetencji zawodowych (Dz. U. poz. 837)</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Zgodność obszaru z Rozporządzeniem Ministra Transportu, Budownictwa i Gospodarki Morskiej z dnia 6 sierpnia 2013 r. w sprawie wysokości opłat za czynności administracyjne związane z wykonywaniem przewozu drogowego oraz za egzaminowanie i wydanie certyfikatu kompetencji zawodowych (Dz. U. poz. 916)</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rejestracji wniosków o wydanie certyfikatu</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Funkcjonalność integracji pełnej struktury organizacyjnej z systemem ERP</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Funkcjonalność integracji pracowników wraz z przypisaniem do jednostek organizacyjnych z systemu ERP</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Funkcjonalność integracji bazy kontrahentów</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Funkcjonalność tworzenia faktur sprzedażowych i PK  z pozycjami dla wniosku wraz z automatycznym przekazywaniem do systemu finansowo-księgowego (ERP)</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tworzenia raportów z przeterminowanych zobowiązań w ujęciu miesięcznym i rocznym</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Funkcjonalność integracji wszystkich niezbędnych atrybutów opisujących nagłówek i pozycje faktury sprzedażowej z systemu ERP (kartoteka towarów, stawki VAT, jednostki miary, typy dokumentów faktur, itp.)</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Funkcjonalność integracji wpłat do wniosku o wydanie certyfikatu dowolnego typu z systemu finansowo-księgowego</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przeglądania i filtrowania bazy wydanych certyfikatów </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unieważnień certyfikatów / wniosków  o wydanie certyfikatu</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przeglądania wydanych duplikatów</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ewidencjonowania egzaminatorów</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prowadzenia ewidencji ośrodków egzaminacyjnych</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prowadzenia ewidencji instytucji szkolących</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prowadzenia ewidencji osób egzaminowanych</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prowadzenia ewidencji przeprowadzonych egzaminów, zawierającej co najmniej następujące informacje:</w:t>
            </w:r>
          </w:p>
          <w:p w:rsidR="00C417B5" w:rsidRPr="00C417B5" w:rsidRDefault="00C417B5" w:rsidP="00C417B5">
            <w:pPr>
              <w:numPr>
                <w:ilvl w:val="0"/>
                <w:numId w:val="19"/>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egzaminowany </w:t>
            </w:r>
          </w:p>
          <w:p w:rsidR="00C417B5" w:rsidRPr="00C417B5" w:rsidRDefault="00C417B5" w:rsidP="00C417B5">
            <w:pPr>
              <w:numPr>
                <w:ilvl w:val="0"/>
                <w:numId w:val="19"/>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egzaminator </w:t>
            </w:r>
          </w:p>
          <w:p w:rsidR="00C417B5" w:rsidRPr="00C417B5" w:rsidRDefault="00C417B5" w:rsidP="00C417B5">
            <w:pPr>
              <w:numPr>
                <w:ilvl w:val="0"/>
                <w:numId w:val="19"/>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ośrodek szkoleniowy, w którym przeprowadzono egzamin </w:t>
            </w:r>
          </w:p>
          <w:p w:rsidR="00C417B5" w:rsidRPr="00C417B5" w:rsidRDefault="00C417B5" w:rsidP="00C417B5">
            <w:pPr>
              <w:numPr>
                <w:ilvl w:val="0"/>
                <w:numId w:val="19"/>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wynik egzaminu</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podłączenia wielu załączników dowolnego typu w ramach ewidencji przeprowadzonego egzaminu i wniosków (protokoły z egzaminów, </w:t>
            </w:r>
            <w:proofErr w:type="spellStart"/>
            <w:r w:rsidRPr="00C417B5">
              <w:rPr>
                <w:rFonts w:asciiTheme="majorHAnsi" w:eastAsia="Times New Roman" w:hAnsiTheme="majorHAnsi" w:cs="Calibri"/>
                <w:sz w:val="20"/>
                <w:szCs w:val="20"/>
                <w:lang w:eastAsia="pl-PL"/>
              </w:rPr>
              <w:t>skany</w:t>
            </w:r>
            <w:proofErr w:type="spellEnd"/>
            <w:r w:rsidRPr="00C417B5">
              <w:rPr>
                <w:rFonts w:asciiTheme="majorHAnsi" w:eastAsia="Times New Roman" w:hAnsiTheme="majorHAnsi" w:cs="Calibri"/>
                <w:sz w:val="20"/>
                <w:szCs w:val="20"/>
                <w:lang w:eastAsia="pl-PL"/>
              </w:rPr>
              <w:t xml:space="preserve"> egzaminu, dokumenty potwierdzające zwolnienie z opłaty za wydanie certyfikatu, itp.)</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Możliwość importu wniosków o wydanie certyfikatu z ośrodków szkoleniowych z plików </w:t>
            </w:r>
            <w:proofErr w:type="spellStart"/>
            <w:r w:rsidRPr="00C417B5">
              <w:rPr>
                <w:rFonts w:asciiTheme="majorHAnsi" w:eastAsia="Times New Roman" w:hAnsiTheme="majorHAnsi" w:cs="Calibri"/>
                <w:sz w:val="20"/>
                <w:szCs w:val="20"/>
                <w:lang w:eastAsia="pl-PL"/>
              </w:rPr>
              <w:t>xml</w:t>
            </w:r>
            <w:proofErr w:type="spellEnd"/>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odrzucenia wniosku o udzielenie certyfikatu wraz z podaniem przyczyny</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przygotowania protokołu egzaminacyjnego</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generowania korekt dla faktury sprzedażowej w ramach wniosku o wydanie certyfikatu (nadpłaty lub zwolnienia)</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wyszukiwania danych po dowolnym atrybucie opisującym wniosek:</w:t>
            </w:r>
          </w:p>
          <w:p w:rsidR="00C417B5" w:rsidRPr="00C417B5" w:rsidRDefault="00C417B5" w:rsidP="00C417B5">
            <w:pPr>
              <w:numPr>
                <w:ilvl w:val="0"/>
                <w:numId w:val="20"/>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lastRenderedPageBreak/>
              <w:t>status (np. poczekalnia, oczekujące na egzamin, po egzaminie, wycofane, ogółem)</w:t>
            </w:r>
          </w:p>
          <w:p w:rsidR="00C417B5" w:rsidRPr="00C417B5" w:rsidRDefault="00C417B5" w:rsidP="00C417B5">
            <w:pPr>
              <w:numPr>
                <w:ilvl w:val="0"/>
                <w:numId w:val="20"/>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wynik egzaminu (np. brak wyniku, pozytywny, nieobecny)</w:t>
            </w:r>
          </w:p>
          <w:p w:rsidR="00C417B5" w:rsidRPr="00C417B5" w:rsidRDefault="00C417B5" w:rsidP="00C417B5">
            <w:pPr>
              <w:numPr>
                <w:ilvl w:val="0"/>
                <w:numId w:val="20"/>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data złożenia wniosku od - do</w:t>
            </w:r>
          </w:p>
          <w:p w:rsidR="00C417B5" w:rsidRPr="00C417B5" w:rsidRDefault="00C417B5" w:rsidP="00C417B5">
            <w:pPr>
              <w:numPr>
                <w:ilvl w:val="0"/>
                <w:numId w:val="20"/>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data złożenia wniosku od -  do</w:t>
            </w:r>
          </w:p>
          <w:p w:rsidR="00C417B5" w:rsidRPr="00C417B5" w:rsidRDefault="00C417B5" w:rsidP="00C417B5">
            <w:pPr>
              <w:numPr>
                <w:ilvl w:val="0"/>
                <w:numId w:val="20"/>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egzaminowany</w:t>
            </w:r>
          </w:p>
          <w:p w:rsidR="00C417B5" w:rsidRPr="00C417B5" w:rsidRDefault="00C417B5" w:rsidP="00C417B5">
            <w:pPr>
              <w:numPr>
                <w:ilvl w:val="0"/>
                <w:numId w:val="20"/>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wiek egzaminowanego od -  do</w:t>
            </w:r>
          </w:p>
          <w:p w:rsidR="00C417B5" w:rsidRPr="00C417B5" w:rsidRDefault="00C417B5" w:rsidP="00C417B5">
            <w:pPr>
              <w:numPr>
                <w:ilvl w:val="0"/>
                <w:numId w:val="20"/>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data egzaminu od -  do</w:t>
            </w:r>
          </w:p>
          <w:p w:rsidR="00C417B5" w:rsidRPr="00C417B5" w:rsidRDefault="00C417B5" w:rsidP="00C417B5">
            <w:pPr>
              <w:numPr>
                <w:ilvl w:val="0"/>
                <w:numId w:val="20"/>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nr certyfikatu</w:t>
            </w:r>
          </w:p>
          <w:p w:rsidR="00C417B5" w:rsidRPr="00C417B5" w:rsidRDefault="00C417B5" w:rsidP="00C417B5">
            <w:pPr>
              <w:numPr>
                <w:ilvl w:val="0"/>
                <w:numId w:val="20"/>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 xml:space="preserve">nr faktury sprzedażowej </w:t>
            </w:r>
          </w:p>
          <w:p w:rsidR="00C417B5" w:rsidRPr="00C417B5" w:rsidRDefault="00C417B5" w:rsidP="00C417B5">
            <w:pPr>
              <w:numPr>
                <w:ilvl w:val="0"/>
                <w:numId w:val="20"/>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miejsce egzaminu</w:t>
            </w:r>
          </w:p>
          <w:p w:rsidR="00C417B5" w:rsidRPr="00C417B5" w:rsidRDefault="00C417B5" w:rsidP="00C417B5">
            <w:pPr>
              <w:numPr>
                <w:ilvl w:val="0"/>
                <w:numId w:val="20"/>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egzaminator</w:t>
            </w:r>
          </w:p>
          <w:p w:rsidR="00C417B5" w:rsidRPr="00C417B5" w:rsidRDefault="00C417B5" w:rsidP="00C417B5">
            <w:pPr>
              <w:numPr>
                <w:ilvl w:val="0"/>
                <w:numId w:val="20"/>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ośrodek szkoleniowy</w:t>
            </w:r>
          </w:p>
          <w:p w:rsidR="00C417B5" w:rsidRPr="00C417B5" w:rsidRDefault="00C417B5" w:rsidP="00C417B5">
            <w:pPr>
              <w:numPr>
                <w:ilvl w:val="0"/>
                <w:numId w:val="20"/>
              </w:num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pochodzenie/płeć egzaminowanego (obcokrajowiec, kobieta, mężczyzna)</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lastRenderedPageBreak/>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przygotowania raportów niezbędnych na potrzeby instytucji kontrolujących (np. Ministerstwa)</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Możliwość przygotowania przekrojowych raportów na potrzeby wewnętrzne</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Zdawalność egzaminów w zależności od wieku i rodzaju egzaminu</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Zdawalność egzaminów w zależności od instytucji szkolącej</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Zdawalność egzaminów w zależności od wieku i rodzaju certyfikatu</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Zdawalność egzaminów w zależności od instytucji szkolącej i rodzaju egzaminu</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Zdawalność egzaminów w zależności od instytucji szkolącej i rodzaju certyfikatu</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osób nieobecnych na ostatnim egzaminie</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osób które na ostatnim egzaminie uzyskały wynik negatywny</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osób nieobecnych na ostatnim egzaminie</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Lista osób które na ostatnim egzaminie uzyskały wynik pozytywny</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Analiza wyjazdów członków komisji z ITS na egzaminy</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Analiza liczby egzaminów przeprowadzonych przez członków komisji z ITS</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Zestawienie udziału przewodniczących komisji z Ministerstwa w egzaminach</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r w:rsidR="00C417B5" w:rsidRPr="00C417B5" w:rsidTr="008B3273">
        <w:tc>
          <w:tcPr>
            <w:tcW w:w="124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numPr>
                <w:ilvl w:val="0"/>
                <w:numId w:val="23"/>
              </w:numPr>
              <w:spacing w:after="0" w:line="240" w:lineRule="auto"/>
              <w:jc w:val="center"/>
              <w:rPr>
                <w:rFonts w:asciiTheme="majorHAnsi" w:eastAsia="Times New Roman" w:hAnsiTheme="majorHAnsi" w:cs="Times New Roman"/>
                <w:sz w:val="20"/>
                <w:szCs w:val="20"/>
                <w:lang w:eastAsia="pl-PL"/>
              </w:rPr>
            </w:pPr>
          </w:p>
        </w:tc>
        <w:tc>
          <w:tcPr>
            <w:tcW w:w="2411"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Obsługa Certyfikatów</w:t>
            </w:r>
          </w:p>
        </w:tc>
        <w:tc>
          <w:tcPr>
            <w:tcW w:w="7232" w:type="dxa"/>
            <w:tcBorders>
              <w:top w:val="single" w:sz="4" w:space="0" w:color="auto"/>
              <w:left w:val="single" w:sz="4" w:space="0" w:color="auto"/>
              <w:bottom w:val="single" w:sz="4" w:space="0" w:color="auto"/>
              <w:right w:val="single" w:sz="4" w:space="0" w:color="auto"/>
            </w:tcBorders>
            <w:vAlign w:val="center"/>
            <w:hideMark/>
          </w:tcPr>
          <w:p w:rsidR="00C417B5" w:rsidRPr="00C417B5" w:rsidRDefault="00C417B5" w:rsidP="00C417B5">
            <w:pPr>
              <w:spacing w:after="0" w:line="240" w:lineRule="auto"/>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Zestawienie egzaminów wraz z liczbą potrzebnych wydruków testów i zadań</w:t>
            </w:r>
          </w:p>
        </w:tc>
        <w:tc>
          <w:tcPr>
            <w:tcW w:w="141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r w:rsidRPr="00C417B5">
              <w:rPr>
                <w:rFonts w:asciiTheme="majorHAnsi" w:eastAsia="Times New Roman" w:hAnsiTheme="majorHAnsi" w:cs="Calibri"/>
                <w:sz w:val="20"/>
                <w:szCs w:val="20"/>
                <w:lang w:eastAsia="pl-PL"/>
              </w:rPr>
              <w:t>TAK</w:t>
            </w:r>
          </w:p>
        </w:tc>
        <w:tc>
          <w:tcPr>
            <w:tcW w:w="1276"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Calibri"/>
                <w:sz w:val="20"/>
                <w:szCs w:val="20"/>
                <w:lang w:eastAsia="pl-PL"/>
              </w:rPr>
            </w:pPr>
          </w:p>
        </w:tc>
      </w:tr>
    </w:tbl>
    <w:p w:rsidR="00C417B5" w:rsidRPr="00C417B5" w:rsidRDefault="00C417B5" w:rsidP="00C417B5">
      <w:pPr>
        <w:autoSpaceDE w:val="0"/>
        <w:autoSpaceDN w:val="0"/>
        <w:adjustRightInd w:val="0"/>
        <w:spacing w:after="0" w:line="240" w:lineRule="auto"/>
        <w:jc w:val="both"/>
        <w:rPr>
          <w:rFonts w:asciiTheme="majorHAnsi" w:eastAsia="Times New Roman" w:hAnsiTheme="majorHAnsi" w:cs="Calibri"/>
          <w:color w:val="0070C0"/>
          <w:sz w:val="20"/>
          <w:szCs w:val="20"/>
          <w:lang w:eastAsia="pl-PL"/>
        </w:rPr>
        <w:sectPr w:rsidR="00C417B5" w:rsidRPr="00C417B5" w:rsidSect="00E53545">
          <w:pgSz w:w="16838" w:h="11906" w:orient="landscape"/>
          <w:pgMar w:top="1417" w:right="993" w:bottom="1274" w:left="1134" w:header="708" w:footer="708" w:gutter="0"/>
          <w:cols w:space="708"/>
          <w:docGrid w:linePitch="272"/>
        </w:sectPr>
      </w:pPr>
    </w:p>
    <w:p w:rsidR="00C417B5" w:rsidRPr="00C417B5" w:rsidRDefault="00C417B5" w:rsidP="00C417B5">
      <w:pPr>
        <w:spacing w:after="0" w:line="240" w:lineRule="auto"/>
        <w:rPr>
          <w:rFonts w:asciiTheme="majorHAnsi" w:eastAsia="Times New Roman" w:hAnsiTheme="majorHAnsi" w:cs="Times New Roman"/>
          <w:sz w:val="20"/>
          <w:szCs w:val="20"/>
          <w:lang w:eastAsia="pl-PL"/>
        </w:rPr>
      </w:pPr>
    </w:p>
    <w:p w:rsidR="00C417B5" w:rsidRPr="00C417B5" w:rsidRDefault="00C417B5" w:rsidP="00C417B5">
      <w:pPr>
        <w:numPr>
          <w:ilvl w:val="0"/>
          <w:numId w:val="8"/>
        </w:numPr>
        <w:spacing w:after="0" w:line="240" w:lineRule="auto"/>
        <w:jc w:val="both"/>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Formularz do oceny jako</w:t>
      </w:r>
      <w:r w:rsidRPr="00C417B5">
        <w:rPr>
          <w:rFonts w:asciiTheme="majorHAnsi" w:eastAsia="Times New Roman" w:hAnsiTheme="majorHAnsi" w:cs="Calibri"/>
          <w:b/>
          <w:sz w:val="24"/>
          <w:szCs w:val="24"/>
          <w:lang w:eastAsia="pl-PL"/>
        </w:rPr>
        <w:t>ś</w:t>
      </w:r>
      <w:r w:rsidRPr="00C417B5">
        <w:rPr>
          <w:rFonts w:asciiTheme="majorHAnsi" w:eastAsia="Times New Roman" w:hAnsiTheme="majorHAnsi" w:cs="Arial"/>
          <w:b/>
          <w:sz w:val="24"/>
          <w:szCs w:val="24"/>
          <w:lang w:eastAsia="pl-PL"/>
        </w:rPr>
        <w:t xml:space="preserve">ci technicznej </w:t>
      </w:r>
      <w:r w:rsidRPr="00C417B5">
        <w:rPr>
          <w:rFonts w:asciiTheme="majorHAnsi" w:eastAsia="Times New Roman" w:hAnsiTheme="majorHAnsi" w:cs="Agency FB"/>
          <w:b/>
          <w:sz w:val="24"/>
          <w:szCs w:val="24"/>
          <w:lang w:eastAsia="pl-PL"/>
        </w:rPr>
        <w:t>infrastruktury technicznej</w:t>
      </w:r>
    </w:p>
    <w:p w:rsidR="00C417B5" w:rsidRPr="00C417B5" w:rsidRDefault="00C417B5" w:rsidP="00C417B5">
      <w:pPr>
        <w:spacing w:after="0" w:line="240" w:lineRule="auto"/>
        <w:ind w:left="360"/>
        <w:jc w:val="both"/>
        <w:rPr>
          <w:rFonts w:asciiTheme="majorHAnsi" w:eastAsia="Times New Roman" w:hAnsiTheme="majorHAnsi" w:cs="Arial"/>
          <w:b/>
          <w:sz w:val="24"/>
          <w:szCs w:val="24"/>
          <w:lang w:eastAsia="pl-PL"/>
        </w:rPr>
      </w:pPr>
    </w:p>
    <w:p w:rsidR="00C417B5" w:rsidRPr="00C417B5" w:rsidRDefault="00C417B5" w:rsidP="00C417B5">
      <w:pPr>
        <w:spacing w:after="0" w:line="360" w:lineRule="auto"/>
        <w:jc w:val="both"/>
        <w:rPr>
          <w:rFonts w:asciiTheme="majorHAnsi" w:eastAsia="Times New Roman" w:hAnsiTheme="majorHAnsi" w:cs="Arial"/>
          <w:b/>
          <w:color w:val="5B9BD5" w:themeColor="accent1"/>
          <w:sz w:val="24"/>
          <w:szCs w:val="24"/>
          <w:lang w:eastAsia="pl-PL"/>
        </w:rPr>
      </w:pPr>
      <w:r w:rsidRPr="00C417B5">
        <w:rPr>
          <w:rFonts w:asciiTheme="majorHAnsi" w:eastAsia="Times New Roman" w:hAnsiTheme="majorHAnsi" w:cs="Arial"/>
          <w:b/>
          <w:color w:val="5B9BD5" w:themeColor="accent1"/>
          <w:sz w:val="24"/>
          <w:szCs w:val="24"/>
          <w:lang w:eastAsia="pl-PL"/>
        </w:rPr>
        <w:t>Załącznik zawiera wymagania minimalne dotyczące osprzętu. Wykonawca jest zobowiązany załączyć do oferty wszystkie tabele wchodzące w skład niniejszego załącznika celem potwierdzenia, że oferowany osprzęt spełnia wymagania określone przez Zamawiającego. W ofercie wymagane jest podanie modelu, symbolu oraz producenta oferowanych urządzeń.</w:t>
      </w:r>
    </w:p>
    <w:p w:rsidR="00C417B5" w:rsidRPr="00C417B5" w:rsidRDefault="00C417B5" w:rsidP="00C417B5">
      <w:pPr>
        <w:spacing w:after="0" w:line="240" w:lineRule="auto"/>
        <w:rPr>
          <w:rFonts w:asciiTheme="majorHAnsi" w:eastAsia="Times New Roman" w:hAnsiTheme="majorHAnsi" w:cs="Arial"/>
          <w:b/>
          <w:color w:val="5B9BD5" w:themeColor="accent1"/>
          <w:sz w:val="24"/>
          <w:szCs w:val="24"/>
          <w:lang w:eastAsia="pl-PL"/>
        </w:rPr>
      </w:pPr>
    </w:p>
    <w:p w:rsidR="00C417B5" w:rsidRPr="00C417B5" w:rsidRDefault="00C417B5" w:rsidP="00C417B5">
      <w:pPr>
        <w:spacing w:after="0" w:line="240" w:lineRule="auto"/>
        <w:rPr>
          <w:rFonts w:asciiTheme="majorHAnsi" w:eastAsia="Times New Roman" w:hAnsiTheme="majorHAnsi" w:cs="Arial"/>
          <w:b/>
          <w:sz w:val="24"/>
          <w:szCs w:val="24"/>
          <w:lang w:eastAsia="pl-PL"/>
        </w:rPr>
      </w:pPr>
    </w:p>
    <w:p w:rsidR="00C417B5" w:rsidRPr="00C417B5" w:rsidRDefault="00C417B5" w:rsidP="00C417B5">
      <w:pPr>
        <w:spacing w:after="0" w:line="360" w:lineRule="auto"/>
        <w:jc w:val="both"/>
        <w:rPr>
          <w:rFonts w:asciiTheme="majorHAnsi" w:eastAsia="Times New Roman" w:hAnsiTheme="majorHAnsi" w:cs="Arial"/>
          <w:color w:val="C00000"/>
          <w:sz w:val="24"/>
          <w:szCs w:val="24"/>
          <w:lang w:eastAsia="pl-PL"/>
        </w:rPr>
      </w:pPr>
      <w:r w:rsidRPr="00C417B5">
        <w:rPr>
          <w:rFonts w:asciiTheme="majorHAnsi" w:eastAsia="Times New Roman" w:hAnsiTheme="majorHAnsi" w:cs="Arial"/>
          <w:color w:val="C00000"/>
          <w:sz w:val="24"/>
          <w:szCs w:val="24"/>
          <w:lang w:eastAsia="pl-PL"/>
        </w:rPr>
        <w:t>UWAGA!</w:t>
      </w:r>
    </w:p>
    <w:p w:rsidR="00C417B5" w:rsidRPr="00C417B5" w:rsidRDefault="00C417B5" w:rsidP="00C417B5">
      <w:pPr>
        <w:spacing w:after="0" w:line="360" w:lineRule="auto"/>
        <w:jc w:val="both"/>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Przedstawione w specyfikacji urządzenia służą jako urządzenia wzorcowe, spełniające minimalne wymagania. Dopuszcza się oferowanie urządzeń, równoważnych, o nie gorszych parametrach, zgodnych w pełni funkcjonalnie do przedstawionych w poniższej specyfikacji.  Przy oferowaniu rozwiązań sprzętowo-programowych innych niż wymienione jako wzorcowe Wykonawca musi wykazać ich równoważność z warunkami SIWZ.</w:t>
      </w:r>
    </w:p>
    <w:p w:rsidR="00C417B5" w:rsidRPr="00C417B5" w:rsidRDefault="00C417B5" w:rsidP="00C417B5">
      <w:pPr>
        <w:spacing w:after="0" w:line="360" w:lineRule="auto"/>
        <w:jc w:val="both"/>
        <w:rPr>
          <w:rFonts w:asciiTheme="majorHAnsi" w:eastAsia="Times New Roman" w:hAnsiTheme="majorHAnsi" w:cs="Arial"/>
          <w:b/>
          <w:color w:val="C00000"/>
          <w:sz w:val="24"/>
          <w:szCs w:val="24"/>
          <w:lang w:eastAsia="pl-PL"/>
        </w:rPr>
      </w:pPr>
      <w:r w:rsidRPr="00C417B5">
        <w:rPr>
          <w:rFonts w:asciiTheme="majorHAnsi" w:eastAsia="Times New Roman" w:hAnsiTheme="majorHAnsi" w:cs="Arial"/>
          <w:b/>
          <w:color w:val="C00000"/>
          <w:sz w:val="24"/>
          <w:szCs w:val="24"/>
          <w:lang w:eastAsia="pl-PL"/>
        </w:rPr>
        <w:t>!!!!!!!!</w:t>
      </w:r>
    </w:p>
    <w:p w:rsidR="00C417B5" w:rsidRPr="00C417B5" w:rsidRDefault="00C417B5" w:rsidP="00C417B5">
      <w:pPr>
        <w:spacing w:after="0" w:line="360" w:lineRule="auto"/>
        <w:jc w:val="both"/>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Jeśli zdaniem Oferenta podana minimalna konfiguracja jest niewystarczająca, w stosunku do zaproponowanego systemu ZSI, powinien on w ofercie przedstawić zalecaną przez niego konfigurację sprzętową.</w:t>
      </w:r>
    </w:p>
    <w:p w:rsidR="00C417B5" w:rsidRPr="00C417B5" w:rsidRDefault="00C417B5" w:rsidP="00C417B5">
      <w:pPr>
        <w:spacing w:after="0" w:line="240" w:lineRule="auto"/>
        <w:rPr>
          <w:rFonts w:asciiTheme="majorHAnsi" w:eastAsia="Times New Roman" w:hAnsiTheme="majorHAnsi" w:cs="Arial"/>
          <w:sz w:val="24"/>
          <w:szCs w:val="24"/>
          <w:lang w:eastAsia="pl-PL"/>
        </w:rPr>
      </w:pPr>
    </w:p>
    <w:p w:rsidR="00C417B5" w:rsidRPr="00C417B5" w:rsidRDefault="00C417B5" w:rsidP="00C417B5">
      <w:pPr>
        <w:numPr>
          <w:ilvl w:val="0"/>
          <w:numId w:val="24"/>
        </w:numPr>
        <w:spacing w:after="0" w:line="240" w:lineRule="auto"/>
        <w:contextualSpacing/>
        <w:rPr>
          <w:rFonts w:asciiTheme="majorHAnsi" w:eastAsia="Times New Roman" w:hAnsiTheme="majorHAnsi" w:cs="Arial"/>
          <w:color w:val="002060"/>
          <w:sz w:val="24"/>
          <w:szCs w:val="24"/>
          <w:lang w:eastAsia="pl-PL"/>
        </w:rPr>
      </w:pPr>
      <w:r w:rsidRPr="00C417B5">
        <w:rPr>
          <w:rFonts w:asciiTheme="majorHAnsi" w:eastAsia="Times New Roman" w:hAnsiTheme="majorHAnsi" w:cs="Arial"/>
          <w:color w:val="002060"/>
          <w:sz w:val="24"/>
          <w:szCs w:val="24"/>
          <w:lang w:eastAsia="pl-PL"/>
        </w:rPr>
        <w:t>Serwer – 1 szt.</w:t>
      </w:r>
    </w:p>
    <w:p w:rsidR="00C417B5" w:rsidRPr="00C417B5" w:rsidRDefault="00C417B5" w:rsidP="00C417B5">
      <w:pPr>
        <w:spacing w:after="0" w:line="240" w:lineRule="auto"/>
        <w:rPr>
          <w:rFonts w:asciiTheme="majorHAnsi" w:eastAsia="Times New Roman" w:hAnsiTheme="majorHAnsi" w:cs="Arial"/>
          <w:sz w:val="24"/>
          <w:szCs w:val="24"/>
          <w:lang w:eastAsia="pl-PL"/>
        </w:rPr>
      </w:pPr>
    </w:p>
    <w:p w:rsidR="00C417B5" w:rsidRPr="00C417B5" w:rsidRDefault="00C417B5" w:rsidP="00C417B5">
      <w:pPr>
        <w:spacing w:after="0" w:line="240" w:lineRule="auto"/>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 xml:space="preserve">Nazwa Producenta: </w:t>
      </w:r>
    </w:p>
    <w:p w:rsidR="00C417B5" w:rsidRPr="00C417B5" w:rsidRDefault="00C417B5" w:rsidP="00C417B5">
      <w:pPr>
        <w:spacing w:after="0" w:line="240" w:lineRule="auto"/>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 xml:space="preserve">Model i </w:t>
      </w:r>
      <w:proofErr w:type="spellStart"/>
      <w:r w:rsidRPr="00C417B5">
        <w:rPr>
          <w:rFonts w:asciiTheme="majorHAnsi" w:eastAsia="Times New Roman" w:hAnsiTheme="majorHAnsi" w:cs="Arial"/>
          <w:b/>
          <w:sz w:val="24"/>
          <w:szCs w:val="24"/>
          <w:lang w:eastAsia="pl-PL"/>
        </w:rPr>
        <w:t>PartNumber</w:t>
      </w:r>
      <w:proofErr w:type="spellEnd"/>
      <w:r w:rsidRPr="00C417B5">
        <w:rPr>
          <w:rFonts w:asciiTheme="majorHAnsi" w:eastAsia="Times New Roman" w:hAnsiTheme="majorHAnsi" w:cs="Arial"/>
          <w:b/>
          <w:sz w:val="24"/>
          <w:szCs w:val="24"/>
          <w:lang w:eastAsia="pl-PL"/>
        </w:rPr>
        <w:t xml:space="preserve">: </w:t>
      </w:r>
    </w:p>
    <w:p w:rsidR="00C417B5" w:rsidRPr="00C417B5" w:rsidRDefault="00C417B5" w:rsidP="00C417B5">
      <w:pPr>
        <w:spacing w:after="0" w:line="240" w:lineRule="auto"/>
        <w:rPr>
          <w:rFonts w:asciiTheme="majorHAnsi" w:eastAsia="Times New Roman" w:hAnsiTheme="majorHAnsi" w:cs="Arial"/>
          <w:sz w:val="24"/>
          <w:szCs w:val="24"/>
          <w:lang w:eastAsia="pl-PL"/>
        </w:rPr>
      </w:pPr>
    </w:p>
    <w:tbl>
      <w:tblPr>
        <w:tblW w:w="14132" w:type="dxa"/>
        <w:tblInd w:w="38" w:type="dxa"/>
        <w:tblLook w:val="01E0" w:firstRow="1" w:lastRow="1" w:firstColumn="1" w:lastColumn="1" w:noHBand="0" w:noVBand="0"/>
      </w:tblPr>
      <w:tblGrid>
        <w:gridCol w:w="1989"/>
        <w:gridCol w:w="6473"/>
        <w:gridCol w:w="5670"/>
      </w:tblGrid>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Element konfiguracji</w:t>
            </w:r>
          </w:p>
        </w:tc>
        <w:tc>
          <w:tcPr>
            <w:tcW w:w="647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Wymagania minimalne</w:t>
            </w:r>
          </w:p>
        </w:tc>
        <w:tc>
          <w:tcPr>
            <w:tcW w:w="567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Parametry oferowane</w:t>
            </w: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Obudowa</w:t>
            </w:r>
          </w:p>
        </w:tc>
        <w:tc>
          <w:tcPr>
            <w:tcW w:w="647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Wielkość maksymalnie 2U RACK 19 cali (wraz ze wszystkimi elementami niezbędnymi do zamontowania serwera w oferowanej szafie).</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Procesor</w:t>
            </w:r>
          </w:p>
          <w:p w:rsidR="00C417B5" w:rsidRPr="00C417B5" w:rsidRDefault="00C417B5" w:rsidP="00C417B5">
            <w:pPr>
              <w:spacing w:after="0" w:line="240" w:lineRule="auto"/>
              <w:rPr>
                <w:rFonts w:asciiTheme="majorHAnsi" w:eastAsia="Times New Roman" w:hAnsiTheme="majorHAnsi" w:cs="Arial"/>
                <w:color w:val="000000"/>
                <w:sz w:val="24"/>
                <w:szCs w:val="24"/>
                <w:lang w:eastAsia="pl-PL"/>
              </w:rPr>
            </w:pPr>
          </w:p>
        </w:tc>
        <w:tc>
          <w:tcPr>
            <w:tcW w:w="647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Minimum dwa procesory, minimum ośmiordzeniowe każdy, x86 - 64 bity, osiągające w testach SPECint_rate2006  wynik nie gorszy niż 725 punktów w konfiguracji dwuprocesorowej. Wynik testu musi być publikowany na stronie </w:t>
            </w:r>
            <w:hyperlink r:id="rId7" w:history="1">
              <w:r w:rsidRPr="00C417B5">
                <w:rPr>
                  <w:rFonts w:asciiTheme="majorHAnsi" w:eastAsia="Times New Roman" w:hAnsiTheme="majorHAnsi" w:cs="Arial"/>
                  <w:color w:val="0000FF"/>
                  <w:sz w:val="24"/>
                  <w:szCs w:val="24"/>
                  <w:u w:val="single"/>
                  <w:lang w:eastAsia="pl-PL"/>
                </w:rPr>
                <w:t>www.spec.org</w:t>
              </w:r>
            </w:hyperlink>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Zamawiający nie wymaga złożenia wraz z ofertą wyników w/w testów.</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Liczba procesorów</w:t>
            </w:r>
          </w:p>
        </w:tc>
        <w:tc>
          <w:tcPr>
            <w:tcW w:w="647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Minimum 2</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Pamięć operacyjna</w:t>
            </w:r>
          </w:p>
        </w:tc>
        <w:tc>
          <w:tcPr>
            <w:tcW w:w="647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Minimum 64 GB RDIMM DDR4, z możliwością rozbudowy do minimum 768GB. Minimum 24 </w:t>
            </w:r>
            <w:proofErr w:type="spellStart"/>
            <w:r w:rsidRPr="00C417B5">
              <w:rPr>
                <w:rFonts w:asciiTheme="majorHAnsi" w:eastAsia="Times New Roman" w:hAnsiTheme="majorHAnsi" w:cs="Arial"/>
                <w:color w:val="000000"/>
                <w:sz w:val="24"/>
                <w:szCs w:val="24"/>
                <w:lang w:eastAsia="pl-PL"/>
              </w:rPr>
              <w:t>sloty</w:t>
            </w:r>
            <w:proofErr w:type="spellEnd"/>
            <w:r w:rsidRPr="00C417B5">
              <w:rPr>
                <w:rFonts w:asciiTheme="majorHAnsi" w:eastAsia="Times New Roman" w:hAnsiTheme="majorHAnsi" w:cs="Arial"/>
                <w:color w:val="000000"/>
                <w:sz w:val="24"/>
                <w:szCs w:val="24"/>
                <w:lang w:eastAsia="pl-PL"/>
              </w:rPr>
              <w:t xml:space="preserve"> na pamięć</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roofErr w:type="spellStart"/>
            <w:r w:rsidRPr="00C417B5">
              <w:rPr>
                <w:rFonts w:asciiTheme="majorHAnsi" w:eastAsia="Times New Roman" w:hAnsiTheme="majorHAnsi" w:cs="Arial"/>
                <w:color w:val="000000"/>
                <w:sz w:val="24"/>
                <w:szCs w:val="24"/>
                <w:lang w:eastAsia="pl-PL"/>
              </w:rPr>
              <w:t>Sloty</w:t>
            </w:r>
            <w:proofErr w:type="spellEnd"/>
            <w:r w:rsidRPr="00C417B5">
              <w:rPr>
                <w:rFonts w:asciiTheme="majorHAnsi" w:eastAsia="Times New Roman" w:hAnsiTheme="majorHAnsi" w:cs="Arial"/>
                <w:color w:val="000000"/>
                <w:sz w:val="24"/>
                <w:szCs w:val="24"/>
                <w:lang w:eastAsia="pl-PL"/>
              </w:rPr>
              <w:t xml:space="preserve"> rozszerzeń</w:t>
            </w:r>
          </w:p>
        </w:tc>
        <w:tc>
          <w:tcPr>
            <w:tcW w:w="647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sz w:val="24"/>
                <w:szCs w:val="24"/>
                <w:lang w:eastAsia="pl-PL"/>
              </w:rPr>
              <w:t xml:space="preserve">Minimum 6 slotów PCI-Express generacji 3 w tym minimum dwa </w:t>
            </w:r>
            <w:proofErr w:type="spellStart"/>
            <w:r w:rsidRPr="00C417B5">
              <w:rPr>
                <w:rFonts w:asciiTheme="majorHAnsi" w:eastAsia="Times New Roman" w:hAnsiTheme="majorHAnsi" w:cs="Arial"/>
                <w:sz w:val="24"/>
                <w:szCs w:val="24"/>
                <w:lang w:eastAsia="pl-PL"/>
              </w:rPr>
              <w:t>sloty</w:t>
            </w:r>
            <w:proofErr w:type="spellEnd"/>
            <w:r w:rsidRPr="00C417B5">
              <w:rPr>
                <w:rFonts w:asciiTheme="majorHAnsi" w:eastAsia="Times New Roman" w:hAnsiTheme="majorHAnsi" w:cs="Arial"/>
                <w:sz w:val="24"/>
                <w:szCs w:val="24"/>
                <w:lang w:eastAsia="pl-PL"/>
              </w:rPr>
              <w:t xml:space="preserve"> x16 (prędkość slotu – </w:t>
            </w:r>
            <w:proofErr w:type="spellStart"/>
            <w:r w:rsidRPr="00C417B5">
              <w:rPr>
                <w:rFonts w:asciiTheme="majorHAnsi" w:eastAsia="Times New Roman" w:hAnsiTheme="majorHAnsi" w:cs="Arial"/>
                <w:sz w:val="24"/>
                <w:szCs w:val="24"/>
                <w:lang w:eastAsia="pl-PL"/>
              </w:rPr>
              <w:t>bus</w:t>
            </w:r>
            <w:proofErr w:type="spellEnd"/>
            <w:r w:rsidRPr="00C417B5">
              <w:rPr>
                <w:rFonts w:asciiTheme="majorHAnsi" w:eastAsia="Times New Roman" w:hAnsiTheme="majorHAnsi" w:cs="Arial"/>
                <w:sz w:val="24"/>
                <w:szCs w:val="24"/>
                <w:lang w:eastAsia="pl-PL"/>
              </w:rPr>
              <w:t xml:space="preserve"> </w:t>
            </w:r>
            <w:proofErr w:type="spellStart"/>
            <w:r w:rsidRPr="00C417B5">
              <w:rPr>
                <w:rFonts w:asciiTheme="majorHAnsi" w:eastAsia="Times New Roman" w:hAnsiTheme="majorHAnsi" w:cs="Arial"/>
                <w:sz w:val="24"/>
                <w:szCs w:val="24"/>
                <w:lang w:eastAsia="pl-PL"/>
              </w:rPr>
              <w:t>width</w:t>
            </w:r>
            <w:proofErr w:type="spellEnd"/>
            <w:r w:rsidRPr="00C417B5">
              <w:rPr>
                <w:rFonts w:asciiTheme="majorHAnsi" w:eastAsia="Times New Roman" w:hAnsiTheme="majorHAnsi" w:cs="Arial"/>
                <w:sz w:val="24"/>
                <w:szCs w:val="24"/>
                <w:lang w:eastAsia="pl-PL"/>
              </w:rPr>
              <w:t xml:space="preserve">) oraz minimum 5 gniazd pełnej wysokości na karty rozszerzeń. Po obsadzeniu wymaganymi interfejsami serwer powinien mieć minimum 3 wolne </w:t>
            </w:r>
            <w:proofErr w:type="spellStart"/>
            <w:r w:rsidRPr="00C417B5">
              <w:rPr>
                <w:rFonts w:asciiTheme="majorHAnsi" w:eastAsia="Times New Roman" w:hAnsiTheme="majorHAnsi" w:cs="Arial"/>
                <w:sz w:val="24"/>
                <w:szCs w:val="24"/>
                <w:lang w:eastAsia="pl-PL"/>
              </w:rPr>
              <w:t>sloty</w:t>
            </w:r>
            <w:proofErr w:type="spellEnd"/>
            <w:r w:rsidRPr="00C417B5">
              <w:rPr>
                <w:rFonts w:asciiTheme="majorHAnsi" w:eastAsia="Times New Roman" w:hAnsiTheme="majorHAnsi" w:cs="Arial"/>
                <w:sz w:val="24"/>
                <w:szCs w:val="24"/>
                <w:lang w:eastAsia="pl-PL"/>
              </w:rPr>
              <w:t xml:space="preserve"> PCI-Express</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Dysk twardy</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c>
          <w:tcPr>
            <w:tcW w:w="647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Możliwość zainstalowania do 18 dysków typu Hot </w:t>
            </w:r>
            <w:proofErr w:type="spellStart"/>
            <w:r w:rsidRPr="00C417B5">
              <w:rPr>
                <w:rFonts w:asciiTheme="majorHAnsi" w:eastAsia="Times New Roman" w:hAnsiTheme="majorHAnsi" w:cs="Arial"/>
                <w:color w:val="000000"/>
                <w:sz w:val="24"/>
                <w:szCs w:val="24"/>
                <w:lang w:eastAsia="pl-PL"/>
              </w:rPr>
              <w:t>Swap</w:t>
            </w:r>
            <w:proofErr w:type="spellEnd"/>
            <w:r w:rsidRPr="00C417B5">
              <w:rPr>
                <w:rFonts w:asciiTheme="majorHAnsi" w:eastAsia="Times New Roman" w:hAnsiTheme="majorHAnsi" w:cs="Arial"/>
                <w:color w:val="000000"/>
                <w:sz w:val="24"/>
                <w:szCs w:val="24"/>
                <w:lang w:eastAsia="pl-PL"/>
              </w:rPr>
              <w:t xml:space="preserve">, SAS/SATA/SSD, 2,5”. Zainstalowane: 16x 300GB 15 </w:t>
            </w:r>
            <w:proofErr w:type="spellStart"/>
            <w:r w:rsidRPr="00C417B5">
              <w:rPr>
                <w:rFonts w:asciiTheme="majorHAnsi" w:eastAsia="Times New Roman" w:hAnsiTheme="majorHAnsi" w:cs="Arial"/>
                <w:color w:val="000000"/>
                <w:sz w:val="24"/>
                <w:szCs w:val="24"/>
                <w:lang w:eastAsia="pl-PL"/>
              </w:rPr>
              <w:t>krpm</w:t>
            </w:r>
            <w:proofErr w:type="spellEnd"/>
            <w:r w:rsidRPr="00C417B5">
              <w:rPr>
                <w:rFonts w:asciiTheme="majorHAnsi" w:eastAsia="Times New Roman" w:hAnsiTheme="majorHAnsi" w:cs="Arial"/>
                <w:color w:val="000000"/>
                <w:sz w:val="24"/>
                <w:szCs w:val="24"/>
                <w:lang w:eastAsia="pl-PL"/>
              </w:rPr>
              <w:t xml:space="preserve"> SAS 12G</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Kontroler</w:t>
            </w:r>
          </w:p>
        </w:tc>
        <w:tc>
          <w:tcPr>
            <w:tcW w:w="647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Kontroler macierzowy SAS 12G</w:t>
            </w:r>
            <w:r w:rsidRPr="00C417B5">
              <w:rPr>
                <w:rFonts w:asciiTheme="majorHAnsi" w:eastAsia="Times New Roman" w:hAnsiTheme="majorHAnsi" w:cs="Arial"/>
                <w:sz w:val="24"/>
                <w:szCs w:val="24"/>
                <w:lang w:eastAsia="pl-PL"/>
              </w:rPr>
              <w:t xml:space="preserve"> z min. 2GB pamięci cache z mechanizmem podtrzymywania zawartości pamięci cache w razie braku zasilania,</w:t>
            </w:r>
            <w:r w:rsidRPr="00C417B5">
              <w:rPr>
                <w:rFonts w:asciiTheme="majorHAnsi" w:eastAsia="Times New Roman" w:hAnsiTheme="majorHAnsi" w:cs="Arial"/>
                <w:color w:val="000000"/>
                <w:sz w:val="24"/>
                <w:szCs w:val="24"/>
                <w:lang w:eastAsia="pl-PL"/>
              </w:rPr>
              <w:t xml:space="preserve"> zapewniający obsługę dysków SAS/SATA oraz obsługujący poziomy: RAID 0/1/1+0/5/5+0/6/6+0</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Możliwość rozbudowy pamięci cache do min. 4GB poprzez rozbudowę kontrolera lub wymianę kontrolera.</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Napęd optyczny</w:t>
            </w:r>
          </w:p>
        </w:tc>
        <w:tc>
          <w:tcPr>
            <w:tcW w:w="647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Zainstalowany wewnętrzny napęd DVD-RW</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Interfejsy sieciowe</w:t>
            </w:r>
          </w:p>
        </w:tc>
        <w:tc>
          <w:tcPr>
            <w:tcW w:w="647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Minimum 4 wbudowane porty Ethernet 10/100/1000 </w:t>
            </w:r>
            <w:proofErr w:type="spellStart"/>
            <w:r w:rsidRPr="00C417B5">
              <w:rPr>
                <w:rFonts w:asciiTheme="majorHAnsi" w:eastAsia="Times New Roman" w:hAnsiTheme="majorHAnsi" w:cs="Arial"/>
                <w:color w:val="000000"/>
                <w:sz w:val="24"/>
                <w:szCs w:val="24"/>
                <w:lang w:eastAsia="pl-PL"/>
              </w:rPr>
              <w:t>Mb</w:t>
            </w:r>
            <w:proofErr w:type="spellEnd"/>
            <w:r w:rsidRPr="00C417B5">
              <w:rPr>
                <w:rFonts w:asciiTheme="majorHAnsi" w:eastAsia="Times New Roman" w:hAnsiTheme="majorHAnsi" w:cs="Arial"/>
                <w:color w:val="000000"/>
                <w:sz w:val="24"/>
                <w:szCs w:val="24"/>
                <w:lang w:eastAsia="pl-PL"/>
              </w:rPr>
              <w:t xml:space="preserve">/s z funkcją Wake-On-LAN, RJ45, oraz minimum 4 porty 10Gb z wkładkami SFP+ 10Gb SR </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Karta graficzna</w:t>
            </w:r>
          </w:p>
        </w:tc>
        <w:tc>
          <w:tcPr>
            <w:tcW w:w="647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Zintegrowana karta graficzna.</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Porty</w:t>
            </w:r>
          </w:p>
        </w:tc>
        <w:tc>
          <w:tcPr>
            <w:tcW w:w="647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5 x USB 3.0 (w tym dwa wewnętrzne). </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2x USB 2.0</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2x VGA (1 port VGA dostępny z przodu serwera)</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roofErr w:type="spellStart"/>
            <w:r w:rsidRPr="00C417B5">
              <w:rPr>
                <w:rFonts w:asciiTheme="majorHAnsi" w:eastAsia="Times New Roman" w:hAnsiTheme="majorHAnsi" w:cs="Arial"/>
                <w:color w:val="000000"/>
                <w:sz w:val="24"/>
                <w:szCs w:val="24"/>
                <w:lang w:eastAsia="pl-PL"/>
              </w:rPr>
              <w:t>Wewnetrzny</w:t>
            </w:r>
            <w:proofErr w:type="spellEnd"/>
            <w:r w:rsidRPr="00C417B5">
              <w:rPr>
                <w:rFonts w:asciiTheme="majorHAnsi" w:eastAsia="Times New Roman" w:hAnsiTheme="majorHAnsi" w:cs="Arial"/>
                <w:color w:val="000000"/>
                <w:sz w:val="24"/>
                <w:szCs w:val="24"/>
                <w:lang w:eastAsia="pl-PL"/>
              </w:rPr>
              <w:t xml:space="preserve"> slot na kartę SD lub port </w:t>
            </w:r>
            <w:proofErr w:type="spellStart"/>
            <w:r w:rsidRPr="00C417B5">
              <w:rPr>
                <w:rFonts w:asciiTheme="majorHAnsi" w:eastAsia="Times New Roman" w:hAnsiTheme="majorHAnsi" w:cs="Arial"/>
                <w:color w:val="000000"/>
                <w:sz w:val="24"/>
                <w:szCs w:val="24"/>
                <w:lang w:eastAsia="pl-PL"/>
              </w:rPr>
              <w:t>uSSD</w:t>
            </w:r>
            <w:proofErr w:type="spellEnd"/>
            <w:r w:rsidRPr="00C417B5">
              <w:rPr>
                <w:rFonts w:asciiTheme="majorHAnsi" w:eastAsia="Times New Roman" w:hAnsiTheme="majorHAnsi" w:cs="Arial"/>
                <w:color w:val="000000"/>
                <w:sz w:val="24"/>
                <w:szCs w:val="24"/>
                <w:lang w:eastAsia="pl-PL"/>
              </w:rPr>
              <w:t>.</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Możliwość rozbudowy o:</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 port szeregowy, </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Zasilacz</w:t>
            </w:r>
          </w:p>
        </w:tc>
        <w:tc>
          <w:tcPr>
            <w:tcW w:w="647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val="sv-SE" w:eastAsia="pl-PL"/>
              </w:rPr>
            </w:pPr>
            <w:r w:rsidRPr="00C417B5">
              <w:rPr>
                <w:rFonts w:asciiTheme="majorHAnsi" w:eastAsia="Times New Roman" w:hAnsiTheme="majorHAnsi" w:cs="Arial"/>
                <w:color w:val="000000"/>
                <w:sz w:val="24"/>
                <w:szCs w:val="24"/>
                <w:lang w:val="sv-SE" w:eastAsia="pl-PL"/>
              </w:rPr>
              <w:t>Minimum 2 szt., typ Hot-plug, redundantne.</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val="sv-SE"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Chłodzenie</w:t>
            </w:r>
          </w:p>
        </w:tc>
        <w:tc>
          <w:tcPr>
            <w:tcW w:w="647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Zestaw wentylatorów redundantnych typu hot-plug</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Zarządzanie i obsługa</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techniczna</w:t>
            </w:r>
          </w:p>
        </w:tc>
        <w:tc>
          <w:tcPr>
            <w:tcW w:w="6473" w:type="dxa"/>
            <w:vAlign w:val="center"/>
          </w:tcPr>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 xml:space="preserve">Serwer musi być wyposażony w kartę zdalnego zarządzania (konsoli) pozwalającej na: włączenie, wyłączenie i restart serwera, podgląd logów sprzętowych serwera i karty, przejęcie pełnej konsoli tekstowej serwera niezależnie od jego stanu (także podczas startu oraz restartu OS). </w:t>
            </w:r>
            <w:r w:rsidRPr="00C417B5">
              <w:rPr>
                <w:rFonts w:asciiTheme="majorHAnsi" w:eastAsia="Times New Roman" w:hAnsiTheme="majorHAnsi" w:cs="Arial"/>
                <w:color w:val="000000" w:themeColor="text1"/>
                <w:sz w:val="24"/>
                <w:szCs w:val="24"/>
                <w:lang w:eastAsia="pl-PL"/>
              </w:rPr>
              <w:t>Możliwość przejęcia</w:t>
            </w:r>
            <w:r w:rsidRPr="00C417B5">
              <w:rPr>
                <w:rFonts w:asciiTheme="majorHAnsi" w:eastAsia="Times New Roman" w:hAnsiTheme="majorHAnsi" w:cs="Arial"/>
                <w:sz w:val="24"/>
                <w:szCs w:val="24"/>
                <w:lang w:eastAsia="pl-PL"/>
              </w:rPr>
              <w:t xml:space="preserve"> zdalnej konsoli graficznej i podłączania wirtualnych napędów CD/DVD/ISO i FDD. Rozwiązanie sprzętowe, niezależne od systemów operacyjnych, zintegrowane z płytą główną lub jako karta zainstalowana w gnieździe PCI. Wymagane dostarczenie, jeżeli jest wymagana przez producenta rozwiązania, odpowiedniej licencji.</w:t>
            </w:r>
          </w:p>
        </w:tc>
        <w:tc>
          <w:tcPr>
            <w:tcW w:w="5670" w:type="dxa"/>
            <w:vAlign w:val="center"/>
          </w:tcPr>
          <w:p w:rsidR="00C417B5" w:rsidRPr="00C417B5" w:rsidRDefault="00C417B5" w:rsidP="00C417B5">
            <w:pPr>
              <w:spacing w:after="0" w:line="240" w:lineRule="auto"/>
              <w:rPr>
                <w:rFonts w:asciiTheme="majorHAnsi" w:eastAsia="Times New Roman" w:hAnsiTheme="majorHAnsi" w:cs="Arial"/>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Wsparcie dla Systemów Operacyjnych i Systemów </w:t>
            </w:r>
            <w:proofErr w:type="spellStart"/>
            <w:r w:rsidRPr="00C417B5">
              <w:rPr>
                <w:rFonts w:asciiTheme="majorHAnsi" w:eastAsia="Times New Roman" w:hAnsiTheme="majorHAnsi" w:cs="Arial"/>
                <w:color w:val="000000"/>
                <w:sz w:val="24"/>
                <w:szCs w:val="24"/>
                <w:lang w:eastAsia="pl-PL"/>
              </w:rPr>
              <w:t>Wirtualizacyjnych</w:t>
            </w:r>
            <w:proofErr w:type="spellEnd"/>
          </w:p>
        </w:tc>
        <w:tc>
          <w:tcPr>
            <w:tcW w:w="6473" w:type="dxa"/>
            <w:vAlign w:val="center"/>
          </w:tcPr>
          <w:p w:rsidR="00C417B5" w:rsidRPr="00C417B5" w:rsidRDefault="00C417B5" w:rsidP="00C417B5">
            <w:pPr>
              <w:spacing w:after="0" w:line="240" w:lineRule="auto"/>
              <w:rPr>
                <w:rFonts w:asciiTheme="majorHAnsi" w:eastAsia="Times New Roman" w:hAnsiTheme="majorHAnsi" w:cs="Arial"/>
                <w:sz w:val="24"/>
                <w:szCs w:val="24"/>
                <w:lang w:val="en-US" w:eastAsia="pl-PL"/>
              </w:rPr>
            </w:pPr>
            <w:r w:rsidRPr="00C417B5">
              <w:rPr>
                <w:rFonts w:asciiTheme="majorHAnsi" w:eastAsia="Times New Roman" w:hAnsiTheme="majorHAnsi" w:cs="Arial"/>
                <w:sz w:val="24"/>
                <w:szCs w:val="24"/>
                <w:lang w:val="en-US" w:eastAsia="pl-PL"/>
              </w:rPr>
              <w:t xml:space="preserve">Microsoft Windows Server min. w </w:t>
            </w:r>
            <w:proofErr w:type="spellStart"/>
            <w:r w:rsidRPr="00C417B5">
              <w:rPr>
                <w:rFonts w:asciiTheme="majorHAnsi" w:eastAsia="Times New Roman" w:hAnsiTheme="majorHAnsi" w:cs="Arial"/>
                <w:sz w:val="24"/>
                <w:szCs w:val="24"/>
                <w:lang w:val="en-US" w:eastAsia="pl-PL"/>
              </w:rPr>
              <w:t>wersji</w:t>
            </w:r>
            <w:proofErr w:type="spellEnd"/>
            <w:r w:rsidRPr="00C417B5">
              <w:rPr>
                <w:rFonts w:asciiTheme="majorHAnsi" w:eastAsia="Times New Roman" w:hAnsiTheme="majorHAnsi" w:cs="Arial"/>
                <w:sz w:val="24"/>
                <w:szCs w:val="24"/>
                <w:lang w:val="en-US" w:eastAsia="pl-PL"/>
              </w:rPr>
              <w:t xml:space="preserve"> 2012</w:t>
            </w:r>
          </w:p>
          <w:p w:rsidR="00C417B5" w:rsidRPr="00C417B5" w:rsidRDefault="00C417B5" w:rsidP="00C417B5">
            <w:pPr>
              <w:spacing w:after="0" w:line="240" w:lineRule="auto"/>
              <w:rPr>
                <w:rFonts w:asciiTheme="majorHAnsi" w:eastAsia="Times New Roman" w:hAnsiTheme="majorHAnsi" w:cs="Arial"/>
                <w:sz w:val="24"/>
                <w:szCs w:val="24"/>
                <w:lang w:val="en-US" w:eastAsia="pl-PL"/>
              </w:rPr>
            </w:pPr>
            <w:r w:rsidRPr="00C417B5">
              <w:rPr>
                <w:rFonts w:asciiTheme="majorHAnsi" w:eastAsia="Times New Roman" w:hAnsiTheme="majorHAnsi" w:cs="Arial"/>
                <w:sz w:val="24"/>
                <w:szCs w:val="24"/>
                <w:lang w:val="en-US" w:eastAsia="pl-PL"/>
              </w:rPr>
              <w:t>Canonical Ubuntu</w:t>
            </w:r>
          </w:p>
          <w:p w:rsidR="00C417B5" w:rsidRPr="00C417B5" w:rsidRDefault="00C417B5" w:rsidP="00C417B5">
            <w:pPr>
              <w:spacing w:after="0" w:line="240" w:lineRule="auto"/>
              <w:rPr>
                <w:rFonts w:asciiTheme="majorHAnsi" w:eastAsia="Times New Roman" w:hAnsiTheme="majorHAnsi" w:cs="Arial"/>
                <w:sz w:val="24"/>
                <w:szCs w:val="24"/>
                <w:lang w:val="en-US" w:eastAsia="pl-PL"/>
              </w:rPr>
            </w:pPr>
            <w:r w:rsidRPr="00C417B5">
              <w:rPr>
                <w:rFonts w:asciiTheme="majorHAnsi" w:eastAsia="Times New Roman" w:hAnsiTheme="majorHAnsi" w:cs="Arial"/>
                <w:sz w:val="24"/>
                <w:szCs w:val="24"/>
                <w:lang w:val="en-US" w:eastAsia="pl-PL"/>
              </w:rPr>
              <w:t>Red Hat Enterprise Linux (RHEL)</w:t>
            </w:r>
          </w:p>
          <w:p w:rsidR="00C417B5" w:rsidRPr="00C417B5" w:rsidRDefault="00C417B5" w:rsidP="00C417B5">
            <w:pPr>
              <w:spacing w:after="0" w:line="240" w:lineRule="auto"/>
              <w:rPr>
                <w:rFonts w:asciiTheme="majorHAnsi" w:eastAsia="Times New Roman" w:hAnsiTheme="majorHAnsi" w:cs="Arial"/>
                <w:sz w:val="24"/>
                <w:szCs w:val="24"/>
                <w:lang w:val="en-US" w:eastAsia="pl-PL"/>
              </w:rPr>
            </w:pPr>
            <w:r w:rsidRPr="00C417B5">
              <w:rPr>
                <w:rFonts w:asciiTheme="majorHAnsi" w:eastAsia="Times New Roman" w:hAnsiTheme="majorHAnsi" w:cs="Arial"/>
                <w:sz w:val="24"/>
                <w:szCs w:val="24"/>
                <w:lang w:val="en-US" w:eastAsia="pl-PL"/>
              </w:rPr>
              <w:t>SUSE Linux Enterprise Server (SLES)</w:t>
            </w:r>
          </w:p>
          <w:p w:rsidR="00C417B5" w:rsidRPr="00C417B5" w:rsidRDefault="00C417B5" w:rsidP="00C417B5">
            <w:pPr>
              <w:spacing w:after="0" w:line="240" w:lineRule="auto"/>
              <w:rPr>
                <w:rFonts w:asciiTheme="majorHAnsi" w:eastAsia="Times New Roman" w:hAnsiTheme="majorHAnsi" w:cs="Arial"/>
                <w:sz w:val="24"/>
                <w:szCs w:val="24"/>
                <w:lang w:val="en-US" w:eastAsia="pl-PL"/>
              </w:rPr>
            </w:pPr>
            <w:r w:rsidRPr="00C417B5">
              <w:rPr>
                <w:rFonts w:asciiTheme="majorHAnsi" w:eastAsia="Times New Roman" w:hAnsiTheme="majorHAnsi" w:cs="Arial"/>
                <w:sz w:val="24"/>
                <w:szCs w:val="24"/>
                <w:lang w:val="en-US" w:eastAsia="pl-PL"/>
              </w:rPr>
              <w:t>VMware</w:t>
            </w:r>
          </w:p>
          <w:p w:rsidR="00C417B5" w:rsidRPr="00C417B5" w:rsidRDefault="00C417B5" w:rsidP="00C417B5">
            <w:pPr>
              <w:spacing w:after="0" w:line="240" w:lineRule="auto"/>
              <w:rPr>
                <w:rFonts w:asciiTheme="majorHAnsi" w:eastAsia="Times New Roman" w:hAnsiTheme="majorHAnsi" w:cs="Arial"/>
                <w:sz w:val="24"/>
                <w:szCs w:val="24"/>
                <w:lang w:val="en-US" w:eastAsia="pl-PL"/>
              </w:rPr>
            </w:pPr>
            <w:r w:rsidRPr="00C417B5">
              <w:rPr>
                <w:rFonts w:asciiTheme="majorHAnsi" w:eastAsia="Times New Roman" w:hAnsiTheme="majorHAnsi" w:cs="Arial"/>
                <w:sz w:val="24"/>
                <w:szCs w:val="24"/>
                <w:lang w:val="en-US" w:eastAsia="pl-PL"/>
              </w:rPr>
              <w:t xml:space="preserve">Citrix </w:t>
            </w:r>
            <w:proofErr w:type="spellStart"/>
            <w:r w:rsidRPr="00C417B5">
              <w:rPr>
                <w:rFonts w:asciiTheme="majorHAnsi" w:eastAsia="Times New Roman" w:hAnsiTheme="majorHAnsi" w:cs="Arial"/>
                <w:sz w:val="24"/>
                <w:szCs w:val="24"/>
                <w:lang w:val="en-US" w:eastAsia="pl-PL"/>
              </w:rPr>
              <w:t>XenServer</w:t>
            </w:r>
            <w:proofErr w:type="spellEnd"/>
          </w:p>
        </w:tc>
        <w:tc>
          <w:tcPr>
            <w:tcW w:w="5670" w:type="dxa"/>
            <w:vAlign w:val="center"/>
          </w:tcPr>
          <w:p w:rsidR="00C417B5" w:rsidRPr="00C417B5" w:rsidRDefault="00C417B5" w:rsidP="00C417B5">
            <w:pPr>
              <w:spacing w:after="0" w:line="240" w:lineRule="auto"/>
              <w:rPr>
                <w:rFonts w:asciiTheme="majorHAnsi" w:eastAsia="Times New Roman" w:hAnsiTheme="majorHAnsi" w:cs="Arial"/>
                <w:sz w:val="24"/>
                <w:szCs w:val="24"/>
                <w:lang w:val="en-US"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Oprogramowanie zarządzające</w:t>
            </w:r>
          </w:p>
        </w:tc>
        <w:tc>
          <w:tcPr>
            <w:tcW w:w="6473"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Serwer posiada licencję na oprogramowaniem zarządzającym, które pozwala na:</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 zautomatyzowane instalacje systemu operacyjnego z wykorzystaniem mechanizmu PXE (</w:t>
            </w:r>
            <w:proofErr w:type="spellStart"/>
            <w:r w:rsidRPr="00C417B5">
              <w:rPr>
                <w:rFonts w:asciiTheme="majorHAnsi" w:eastAsia="Times New Roman" w:hAnsiTheme="majorHAnsi" w:cs="Arial"/>
                <w:sz w:val="24"/>
                <w:szCs w:val="24"/>
                <w:lang w:eastAsia="pl-PL"/>
              </w:rPr>
              <w:t>bootowanie</w:t>
            </w:r>
            <w:proofErr w:type="spellEnd"/>
            <w:r w:rsidRPr="00C417B5">
              <w:rPr>
                <w:rFonts w:asciiTheme="majorHAnsi" w:eastAsia="Times New Roman" w:hAnsiTheme="majorHAnsi" w:cs="Arial"/>
                <w:sz w:val="24"/>
                <w:szCs w:val="24"/>
                <w:lang w:eastAsia="pl-PL"/>
              </w:rPr>
              <w:t xml:space="preserve"> z sieci)</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lastRenderedPageBreak/>
              <w:t>- zautomatyzowane, personalizowane, zrównoleglone instalacje systemów operacyjnych oraz aplikacji z wykorzystaniem tzw. plików odpowiedzi dostarczanych przez producenta oprogramowania użytkowego</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 zdalną dystrybucję oprogramowania;</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 automatyczne wykrywanie i identyfikacja urządzeń zainstalowanych w ramach infrastruktury (serwery, obudowy blade, karty zarządzające) i prezentację infrastruktury w postaci graficznej;</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 monitorowanie utylizacji (wykorzystania) następujących podzespołów serwera: procesor, pamięć, dyski twarde, interfejsy sieciowe;</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 monitorowanie utylizacji (wykorzystania) następujących parametrów dla wirtualnych maszyn zainstalowanych na serwerze: procesor, pamięć, dyski twarde, interfejsy sieciowe;</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 xml:space="preserve">- integrację z oprogramowaniem zarządzającym </w:t>
            </w:r>
            <w:proofErr w:type="spellStart"/>
            <w:r w:rsidRPr="00C417B5">
              <w:rPr>
                <w:rFonts w:asciiTheme="majorHAnsi" w:eastAsia="Times New Roman" w:hAnsiTheme="majorHAnsi" w:cs="Arial"/>
                <w:sz w:val="24"/>
                <w:szCs w:val="24"/>
                <w:lang w:eastAsia="pl-PL"/>
              </w:rPr>
              <w:t>VMware</w:t>
            </w:r>
            <w:proofErr w:type="spellEnd"/>
            <w:r w:rsidRPr="00C417B5">
              <w:rPr>
                <w:rFonts w:asciiTheme="majorHAnsi" w:eastAsia="Times New Roman" w:hAnsiTheme="majorHAnsi" w:cs="Arial"/>
                <w:sz w:val="24"/>
                <w:szCs w:val="24"/>
                <w:lang w:eastAsia="pl-PL"/>
              </w:rPr>
              <w:t xml:space="preserve"> </w:t>
            </w:r>
            <w:proofErr w:type="spellStart"/>
            <w:r w:rsidRPr="00C417B5">
              <w:rPr>
                <w:rFonts w:asciiTheme="majorHAnsi" w:eastAsia="Times New Roman" w:hAnsiTheme="majorHAnsi" w:cs="Arial"/>
                <w:sz w:val="24"/>
                <w:szCs w:val="24"/>
                <w:lang w:eastAsia="pl-PL"/>
              </w:rPr>
              <w:t>vCenter</w:t>
            </w:r>
            <w:proofErr w:type="spellEnd"/>
            <w:r w:rsidRPr="00C417B5">
              <w:rPr>
                <w:rFonts w:asciiTheme="majorHAnsi" w:eastAsia="Times New Roman" w:hAnsiTheme="majorHAnsi" w:cs="Arial"/>
                <w:sz w:val="24"/>
                <w:szCs w:val="24"/>
                <w:lang w:eastAsia="pl-PL"/>
              </w:rPr>
              <w:t xml:space="preserve">, Red </w:t>
            </w:r>
            <w:proofErr w:type="spellStart"/>
            <w:r w:rsidRPr="00C417B5">
              <w:rPr>
                <w:rFonts w:asciiTheme="majorHAnsi" w:eastAsia="Times New Roman" w:hAnsiTheme="majorHAnsi" w:cs="Arial"/>
                <w:sz w:val="24"/>
                <w:szCs w:val="24"/>
                <w:lang w:eastAsia="pl-PL"/>
              </w:rPr>
              <w:t>Hat</w:t>
            </w:r>
            <w:proofErr w:type="spellEnd"/>
            <w:r w:rsidRPr="00C417B5">
              <w:rPr>
                <w:rFonts w:asciiTheme="majorHAnsi" w:eastAsia="Times New Roman" w:hAnsiTheme="majorHAnsi" w:cs="Arial"/>
                <w:sz w:val="24"/>
                <w:szCs w:val="24"/>
                <w:lang w:eastAsia="pl-PL"/>
              </w:rPr>
              <w:t xml:space="preserve"> Enterprise </w:t>
            </w:r>
            <w:proofErr w:type="spellStart"/>
            <w:r w:rsidRPr="00C417B5">
              <w:rPr>
                <w:rFonts w:asciiTheme="majorHAnsi" w:eastAsia="Times New Roman" w:hAnsiTheme="majorHAnsi" w:cs="Arial"/>
                <w:sz w:val="24"/>
                <w:szCs w:val="24"/>
                <w:lang w:eastAsia="pl-PL"/>
              </w:rPr>
              <w:t>Virtualization</w:t>
            </w:r>
            <w:proofErr w:type="spellEnd"/>
            <w:r w:rsidRPr="00C417B5">
              <w:rPr>
                <w:rFonts w:asciiTheme="majorHAnsi" w:eastAsia="Times New Roman" w:hAnsiTheme="majorHAnsi" w:cs="Arial"/>
                <w:sz w:val="24"/>
                <w:szCs w:val="24"/>
                <w:lang w:eastAsia="pl-PL"/>
              </w:rPr>
              <w:t xml:space="preserve"> Manager i Microsoft System Center Operations Manager za pomocą specjalnej, dodatkowo instalowanej wtyczki do wymienionych narzędzi </w:t>
            </w:r>
            <w:proofErr w:type="spellStart"/>
            <w:r w:rsidRPr="00C417B5">
              <w:rPr>
                <w:rFonts w:asciiTheme="majorHAnsi" w:eastAsia="Times New Roman" w:hAnsiTheme="majorHAnsi" w:cs="Arial"/>
                <w:sz w:val="24"/>
                <w:szCs w:val="24"/>
                <w:lang w:eastAsia="pl-PL"/>
              </w:rPr>
              <w:t>VMware</w:t>
            </w:r>
            <w:proofErr w:type="spellEnd"/>
            <w:r w:rsidRPr="00C417B5">
              <w:rPr>
                <w:rFonts w:asciiTheme="majorHAnsi" w:eastAsia="Times New Roman" w:hAnsiTheme="majorHAnsi" w:cs="Arial"/>
                <w:sz w:val="24"/>
                <w:szCs w:val="24"/>
                <w:lang w:eastAsia="pl-PL"/>
              </w:rPr>
              <w:t xml:space="preserve"> i Microsoft.</w:t>
            </w:r>
          </w:p>
          <w:p w:rsidR="00C417B5" w:rsidRPr="00C417B5" w:rsidRDefault="00C417B5" w:rsidP="00C417B5">
            <w:pPr>
              <w:spacing w:after="0" w:line="240" w:lineRule="auto"/>
              <w:rPr>
                <w:rFonts w:asciiTheme="majorHAnsi" w:eastAsia="Times New Roman" w:hAnsiTheme="majorHAnsi" w:cs="Arial"/>
                <w:sz w:val="24"/>
                <w:szCs w:val="24"/>
                <w:lang w:eastAsia="pl-PL"/>
              </w:rPr>
            </w:pP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Oprogramowanie to jest oprogramowaniem producenta oferowanych serwerów.</w:t>
            </w:r>
          </w:p>
        </w:tc>
        <w:tc>
          <w:tcPr>
            <w:tcW w:w="5670" w:type="dxa"/>
            <w:tcBorders>
              <w:top w:val="single" w:sz="4" w:space="0" w:color="auto"/>
              <w:left w:val="single" w:sz="4" w:space="0" w:color="auto"/>
              <w:bottom w:val="single" w:sz="4" w:space="0" w:color="auto"/>
              <w:right w:val="single" w:sz="4" w:space="0" w:color="auto"/>
            </w:tcBorders>
            <w:vAlign w:val="center"/>
          </w:tcPr>
          <w:p w:rsidR="00C417B5" w:rsidRPr="00C417B5" w:rsidRDefault="00C417B5" w:rsidP="00C417B5">
            <w:pPr>
              <w:spacing w:after="0" w:line="240" w:lineRule="auto"/>
              <w:rPr>
                <w:rFonts w:asciiTheme="majorHAnsi" w:eastAsia="Times New Roman" w:hAnsiTheme="majorHAnsi" w:cs="Arial"/>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val="en-US" w:eastAsia="pl-PL"/>
              </w:rPr>
            </w:pPr>
            <w:r w:rsidRPr="00C417B5">
              <w:rPr>
                <w:rFonts w:asciiTheme="majorHAnsi" w:eastAsia="Times New Roman" w:hAnsiTheme="majorHAnsi" w:cs="Arial"/>
                <w:sz w:val="24"/>
                <w:szCs w:val="24"/>
                <w:lang w:eastAsia="pl-PL"/>
              </w:rPr>
              <w:lastRenderedPageBreak/>
              <w:t>Wsparcie techniczne</w:t>
            </w:r>
          </w:p>
        </w:tc>
        <w:tc>
          <w:tcPr>
            <w:tcW w:w="6473" w:type="dxa"/>
            <w:vAlign w:val="center"/>
          </w:tcPr>
          <w:p w:rsidR="00C417B5" w:rsidRPr="00C417B5" w:rsidRDefault="00C417B5" w:rsidP="00C417B5">
            <w:pPr>
              <w:spacing w:after="0" w:line="240" w:lineRule="auto"/>
              <w:rPr>
                <w:rFonts w:asciiTheme="majorHAnsi" w:eastAsia="Times New Roman" w:hAnsiTheme="majorHAnsi" w:cs="Arial"/>
                <w:sz w:val="24"/>
                <w:szCs w:val="24"/>
                <w:highlight w:val="yellow"/>
                <w:lang w:eastAsia="pl-PL"/>
              </w:rPr>
            </w:pPr>
            <w:r w:rsidRPr="00C417B5">
              <w:rPr>
                <w:rFonts w:asciiTheme="majorHAnsi" w:eastAsia="Times New Roman" w:hAnsiTheme="majorHAnsi" w:cs="Arial"/>
                <w:sz w:val="24"/>
                <w:szCs w:val="24"/>
                <w:lang w:eastAsia="pl-PL"/>
              </w:rPr>
              <w:t>36 miesięcy gwarancji realizowanej w następnym dniu roboczym w miejscu instalacji (NBD 9x5 On-</w:t>
            </w:r>
            <w:proofErr w:type="spellStart"/>
            <w:r w:rsidRPr="00C417B5">
              <w:rPr>
                <w:rFonts w:asciiTheme="majorHAnsi" w:eastAsia="Times New Roman" w:hAnsiTheme="majorHAnsi" w:cs="Arial"/>
                <w:sz w:val="24"/>
                <w:szCs w:val="24"/>
                <w:lang w:eastAsia="pl-PL"/>
              </w:rPr>
              <w:t>site</w:t>
            </w:r>
            <w:proofErr w:type="spellEnd"/>
            <w:r w:rsidRPr="00C417B5">
              <w:rPr>
                <w:rFonts w:asciiTheme="majorHAnsi" w:eastAsia="Times New Roman" w:hAnsiTheme="majorHAnsi" w:cs="Arial"/>
                <w:sz w:val="24"/>
                <w:szCs w:val="24"/>
                <w:lang w:eastAsia="pl-PL"/>
              </w:rPr>
              <w:t>). W przypadku awarii dysku serwera uszkodzony dysk pozostaje u Zamawiającego</w:t>
            </w:r>
          </w:p>
        </w:tc>
        <w:tc>
          <w:tcPr>
            <w:tcW w:w="5670" w:type="dxa"/>
            <w:vAlign w:val="center"/>
          </w:tcPr>
          <w:p w:rsidR="00C417B5" w:rsidRPr="00C417B5" w:rsidRDefault="00C417B5" w:rsidP="00C417B5">
            <w:pPr>
              <w:spacing w:after="0" w:line="240" w:lineRule="auto"/>
              <w:rPr>
                <w:rFonts w:asciiTheme="majorHAnsi" w:eastAsia="Times New Roman" w:hAnsiTheme="majorHAnsi" w:cs="Arial"/>
                <w:sz w:val="24"/>
                <w:szCs w:val="24"/>
                <w:highlight w:val="yellow"/>
                <w:lang w:eastAsia="pl-PL"/>
              </w:rPr>
            </w:pPr>
          </w:p>
        </w:tc>
      </w:tr>
    </w:tbl>
    <w:p w:rsidR="00C417B5" w:rsidRPr="00C417B5" w:rsidRDefault="00C417B5" w:rsidP="00C417B5">
      <w:pPr>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br w:type="page"/>
      </w:r>
    </w:p>
    <w:p w:rsidR="00C417B5" w:rsidRPr="00C417B5" w:rsidRDefault="00C417B5" w:rsidP="00C417B5">
      <w:pPr>
        <w:spacing w:after="0" w:line="240" w:lineRule="auto"/>
        <w:rPr>
          <w:rFonts w:asciiTheme="majorHAnsi" w:eastAsia="Times New Roman" w:hAnsiTheme="majorHAnsi" w:cs="Arial"/>
          <w:sz w:val="24"/>
          <w:szCs w:val="24"/>
          <w:lang w:eastAsia="pl-PL"/>
        </w:rPr>
      </w:pPr>
    </w:p>
    <w:p w:rsidR="00C417B5" w:rsidRPr="00C417B5" w:rsidRDefault="00C417B5" w:rsidP="00C417B5">
      <w:pPr>
        <w:numPr>
          <w:ilvl w:val="0"/>
          <w:numId w:val="24"/>
        </w:numPr>
        <w:spacing w:after="0" w:line="240" w:lineRule="auto"/>
        <w:contextualSpacing/>
        <w:rPr>
          <w:rFonts w:asciiTheme="majorHAnsi" w:eastAsia="Times New Roman" w:hAnsiTheme="majorHAnsi" w:cs="Arial"/>
          <w:color w:val="002060"/>
          <w:sz w:val="24"/>
          <w:szCs w:val="24"/>
          <w:lang w:eastAsia="pl-PL"/>
        </w:rPr>
      </w:pPr>
      <w:r w:rsidRPr="00C417B5">
        <w:rPr>
          <w:rFonts w:asciiTheme="majorHAnsi" w:eastAsia="Times New Roman" w:hAnsiTheme="majorHAnsi" w:cs="Arial"/>
          <w:color w:val="002060"/>
          <w:sz w:val="24"/>
          <w:szCs w:val="24"/>
          <w:lang w:eastAsia="pl-PL"/>
        </w:rPr>
        <w:t xml:space="preserve">Komputer PC – 11 </w:t>
      </w:r>
      <w:proofErr w:type="spellStart"/>
      <w:r w:rsidRPr="00C417B5">
        <w:rPr>
          <w:rFonts w:asciiTheme="majorHAnsi" w:eastAsia="Times New Roman" w:hAnsiTheme="majorHAnsi" w:cs="Arial"/>
          <w:color w:val="002060"/>
          <w:sz w:val="24"/>
          <w:szCs w:val="24"/>
          <w:lang w:eastAsia="pl-PL"/>
        </w:rPr>
        <w:t>szt</w:t>
      </w:r>
      <w:proofErr w:type="spellEnd"/>
    </w:p>
    <w:p w:rsidR="00C417B5" w:rsidRPr="00C417B5" w:rsidRDefault="00C417B5" w:rsidP="00C417B5">
      <w:pPr>
        <w:spacing w:after="0" w:line="240" w:lineRule="auto"/>
        <w:contextualSpacing/>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 xml:space="preserve">Nazwa Producenta: </w:t>
      </w:r>
    </w:p>
    <w:p w:rsidR="00C417B5" w:rsidRPr="00C417B5" w:rsidRDefault="00C417B5" w:rsidP="00C417B5">
      <w:pPr>
        <w:spacing w:after="0" w:line="240" w:lineRule="auto"/>
        <w:contextualSpacing/>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 xml:space="preserve">Model i </w:t>
      </w:r>
      <w:proofErr w:type="spellStart"/>
      <w:r w:rsidRPr="00C417B5">
        <w:rPr>
          <w:rFonts w:asciiTheme="majorHAnsi" w:eastAsia="Times New Roman" w:hAnsiTheme="majorHAnsi" w:cs="Arial"/>
          <w:b/>
          <w:sz w:val="24"/>
          <w:szCs w:val="24"/>
          <w:lang w:eastAsia="pl-PL"/>
        </w:rPr>
        <w:t>PartNumber</w:t>
      </w:r>
      <w:proofErr w:type="spellEnd"/>
      <w:r w:rsidRPr="00C417B5">
        <w:rPr>
          <w:rFonts w:asciiTheme="majorHAnsi" w:eastAsia="Times New Roman" w:hAnsiTheme="majorHAnsi" w:cs="Arial"/>
          <w:b/>
          <w:sz w:val="24"/>
          <w:szCs w:val="24"/>
          <w:lang w:eastAsia="pl-PL"/>
        </w:rPr>
        <w:t xml:space="preserve">: </w:t>
      </w:r>
    </w:p>
    <w:tbl>
      <w:tblPr>
        <w:tblW w:w="14416" w:type="dxa"/>
        <w:tblInd w:w="38" w:type="dxa"/>
        <w:tblLook w:val="01E0" w:firstRow="1" w:lastRow="1" w:firstColumn="1" w:lastColumn="1" w:noHBand="0" w:noVBand="0"/>
      </w:tblPr>
      <w:tblGrid>
        <w:gridCol w:w="1989"/>
        <w:gridCol w:w="6615"/>
        <w:gridCol w:w="5812"/>
      </w:tblGrid>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Element konfiguracji</w:t>
            </w:r>
          </w:p>
        </w:tc>
        <w:tc>
          <w:tcPr>
            <w:tcW w:w="661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Wymagania minimalne</w:t>
            </w:r>
          </w:p>
        </w:tc>
        <w:tc>
          <w:tcPr>
            <w:tcW w:w="581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Parametry oferowane</w:t>
            </w: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Systemy operacyjne</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shd w:val="clear" w:color="auto" w:fill="FFFFFF"/>
                <w:lang w:eastAsia="pl-PL"/>
              </w:rPr>
              <w:t xml:space="preserve">Windows 8.1 Pro lub kompatybilny z możliwością </w:t>
            </w:r>
            <w:proofErr w:type="spellStart"/>
            <w:r w:rsidRPr="00C417B5">
              <w:rPr>
                <w:rFonts w:asciiTheme="majorHAnsi" w:eastAsia="Times New Roman" w:hAnsiTheme="majorHAnsi" w:cs="Arial"/>
                <w:color w:val="000000"/>
                <w:sz w:val="24"/>
                <w:szCs w:val="24"/>
                <w:shd w:val="clear" w:color="auto" w:fill="FFFFFF"/>
                <w:lang w:eastAsia="pl-PL"/>
              </w:rPr>
              <w:t>downgrade</w:t>
            </w:r>
            <w:proofErr w:type="spellEnd"/>
            <w:r w:rsidRPr="00C417B5">
              <w:rPr>
                <w:rFonts w:asciiTheme="majorHAnsi" w:eastAsia="Times New Roman" w:hAnsiTheme="majorHAnsi" w:cs="Arial"/>
                <w:color w:val="000000"/>
                <w:sz w:val="24"/>
                <w:szCs w:val="24"/>
                <w:shd w:val="clear" w:color="auto" w:fill="FFFFFF"/>
                <w:lang w:eastAsia="pl-PL"/>
              </w:rPr>
              <w:t xml:space="preserve"> i nośnikiem Win 7 Pro (64 bit) w wersji polskojęzycznej. System w pełni zgodny z istniejącym (obecnie używanym) systemem operacyjnym (Windows 7 w wersji Professional) i środowiskiem Active Directory. Zakup stanowi uzupełnienie posiadanego centralnie zarządzanego </w:t>
            </w:r>
            <w:proofErr w:type="spellStart"/>
            <w:r w:rsidRPr="00C417B5">
              <w:rPr>
                <w:rFonts w:asciiTheme="majorHAnsi" w:eastAsia="Times New Roman" w:hAnsiTheme="majorHAnsi" w:cs="Arial"/>
                <w:color w:val="000000"/>
                <w:sz w:val="24"/>
                <w:szCs w:val="24"/>
                <w:shd w:val="clear" w:color="auto" w:fill="FFFFFF"/>
                <w:lang w:eastAsia="pl-PL"/>
              </w:rPr>
              <w:t>środowiskw</w:t>
            </w:r>
            <w:proofErr w:type="spellEnd"/>
            <w:r w:rsidRPr="00C417B5">
              <w:rPr>
                <w:rFonts w:asciiTheme="majorHAnsi" w:eastAsia="Times New Roman" w:hAnsiTheme="majorHAnsi" w:cs="Arial"/>
                <w:color w:val="000000"/>
                <w:sz w:val="24"/>
                <w:szCs w:val="24"/>
                <w:shd w:val="clear" w:color="auto" w:fill="FFFFFF"/>
                <w:lang w:eastAsia="pl-PL"/>
              </w:rPr>
              <w:t xml:space="preserve"> w zakresie ok 4 % stanu.</w:t>
            </w: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Procesor</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 xml:space="preserve">Procesor o wydajności </w:t>
            </w:r>
            <w:proofErr w:type="spellStart"/>
            <w:r w:rsidRPr="00C417B5">
              <w:rPr>
                <w:rFonts w:asciiTheme="majorHAnsi" w:eastAsia="Times New Roman" w:hAnsiTheme="majorHAnsi" w:cs="Arial"/>
                <w:color w:val="000000"/>
                <w:sz w:val="24"/>
                <w:szCs w:val="24"/>
                <w:shd w:val="clear" w:color="auto" w:fill="FFFFFF"/>
                <w:lang w:eastAsia="pl-PL"/>
              </w:rPr>
              <w:t>PassMark</w:t>
            </w:r>
            <w:proofErr w:type="spellEnd"/>
            <w:r w:rsidRPr="00C417B5">
              <w:rPr>
                <w:rFonts w:asciiTheme="majorHAnsi" w:eastAsia="Times New Roman" w:hAnsiTheme="majorHAnsi" w:cs="Arial"/>
                <w:color w:val="000000"/>
                <w:sz w:val="24"/>
                <w:szCs w:val="24"/>
                <w:shd w:val="clear" w:color="auto" w:fill="FFFFFF"/>
                <w:lang w:eastAsia="pl-PL"/>
              </w:rPr>
              <w:t xml:space="preserve"> </w:t>
            </w:r>
            <w:proofErr w:type="spellStart"/>
            <w:r w:rsidRPr="00C417B5">
              <w:rPr>
                <w:rFonts w:asciiTheme="majorHAnsi" w:eastAsia="Times New Roman" w:hAnsiTheme="majorHAnsi" w:cs="Arial"/>
                <w:color w:val="000000"/>
                <w:sz w:val="24"/>
                <w:szCs w:val="24"/>
                <w:shd w:val="clear" w:color="auto" w:fill="FFFFFF"/>
                <w:lang w:eastAsia="pl-PL"/>
              </w:rPr>
              <w:t>Average</w:t>
            </w:r>
            <w:proofErr w:type="spellEnd"/>
            <w:r w:rsidRPr="00C417B5">
              <w:rPr>
                <w:rFonts w:asciiTheme="majorHAnsi" w:eastAsia="Times New Roman" w:hAnsiTheme="majorHAnsi" w:cs="Arial"/>
                <w:color w:val="000000"/>
                <w:sz w:val="24"/>
                <w:szCs w:val="24"/>
                <w:shd w:val="clear" w:color="auto" w:fill="FFFFFF"/>
                <w:lang w:eastAsia="pl-PL"/>
              </w:rPr>
              <w:t xml:space="preserve"> CPU Mark  minimum 10000</w:t>
            </w: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Pamięć</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Min. 8GB</w:t>
            </w: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Obsługiwana pojemność pamięci</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Min. 32GB, min 4 gniazda pamięci DIMM (DDR3)</w:t>
            </w: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Złącza Serial-ATA</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Min. 4</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 xml:space="preserve">Opcjonalnie 1x </w:t>
            </w:r>
            <w:proofErr w:type="spellStart"/>
            <w:r w:rsidRPr="00C417B5">
              <w:rPr>
                <w:rFonts w:asciiTheme="majorHAnsi" w:eastAsia="Times New Roman" w:hAnsiTheme="majorHAnsi" w:cs="Arial"/>
                <w:color w:val="000000"/>
                <w:sz w:val="24"/>
                <w:szCs w:val="24"/>
                <w:shd w:val="clear" w:color="auto" w:fill="FFFFFF"/>
                <w:lang w:eastAsia="pl-PL"/>
              </w:rPr>
              <w:t>eSATA</w:t>
            </w:r>
            <w:proofErr w:type="spellEnd"/>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Napędy</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 xml:space="preserve">DVD </w:t>
            </w:r>
            <w:proofErr w:type="spellStart"/>
            <w:r w:rsidRPr="00C417B5">
              <w:rPr>
                <w:rFonts w:asciiTheme="majorHAnsi" w:eastAsia="Times New Roman" w:hAnsiTheme="majorHAnsi" w:cs="Arial"/>
                <w:color w:val="000000"/>
                <w:sz w:val="24"/>
                <w:szCs w:val="24"/>
                <w:shd w:val="clear" w:color="auto" w:fill="FFFFFF"/>
                <w:lang w:eastAsia="pl-PL"/>
              </w:rPr>
              <w:t>SuperMulti</w:t>
            </w:r>
            <w:proofErr w:type="spellEnd"/>
            <w:r w:rsidRPr="00C417B5">
              <w:rPr>
                <w:rFonts w:asciiTheme="majorHAnsi" w:eastAsia="Times New Roman" w:hAnsiTheme="majorHAnsi" w:cs="Arial"/>
                <w:color w:val="000000"/>
                <w:sz w:val="24"/>
                <w:szCs w:val="24"/>
                <w:shd w:val="clear" w:color="auto" w:fill="FFFFFF"/>
                <w:lang w:eastAsia="pl-PL"/>
              </w:rPr>
              <w:t xml:space="preserve"> SATA</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Czytnik wielu kart, 24 w 1, USB min. 2.0, 3,5 cala</w:t>
            </w: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Dysk twardy</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 xml:space="preserve">Dysk twardy SATA III, min. 7200 </w:t>
            </w:r>
            <w:proofErr w:type="spellStart"/>
            <w:r w:rsidRPr="00C417B5">
              <w:rPr>
                <w:rFonts w:asciiTheme="majorHAnsi" w:eastAsia="Times New Roman" w:hAnsiTheme="majorHAnsi" w:cs="Arial"/>
                <w:color w:val="000000"/>
                <w:sz w:val="24"/>
                <w:szCs w:val="24"/>
                <w:shd w:val="clear" w:color="auto" w:fill="FFFFFF"/>
                <w:lang w:eastAsia="pl-PL"/>
              </w:rPr>
              <w:t>obr</w:t>
            </w:r>
            <w:proofErr w:type="spellEnd"/>
            <w:r w:rsidRPr="00C417B5">
              <w:rPr>
                <w:rFonts w:asciiTheme="majorHAnsi" w:eastAsia="Times New Roman" w:hAnsiTheme="majorHAnsi" w:cs="Arial"/>
                <w:color w:val="000000"/>
                <w:sz w:val="24"/>
                <w:szCs w:val="24"/>
                <w:shd w:val="clear" w:color="auto" w:fill="FFFFFF"/>
                <w:lang w:eastAsia="pl-PL"/>
              </w:rPr>
              <w:t>./min, minimum 1000 GB, 3,5 cala</w:t>
            </w: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Wnęki</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 xml:space="preserve">Minimum: </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1 x Zewnętrzne wnęki 3,5-calowe</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2 x Wewnętrzne wnęki 3,5-calowe</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2 x Zewnętrzne wnęki 5,25-calowe</w:t>
            </w: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Gniazda</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val="en-US" w:eastAsia="pl-PL"/>
              </w:rPr>
            </w:pPr>
            <w:r w:rsidRPr="00C417B5">
              <w:rPr>
                <w:rFonts w:asciiTheme="majorHAnsi" w:eastAsia="Times New Roman" w:hAnsiTheme="majorHAnsi" w:cs="Arial"/>
                <w:color w:val="000000"/>
                <w:sz w:val="24"/>
                <w:szCs w:val="24"/>
                <w:shd w:val="clear" w:color="auto" w:fill="FFFFFF"/>
                <w:lang w:eastAsia="pl-PL"/>
              </w:rPr>
              <w:t>M</w:t>
            </w:r>
            <w:proofErr w:type="spellStart"/>
            <w:r w:rsidRPr="00C417B5">
              <w:rPr>
                <w:rFonts w:asciiTheme="majorHAnsi" w:eastAsia="Times New Roman" w:hAnsiTheme="majorHAnsi" w:cs="Arial"/>
                <w:color w:val="000000"/>
                <w:sz w:val="24"/>
                <w:szCs w:val="24"/>
                <w:shd w:val="clear" w:color="auto" w:fill="FFFFFF"/>
                <w:lang w:val="en-US" w:eastAsia="pl-PL"/>
              </w:rPr>
              <w:t>inimum</w:t>
            </w:r>
            <w:proofErr w:type="spellEnd"/>
            <w:r w:rsidRPr="00C417B5">
              <w:rPr>
                <w:rFonts w:asciiTheme="majorHAnsi" w:eastAsia="Times New Roman" w:hAnsiTheme="majorHAnsi" w:cs="Arial"/>
                <w:color w:val="000000"/>
                <w:sz w:val="24"/>
                <w:szCs w:val="24"/>
                <w:shd w:val="clear" w:color="auto" w:fill="FFFFFF"/>
                <w:lang w:val="en-US" w:eastAsia="pl-PL"/>
              </w:rPr>
              <w:t xml:space="preserve">: </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val="en-US" w:eastAsia="pl-PL"/>
              </w:rPr>
            </w:pPr>
            <w:r w:rsidRPr="00C417B5">
              <w:rPr>
                <w:rFonts w:asciiTheme="majorHAnsi" w:eastAsia="Times New Roman" w:hAnsiTheme="majorHAnsi" w:cs="Arial"/>
                <w:color w:val="000000"/>
                <w:sz w:val="24"/>
                <w:szCs w:val="24"/>
                <w:shd w:val="clear" w:color="auto" w:fill="FFFFFF"/>
                <w:lang w:val="en-US" w:eastAsia="pl-PL"/>
              </w:rPr>
              <w:lastRenderedPageBreak/>
              <w:t>1 x PCI-Express 3.0 x16</w:t>
            </w:r>
            <w:r w:rsidRPr="00C417B5">
              <w:rPr>
                <w:rFonts w:asciiTheme="majorHAnsi" w:eastAsia="Times New Roman" w:hAnsiTheme="majorHAnsi" w:cs="Arial"/>
                <w:color w:val="000000"/>
                <w:sz w:val="24"/>
                <w:szCs w:val="24"/>
                <w:lang w:val="en-US" w:eastAsia="pl-PL"/>
              </w:rPr>
              <w:br/>
            </w:r>
            <w:r w:rsidRPr="00C417B5">
              <w:rPr>
                <w:rFonts w:asciiTheme="majorHAnsi" w:eastAsia="Times New Roman" w:hAnsiTheme="majorHAnsi" w:cs="Arial"/>
                <w:color w:val="000000"/>
                <w:sz w:val="24"/>
                <w:szCs w:val="24"/>
                <w:shd w:val="clear" w:color="auto" w:fill="FFFFFF"/>
                <w:lang w:val="en-US" w:eastAsia="pl-PL"/>
              </w:rPr>
              <w:t xml:space="preserve">2 x </w:t>
            </w:r>
            <w:proofErr w:type="spellStart"/>
            <w:r w:rsidRPr="00C417B5">
              <w:rPr>
                <w:rFonts w:asciiTheme="majorHAnsi" w:eastAsia="Times New Roman" w:hAnsiTheme="majorHAnsi" w:cs="Arial"/>
                <w:color w:val="000000"/>
                <w:sz w:val="24"/>
                <w:szCs w:val="24"/>
                <w:shd w:val="clear" w:color="auto" w:fill="FFFFFF"/>
                <w:lang w:val="en-US" w:eastAsia="pl-PL"/>
              </w:rPr>
              <w:t>Liczba</w:t>
            </w:r>
            <w:proofErr w:type="spellEnd"/>
            <w:r w:rsidRPr="00C417B5">
              <w:rPr>
                <w:rFonts w:asciiTheme="majorHAnsi" w:eastAsia="Times New Roman" w:hAnsiTheme="majorHAnsi" w:cs="Arial"/>
                <w:color w:val="000000"/>
                <w:sz w:val="24"/>
                <w:szCs w:val="24"/>
                <w:shd w:val="clear" w:color="auto" w:fill="FFFFFF"/>
                <w:lang w:val="en-US" w:eastAsia="pl-PL"/>
              </w:rPr>
              <w:t xml:space="preserve"> </w:t>
            </w:r>
            <w:proofErr w:type="spellStart"/>
            <w:r w:rsidRPr="00C417B5">
              <w:rPr>
                <w:rFonts w:asciiTheme="majorHAnsi" w:eastAsia="Times New Roman" w:hAnsiTheme="majorHAnsi" w:cs="Arial"/>
                <w:color w:val="000000"/>
                <w:sz w:val="24"/>
                <w:szCs w:val="24"/>
                <w:shd w:val="clear" w:color="auto" w:fill="FFFFFF"/>
                <w:lang w:val="en-US" w:eastAsia="pl-PL"/>
              </w:rPr>
              <w:t>gniazd</w:t>
            </w:r>
            <w:proofErr w:type="spellEnd"/>
            <w:r w:rsidRPr="00C417B5">
              <w:rPr>
                <w:rFonts w:asciiTheme="majorHAnsi" w:eastAsia="Times New Roman" w:hAnsiTheme="majorHAnsi" w:cs="Arial"/>
                <w:color w:val="000000"/>
                <w:sz w:val="24"/>
                <w:szCs w:val="24"/>
                <w:shd w:val="clear" w:color="auto" w:fill="FFFFFF"/>
                <w:lang w:val="en-US" w:eastAsia="pl-PL"/>
              </w:rPr>
              <w:t xml:space="preserve"> PCI-Express x1</w:t>
            </w:r>
            <w:r w:rsidRPr="00C417B5">
              <w:rPr>
                <w:rFonts w:asciiTheme="majorHAnsi" w:eastAsia="Times New Roman" w:hAnsiTheme="majorHAnsi" w:cs="Arial"/>
                <w:color w:val="000000"/>
                <w:sz w:val="24"/>
                <w:szCs w:val="24"/>
                <w:lang w:val="en-US" w:eastAsia="pl-PL"/>
              </w:rPr>
              <w:br/>
            </w:r>
            <w:r w:rsidRPr="00C417B5">
              <w:rPr>
                <w:rFonts w:asciiTheme="majorHAnsi" w:eastAsia="Times New Roman" w:hAnsiTheme="majorHAnsi" w:cs="Arial"/>
                <w:color w:val="000000"/>
                <w:sz w:val="24"/>
                <w:szCs w:val="24"/>
                <w:shd w:val="clear" w:color="auto" w:fill="FFFFFF"/>
                <w:lang w:val="en-US" w:eastAsia="pl-PL"/>
              </w:rPr>
              <w:t>1 x PCI-Express 2.0 x4 (mech. x16)</w:t>
            </w: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val="en-US"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Interfejsy</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Minimum:</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1 x Audio: wejście liniowe / mikrofon</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1 x Audio: wejście liniowe</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1 x Audio: wyjście liniowe</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1 x Przednie audio: słuchawkowe</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1 x Przednie audio: mikrofon</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4 x USB 3.0 minimum łącznie</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8 x USB 2.0 minimum łącznie</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2 x 2.0 x USB przód</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4 x 2,0/2 x 3,0 x tylny port USB</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2 x 2,0/2 x 3,0 x wewnętrzny port USB</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1 x VGA</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1 x Szeregowy (RS-232, 9-pinowe, 16-bajtowe FIFO, kompatybilność z 16550)</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1 (opcja) x Równoległy (25-pinowe z EPP i ECP)</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 xml:space="preserve">1 x Ethernet (RJ-45) 10/100/1000 </w:t>
            </w:r>
            <w:proofErr w:type="spellStart"/>
            <w:r w:rsidRPr="00C417B5">
              <w:rPr>
                <w:rFonts w:asciiTheme="majorHAnsi" w:eastAsia="Times New Roman" w:hAnsiTheme="majorHAnsi" w:cs="Arial"/>
                <w:color w:val="000000"/>
                <w:sz w:val="24"/>
                <w:szCs w:val="24"/>
                <w:shd w:val="clear" w:color="auto" w:fill="FFFFFF"/>
                <w:lang w:eastAsia="pl-PL"/>
              </w:rPr>
              <w:t>MBit</w:t>
            </w:r>
            <w:proofErr w:type="spellEnd"/>
            <w:r w:rsidRPr="00C417B5">
              <w:rPr>
                <w:rFonts w:asciiTheme="majorHAnsi" w:eastAsia="Times New Roman" w:hAnsiTheme="majorHAnsi" w:cs="Arial"/>
                <w:color w:val="000000"/>
                <w:sz w:val="24"/>
                <w:szCs w:val="24"/>
                <w:shd w:val="clear" w:color="auto" w:fill="FFFFFF"/>
                <w:lang w:eastAsia="pl-PL"/>
              </w:rPr>
              <w:t>/s</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1 (DVI-D) x DVI</w:t>
            </w:r>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 xml:space="preserve">1 (opcja) x </w:t>
            </w:r>
            <w:proofErr w:type="spellStart"/>
            <w:r w:rsidRPr="00C417B5">
              <w:rPr>
                <w:rFonts w:asciiTheme="majorHAnsi" w:eastAsia="Times New Roman" w:hAnsiTheme="majorHAnsi" w:cs="Arial"/>
                <w:color w:val="000000"/>
                <w:sz w:val="24"/>
                <w:szCs w:val="24"/>
                <w:shd w:val="clear" w:color="auto" w:fill="FFFFFF"/>
                <w:lang w:eastAsia="pl-PL"/>
              </w:rPr>
              <w:t>eSATA</w:t>
            </w:r>
            <w:proofErr w:type="spellEnd"/>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 xml:space="preserve">1 (opcja) x </w:t>
            </w:r>
            <w:proofErr w:type="spellStart"/>
            <w:r w:rsidRPr="00C417B5">
              <w:rPr>
                <w:rFonts w:asciiTheme="majorHAnsi" w:eastAsia="Times New Roman" w:hAnsiTheme="majorHAnsi" w:cs="Arial"/>
                <w:color w:val="000000"/>
                <w:sz w:val="24"/>
                <w:szCs w:val="24"/>
                <w:shd w:val="clear" w:color="auto" w:fill="FFFFFF"/>
                <w:lang w:eastAsia="pl-PL"/>
              </w:rPr>
              <w:t>DisplayPort</w:t>
            </w:r>
            <w:proofErr w:type="spellEnd"/>
            <w:r w:rsidRPr="00C417B5">
              <w:rPr>
                <w:rFonts w:asciiTheme="majorHAnsi" w:eastAsia="Times New Roman" w:hAnsiTheme="majorHAnsi" w:cs="Arial"/>
                <w:color w:val="000000"/>
                <w:sz w:val="24"/>
                <w:szCs w:val="24"/>
                <w:lang w:eastAsia="pl-PL"/>
              </w:rPr>
              <w:br/>
            </w:r>
            <w:r w:rsidRPr="00C417B5">
              <w:rPr>
                <w:rFonts w:asciiTheme="majorHAnsi" w:eastAsia="Times New Roman" w:hAnsiTheme="majorHAnsi" w:cs="Arial"/>
                <w:color w:val="000000"/>
                <w:sz w:val="24"/>
                <w:szCs w:val="24"/>
                <w:shd w:val="clear" w:color="auto" w:fill="FFFFFF"/>
                <w:lang w:eastAsia="pl-PL"/>
              </w:rPr>
              <w:t>2 x Mysz / klawiatura (PS/2)</w:t>
            </w: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LAN</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val="en-US" w:eastAsia="pl-PL"/>
              </w:rPr>
            </w:pPr>
            <w:r w:rsidRPr="00C417B5">
              <w:rPr>
                <w:rFonts w:asciiTheme="majorHAnsi" w:eastAsia="Times New Roman" w:hAnsiTheme="majorHAnsi" w:cs="Arial"/>
                <w:color w:val="000000"/>
                <w:sz w:val="24"/>
                <w:szCs w:val="24"/>
                <w:shd w:val="clear" w:color="auto" w:fill="FFFFFF"/>
                <w:lang w:val="en-US" w:eastAsia="pl-PL"/>
              </w:rPr>
              <w:t xml:space="preserve">Ethernet (RJ-45) 10/100/1000 </w:t>
            </w:r>
            <w:proofErr w:type="spellStart"/>
            <w:r w:rsidRPr="00C417B5">
              <w:rPr>
                <w:rFonts w:asciiTheme="majorHAnsi" w:eastAsia="Times New Roman" w:hAnsiTheme="majorHAnsi" w:cs="Arial"/>
                <w:color w:val="000000"/>
                <w:sz w:val="24"/>
                <w:szCs w:val="24"/>
                <w:shd w:val="clear" w:color="auto" w:fill="FFFFFF"/>
                <w:lang w:val="en-US" w:eastAsia="pl-PL"/>
              </w:rPr>
              <w:t>MBit</w:t>
            </w:r>
            <w:proofErr w:type="spellEnd"/>
            <w:r w:rsidRPr="00C417B5">
              <w:rPr>
                <w:rFonts w:asciiTheme="majorHAnsi" w:eastAsia="Times New Roman" w:hAnsiTheme="majorHAnsi" w:cs="Arial"/>
                <w:color w:val="000000"/>
                <w:sz w:val="24"/>
                <w:szCs w:val="24"/>
                <w:shd w:val="clear" w:color="auto" w:fill="FFFFFF"/>
                <w:lang w:val="en-US" w:eastAsia="pl-PL"/>
              </w:rPr>
              <w:t>/s</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val="en-US" w:eastAsia="pl-PL"/>
              </w:rPr>
            </w:pPr>
            <w:r w:rsidRPr="00C417B5">
              <w:rPr>
                <w:rFonts w:asciiTheme="majorHAnsi" w:eastAsia="Times New Roman" w:hAnsiTheme="majorHAnsi" w:cs="Arial"/>
                <w:color w:val="000000"/>
                <w:sz w:val="24"/>
                <w:szCs w:val="24"/>
                <w:shd w:val="clear" w:color="auto" w:fill="FFFFFF"/>
                <w:lang w:val="en-US" w:eastAsia="pl-PL"/>
              </w:rPr>
              <w:t>WLAN 802.11a/g/n</w:t>
            </w: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val="en-US"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Grafika</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Zintegrowana</w:t>
            </w: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Audio</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Zintegrowane</w:t>
            </w: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Waga</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Do 10 kg</w:t>
            </w: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Wymiary (szer. x gł. x wys.)</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Maksimum 175 x 430 x 355 mm</w:t>
            </w: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Wydajność energetyczna</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wydajność energetyczna zasilacza (przy 230 V i obciążeniu 20% / 50% / 100%) minimum : 83% / 86% / 85%</w:t>
            </w: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Monitor</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Minimum 24 cali</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Plamka maksimum 0,277 mm</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Typ: TFT TN</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Podświetlanie: LED</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Rozdzielczość zalecana 1920 x 1080</w:t>
            </w:r>
          </w:p>
          <w:tbl>
            <w:tblPr>
              <w:tblW w:w="5000" w:type="pct"/>
              <w:tblCellSpacing w:w="0" w:type="dxa"/>
              <w:tblCellMar>
                <w:left w:w="0" w:type="dxa"/>
                <w:right w:w="0" w:type="dxa"/>
              </w:tblCellMar>
              <w:tblLook w:val="04A0" w:firstRow="1" w:lastRow="0" w:firstColumn="1" w:lastColumn="0" w:noHBand="0" w:noVBand="1"/>
            </w:tblPr>
            <w:tblGrid>
              <w:gridCol w:w="3514"/>
              <w:gridCol w:w="2885"/>
            </w:tblGrid>
            <w:tr w:rsidR="00C417B5" w:rsidRPr="00C417B5" w:rsidTr="008B3273">
              <w:trPr>
                <w:tblCellSpacing w:w="0" w:type="dxa"/>
              </w:trPr>
              <w:tc>
                <w:tcPr>
                  <w:tcW w:w="2746" w:type="pct"/>
                  <w:tcMar>
                    <w:top w:w="15" w:type="dxa"/>
                    <w:left w:w="60" w:type="dxa"/>
                    <w:bottom w:w="15" w:type="dxa"/>
                    <w:right w:w="60" w:type="dxa"/>
                  </w:tcMar>
                  <w:hideMark/>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Widoczny obszar ekranu</w:t>
                  </w:r>
                </w:p>
              </w:tc>
              <w:tc>
                <w:tcPr>
                  <w:tcW w:w="2254" w:type="pct"/>
                  <w:tcMar>
                    <w:top w:w="15" w:type="dxa"/>
                    <w:left w:w="150" w:type="dxa"/>
                    <w:bottom w:w="15" w:type="dxa"/>
                    <w:right w:w="60" w:type="dxa"/>
                  </w:tcMar>
                  <w:vAlign w:val="center"/>
                  <w:hideMark/>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Minimum 531 x 299 mm</w:t>
                  </w:r>
                </w:p>
              </w:tc>
            </w:tr>
            <w:tr w:rsidR="00C417B5" w:rsidRPr="00C417B5" w:rsidTr="008B3273">
              <w:trPr>
                <w:tblCellSpacing w:w="0" w:type="dxa"/>
              </w:trPr>
              <w:tc>
                <w:tcPr>
                  <w:tcW w:w="2746" w:type="pct"/>
                  <w:tcMar>
                    <w:top w:w="15" w:type="dxa"/>
                    <w:left w:w="60" w:type="dxa"/>
                    <w:bottom w:w="15" w:type="dxa"/>
                    <w:right w:w="60" w:type="dxa"/>
                  </w:tcMar>
                  <w:hideMark/>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Czas reakcji matrycy</w:t>
                  </w:r>
                </w:p>
              </w:tc>
              <w:tc>
                <w:tcPr>
                  <w:tcW w:w="2254" w:type="pct"/>
                  <w:tcMar>
                    <w:top w:w="15" w:type="dxa"/>
                    <w:left w:w="150" w:type="dxa"/>
                    <w:bottom w:w="15" w:type="dxa"/>
                    <w:right w:w="60" w:type="dxa"/>
                  </w:tcMar>
                  <w:vAlign w:val="center"/>
                  <w:hideMark/>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Maksimum 5 ms</w:t>
                  </w:r>
                </w:p>
              </w:tc>
            </w:tr>
            <w:tr w:rsidR="00C417B5" w:rsidRPr="00C417B5" w:rsidTr="008B3273">
              <w:trPr>
                <w:tblCellSpacing w:w="0" w:type="dxa"/>
              </w:trPr>
              <w:tc>
                <w:tcPr>
                  <w:tcW w:w="2746" w:type="pct"/>
                  <w:tcMar>
                    <w:top w:w="15" w:type="dxa"/>
                    <w:left w:w="60" w:type="dxa"/>
                    <w:bottom w:w="15" w:type="dxa"/>
                    <w:right w:w="60" w:type="dxa"/>
                  </w:tcMar>
                  <w:hideMark/>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Jasność</w:t>
                  </w:r>
                </w:p>
              </w:tc>
              <w:tc>
                <w:tcPr>
                  <w:tcW w:w="2254" w:type="pct"/>
                  <w:tcMar>
                    <w:top w:w="15" w:type="dxa"/>
                    <w:left w:w="150" w:type="dxa"/>
                    <w:bottom w:w="15" w:type="dxa"/>
                    <w:right w:w="60" w:type="dxa"/>
                  </w:tcMar>
                  <w:vAlign w:val="center"/>
                  <w:hideMark/>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Minimum 250 cd/m2</w:t>
                  </w:r>
                </w:p>
              </w:tc>
            </w:tr>
            <w:tr w:rsidR="00C417B5" w:rsidRPr="00C417B5" w:rsidTr="008B3273">
              <w:trPr>
                <w:tblCellSpacing w:w="0" w:type="dxa"/>
              </w:trPr>
              <w:tc>
                <w:tcPr>
                  <w:tcW w:w="2746" w:type="pct"/>
                  <w:tcMar>
                    <w:top w:w="15" w:type="dxa"/>
                    <w:left w:w="60" w:type="dxa"/>
                    <w:bottom w:w="15" w:type="dxa"/>
                    <w:right w:w="60" w:type="dxa"/>
                  </w:tcMar>
                  <w:hideMark/>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Kąt widzenia poziomy</w:t>
                  </w:r>
                </w:p>
              </w:tc>
              <w:tc>
                <w:tcPr>
                  <w:tcW w:w="2254" w:type="pct"/>
                  <w:tcMar>
                    <w:top w:w="15" w:type="dxa"/>
                    <w:left w:w="150" w:type="dxa"/>
                    <w:bottom w:w="15" w:type="dxa"/>
                    <w:right w:w="60" w:type="dxa"/>
                  </w:tcMar>
                  <w:vAlign w:val="center"/>
                  <w:hideMark/>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Min. 176 stopni</w:t>
                  </w:r>
                </w:p>
              </w:tc>
            </w:tr>
            <w:tr w:rsidR="00C417B5" w:rsidRPr="00C417B5" w:rsidTr="008B3273">
              <w:trPr>
                <w:tblCellSpacing w:w="0" w:type="dxa"/>
              </w:trPr>
              <w:tc>
                <w:tcPr>
                  <w:tcW w:w="2746" w:type="pct"/>
                  <w:tcMar>
                    <w:top w:w="15" w:type="dxa"/>
                    <w:left w:w="60" w:type="dxa"/>
                    <w:bottom w:w="15" w:type="dxa"/>
                    <w:right w:w="60" w:type="dxa"/>
                  </w:tcMar>
                  <w:hideMark/>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Kąt widzenia pionowy</w:t>
                  </w:r>
                </w:p>
              </w:tc>
              <w:tc>
                <w:tcPr>
                  <w:tcW w:w="2254" w:type="pct"/>
                  <w:tcMar>
                    <w:top w:w="15" w:type="dxa"/>
                    <w:left w:w="150" w:type="dxa"/>
                    <w:bottom w:w="15" w:type="dxa"/>
                    <w:right w:w="60" w:type="dxa"/>
                  </w:tcMar>
                  <w:vAlign w:val="center"/>
                  <w:hideMark/>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Min. 170 stopni</w:t>
                  </w:r>
                </w:p>
              </w:tc>
            </w:tr>
            <w:tr w:rsidR="00C417B5" w:rsidRPr="00C417B5" w:rsidTr="008B3273">
              <w:trPr>
                <w:tblCellSpacing w:w="0" w:type="dxa"/>
              </w:trPr>
              <w:tc>
                <w:tcPr>
                  <w:tcW w:w="2746" w:type="pct"/>
                  <w:tcMar>
                    <w:top w:w="15" w:type="dxa"/>
                    <w:left w:w="60" w:type="dxa"/>
                    <w:bottom w:w="15" w:type="dxa"/>
                    <w:right w:w="60" w:type="dxa"/>
                  </w:tcMar>
                  <w:hideMark/>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Liczba wyświetlanych kolorów</w:t>
                  </w:r>
                </w:p>
              </w:tc>
              <w:tc>
                <w:tcPr>
                  <w:tcW w:w="2254" w:type="pct"/>
                  <w:tcMar>
                    <w:top w:w="15" w:type="dxa"/>
                    <w:left w:w="150" w:type="dxa"/>
                    <w:bottom w:w="15" w:type="dxa"/>
                    <w:right w:w="60" w:type="dxa"/>
                  </w:tcMar>
                  <w:vAlign w:val="center"/>
                  <w:hideMark/>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Min. 16,7 mln</w:t>
                  </w:r>
                </w:p>
              </w:tc>
            </w:tr>
            <w:tr w:rsidR="00C417B5" w:rsidRPr="00C417B5" w:rsidTr="008B3273">
              <w:trPr>
                <w:tblCellSpacing w:w="0" w:type="dxa"/>
              </w:trPr>
              <w:tc>
                <w:tcPr>
                  <w:tcW w:w="2746" w:type="pct"/>
                  <w:tcMar>
                    <w:top w:w="15" w:type="dxa"/>
                    <w:left w:w="60" w:type="dxa"/>
                    <w:bottom w:w="15" w:type="dxa"/>
                    <w:right w:w="60" w:type="dxa"/>
                  </w:tcMa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Regulacja cyfrowa</w:t>
                  </w:r>
                </w:p>
              </w:tc>
              <w:tc>
                <w:tcPr>
                  <w:tcW w:w="2254" w:type="pct"/>
                  <w:tcMar>
                    <w:top w:w="15" w:type="dxa"/>
                    <w:left w:w="150" w:type="dxa"/>
                    <w:bottom w:w="15" w:type="dxa"/>
                    <w:right w:w="60" w:type="dxa"/>
                  </w:tcMar>
                  <w:vAlign w:val="cente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OSD</w:t>
                  </w:r>
                </w:p>
              </w:tc>
            </w:tr>
            <w:tr w:rsidR="00C417B5" w:rsidRPr="00C417B5" w:rsidTr="008B3273">
              <w:trPr>
                <w:tblCellSpacing w:w="0" w:type="dxa"/>
              </w:trPr>
              <w:tc>
                <w:tcPr>
                  <w:tcW w:w="2746" w:type="pct"/>
                  <w:tcMar>
                    <w:top w:w="15" w:type="dxa"/>
                    <w:left w:w="60" w:type="dxa"/>
                    <w:bottom w:w="15" w:type="dxa"/>
                    <w:right w:w="60" w:type="dxa"/>
                  </w:tcMa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Głośniki wbudowane</w:t>
                  </w:r>
                </w:p>
              </w:tc>
              <w:tc>
                <w:tcPr>
                  <w:tcW w:w="2254" w:type="pct"/>
                  <w:tcMar>
                    <w:top w:w="15" w:type="dxa"/>
                    <w:left w:w="150" w:type="dxa"/>
                    <w:bottom w:w="15" w:type="dxa"/>
                    <w:right w:w="60" w:type="dxa"/>
                  </w:tcMar>
                  <w:vAlign w:val="cente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 xml:space="preserve">2 </w:t>
                  </w:r>
                  <w:proofErr w:type="spellStart"/>
                  <w:r w:rsidRPr="00C417B5">
                    <w:rPr>
                      <w:rFonts w:asciiTheme="majorHAnsi" w:eastAsia="Times New Roman" w:hAnsiTheme="majorHAnsi" w:cs="Arial"/>
                      <w:color w:val="000000"/>
                      <w:sz w:val="24"/>
                      <w:szCs w:val="24"/>
                      <w:shd w:val="clear" w:color="auto" w:fill="FFFFFF"/>
                      <w:lang w:eastAsia="pl-PL"/>
                    </w:rPr>
                    <w:t>szt</w:t>
                  </w:r>
                  <w:proofErr w:type="spellEnd"/>
                </w:p>
              </w:tc>
            </w:tr>
            <w:tr w:rsidR="00C417B5" w:rsidRPr="00C417B5" w:rsidTr="008B3273">
              <w:trPr>
                <w:tblCellSpacing w:w="0" w:type="dxa"/>
              </w:trPr>
              <w:tc>
                <w:tcPr>
                  <w:tcW w:w="2746" w:type="pct"/>
                  <w:tcMar>
                    <w:top w:w="15" w:type="dxa"/>
                    <w:left w:w="60" w:type="dxa"/>
                    <w:bottom w:w="15" w:type="dxa"/>
                    <w:right w:w="60" w:type="dxa"/>
                  </w:tcMa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Moc głośnika</w:t>
                  </w:r>
                </w:p>
              </w:tc>
              <w:tc>
                <w:tcPr>
                  <w:tcW w:w="2254" w:type="pct"/>
                  <w:tcMar>
                    <w:top w:w="15" w:type="dxa"/>
                    <w:left w:w="150" w:type="dxa"/>
                    <w:bottom w:w="15" w:type="dxa"/>
                    <w:right w:w="60" w:type="dxa"/>
                  </w:tcMar>
                  <w:vAlign w:val="cente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Min. 1,5W</w:t>
                  </w:r>
                </w:p>
              </w:tc>
            </w:tr>
            <w:tr w:rsidR="00C417B5" w:rsidRPr="00C417B5" w:rsidTr="008B3273">
              <w:trPr>
                <w:tblCellSpacing w:w="0" w:type="dxa"/>
              </w:trPr>
              <w:tc>
                <w:tcPr>
                  <w:tcW w:w="2746" w:type="pct"/>
                  <w:tcMar>
                    <w:top w:w="15" w:type="dxa"/>
                    <w:left w:w="60" w:type="dxa"/>
                    <w:bottom w:w="15" w:type="dxa"/>
                    <w:right w:w="60" w:type="dxa"/>
                  </w:tcMa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Złącza</w:t>
                  </w:r>
                </w:p>
              </w:tc>
              <w:tc>
                <w:tcPr>
                  <w:tcW w:w="2254" w:type="pct"/>
                  <w:tcMar>
                    <w:top w:w="15" w:type="dxa"/>
                    <w:left w:w="150" w:type="dxa"/>
                    <w:bottom w:w="15" w:type="dxa"/>
                    <w:right w:w="60" w:type="dxa"/>
                  </w:tcMar>
                  <w:vAlign w:val="cente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HDMI</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DVI-D</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D-</w:t>
                  </w:r>
                  <w:proofErr w:type="spellStart"/>
                  <w:r w:rsidRPr="00C417B5">
                    <w:rPr>
                      <w:rFonts w:asciiTheme="majorHAnsi" w:eastAsia="Times New Roman" w:hAnsiTheme="majorHAnsi" w:cs="Arial"/>
                      <w:color w:val="000000"/>
                      <w:sz w:val="24"/>
                      <w:szCs w:val="24"/>
                      <w:shd w:val="clear" w:color="auto" w:fill="FFFFFF"/>
                      <w:lang w:eastAsia="pl-PL"/>
                    </w:rPr>
                    <w:t>Sub</w:t>
                  </w:r>
                  <w:proofErr w:type="spellEnd"/>
                </w:p>
              </w:tc>
            </w:tr>
            <w:tr w:rsidR="00C417B5" w:rsidRPr="00C417B5" w:rsidTr="008B3273">
              <w:trPr>
                <w:tblCellSpacing w:w="0" w:type="dxa"/>
              </w:trPr>
              <w:tc>
                <w:tcPr>
                  <w:tcW w:w="2746" w:type="pct"/>
                  <w:tcMar>
                    <w:top w:w="15" w:type="dxa"/>
                    <w:left w:w="60" w:type="dxa"/>
                    <w:bottom w:w="15" w:type="dxa"/>
                    <w:right w:w="60" w:type="dxa"/>
                  </w:tcMa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Inne złącza</w:t>
                  </w:r>
                </w:p>
              </w:tc>
              <w:tc>
                <w:tcPr>
                  <w:tcW w:w="2254" w:type="pct"/>
                  <w:tcMar>
                    <w:top w:w="15" w:type="dxa"/>
                    <w:left w:w="150" w:type="dxa"/>
                    <w:bottom w:w="15" w:type="dxa"/>
                    <w:right w:w="60" w:type="dxa"/>
                  </w:tcMar>
                  <w:vAlign w:val="cente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Wejście audio (stereo mini-</w:t>
                  </w:r>
                  <w:proofErr w:type="spellStart"/>
                  <w:r w:rsidRPr="00C417B5">
                    <w:rPr>
                      <w:rFonts w:asciiTheme="majorHAnsi" w:eastAsia="Times New Roman" w:hAnsiTheme="majorHAnsi" w:cs="Arial"/>
                      <w:color w:val="000000"/>
                      <w:sz w:val="24"/>
                      <w:szCs w:val="24"/>
                      <w:shd w:val="clear" w:color="auto" w:fill="FFFFFF"/>
                      <w:lang w:eastAsia="pl-PL"/>
                    </w:rPr>
                    <w:t>jack</w:t>
                  </w:r>
                  <w:proofErr w:type="spellEnd"/>
                  <w:r w:rsidRPr="00C417B5">
                    <w:rPr>
                      <w:rFonts w:asciiTheme="majorHAnsi" w:eastAsia="Times New Roman" w:hAnsiTheme="majorHAnsi" w:cs="Arial"/>
                      <w:color w:val="000000"/>
                      <w:sz w:val="24"/>
                      <w:szCs w:val="24"/>
                      <w:shd w:val="clear" w:color="auto" w:fill="FFFFFF"/>
                      <w:lang w:eastAsia="pl-PL"/>
                    </w:rPr>
                    <w:t>)</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Wyjście audio (stereo mini-</w:t>
                  </w:r>
                  <w:proofErr w:type="spellStart"/>
                  <w:r w:rsidRPr="00C417B5">
                    <w:rPr>
                      <w:rFonts w:asciiTheme="majorHAnsi" w:eastAsia="Times New Roman" w:hAnsiTheme="majorHAnsi" w:cs="Arial"/>
                      <w:color w:val="000000"/>
                      <w:sz w:val="24"/>
                      <w:szCs w:val="24"/>
                      <w:shd w:val="clear" w:color="auto" w:fill="FFFFFF"/>
                      <w:lang w:eastAsia="pl-PL"/>
                    </w:rPr>
                    <w:t>jack</w:t>
                  </w:r>
                  <w:proofErr w:type="spellEnd"/>
                  <w:r w:rsidRPr="00C417B5">
                    <w:rPr>
                      <w:rFonts w:asciiTheme="majorHAnsi" w:eastAsia="Times New Roman" w:hAnsiTheme="majorHAnsi" w:cs="Arial"/>
                      <w:color w:val="000000"/>
                      <w:sz w:val="24"/>
                      <w:szCs w:val="24"/>
                      <w:shd w:val="clear" w:color="auto" w:fill="FFFFFF"/>
                      <w:lang w:eastAsia="pl-PL"/>
                    </w:rPr>
                    <w:t>)</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 xml:space="preserve">4x USB 2.0 z wbudowanym </w:t>
                  </w:r>
                  <w:proofErr w:type="spellStart"/>
                  <w:r w:rsidRPr="00C417B5">
                    <w:rPr>
                      <w:rFonts w:asciiTheme="majorHAnsi" w:eastAsia="Times New Roman" w:hAnsiTheme="majorHAnsi" w:cs="Arial"/>
                      <w:color w:val="000000"/>
                      <w:sz w:val="24"/>
                      <w:szCs w:val="24"/>
                      <w:shd w:val="clear" w:color="auto" w:fill="FFFFFF"/>
                      <w:lang w:eastAsia="pl-PL"/>
                    </w:rPr>
                    <w:t>hubem</w:t>
                  </w:r>
                  <w:proofErr w:type="spellEnd"/>
                </w:p>
              </w:tc>
            </w:tr>
            <w:tr w:rsidR="00C417B5" w:rsidRPr="00C417B5" w:rsidTr="008B3273">
              <w:trPr>
                <w:tblCellSpacing w:w="0" w:type="dxa"/>
              </w:trPr>
              <w:tc>
                <w:tcPr>
                  <w:tcW w:w="2746" w:type="pct"/>
                  <w:tcMar>
                    <w:top w:w="15" w:type="dxa"/>
                    <w:left w:w="60" w:type="dxa"/>
                    <w:bottom w:w="15" w:type="dxa"/>
                    <w:right w:w="60" w:type="dxa"/>
                  </w:tcMa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lastRenderedPageBreak/>
                    <w:t>Pobór mocy</w:t>
                  </w:r>
                </w:p>
              </w:tc>
              <w:tc>
                <w:tcPr>
                  <w:tcW w:w="2254" w:type="pct"/>
                  <w:tcMar>
                    <w:top w:w="15" w:type="dxa"/>
                    <w:left w:w="150" w:type="dxa"/>
                    <w:bottom w:w="15" w:type="dxa"/>
                    <w:right w:w="60" w:type="dxa"/>
                  </w:tcMar>
                  <w:vAlign w:val="cente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Maksimum 24Wat (praca) / 0,3W (spoczynek)</w:t>
                  </w:r>
                </w:p>
              </w:tc>
            </w:tr>
            <w:tr w:rsidR="00C417B5" w:rsidRPr="00C417B5" w:rsidTr="008B3273">
              <w:trPr>
                <w:tblCellSpacing w:w="0" w:type="dxa"/>
              </w:trPr>
              <w:tc>
                <w:tcPr>
                  <w:tcW w:w="2746" w:type="pct"/>
                  <w:tcMar>
                    <w:top w:w="15" w:type="dxa"/>
                    <w:left w:w="60" w:type="dxa"/>
                    <w:bottom w:w="15" w:type="dxa"/>
                    <w:right w:w="60" w:type="dxa"/>
                  </w:tcMa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 xml:space="preserve">Możliwość pochylenia </w:t>
                  </w:r>
                  <w:proofErr w:type="spellStart"/>
                  <w:r w:rsidRPr="00C417B5">
                    <w:rPr>
                      <w:rFonts w:asciiTheme="majorHAnsi" w:eastAsia="Times New Roman" w:hAnsiTheme="majorHAnsi" w:cs="Arial"/>
                      <w:color w:val="000000"/>
                      <w:sz w:val="24"/>
                      <w:szCs w:val="24"/>
                      <w:shd w:val="clear" w:color="auto" w:fill="FFFFFF"/>
                      <w:lang w:eastAsia="pl-PL"/>
                    </w:rPr>
                    <w:t>panela</w:t>
                  </w:r>
                  <w:proofErr w:type="spellEnd"/>
                </w:p>
              </w:tc>
              <w:tc>
                <w:tcPr>
                  <w:tcW w:w="2254" w:type="pct"/>
                  <w:tcMar>
                    <w:top w:w="15" w:type="dxa"/>
                    <w:left w:w="150" w:type="dxa"/>
                    <w:bottom w:w="15" w:type="dxa"/>
                    <w:right w:w="60" w:type="dxa"/>
                  </w:tcMar>
                  <w:vAlign w:val="cente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Wymagana</w:t>
                  </w:r>
                </w:p>
              </w:tc>
            </w:tr>
            <w:tr w:rsidR="00C417B5" w:rsidRPr="00C417B5" w:rsidTr="008B3273">
              <w:trPr>
                <w:tblCellSpacing w:w="0" w:type="dxa"/>
              </w:trPr>
              <w:tc>
                <w:tcPr>
                  <w:tcW w:w="2746" w:type="pct"/>
                  <w:tcMar>
                    <w:top w:w="15" w:type="dxa"/>
                    <w:left w:w="60" w:type="dxa"/>
                    <w:bottom w:w="15" w:type="dxa"/>
                    <w:right w:w="60" w:type="dxa"/>
                  </w:tcMa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Regulacja wysokości monitora</w:t>
                  </w:r>
                </w:p>
              </w:tc>
              <w:tc>
                <w:tcPr>
                  <w:tcW w:w="2254" w:type="pct"/>
                  <w:tcMar>
                    <w:top w:w="15" w:type="dxa"/>
                    <w:left w:w="150" w:type="dxa"/>
                    <w:bottom w:w="15" w:type="dxa"/>
                    <w:right w:w="60" w:type="dxa"/>
                  </w:tcMar>
                  <w:vAlign w:val="cente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Wymagana</w:t>
                  </w:r>
                </w:p>
              </w:tc>
            </w:tr>
            <w:tr w:rsidR="00C417B5" w:rsidRPr="00C417B5" w:rsidTr="008B3273">
              <w:trPr>
                <w:tblCellSpacing w:w="0" w:type="dxa"/>
              </w:trPr>
              <w:tc>
                <w:tcPr>
                  <w:tcW w:w="2746" w:type="pct"/>
                  <w:tcMar>
                    <w:top w:w="15" w:type="dxa"/>
                    <w:left w:w="60" w:type="dxa"/>
                    <w:bottom w:w="15" w:type="dxa"/>
                    <w:right w:w="60" w:type="dxa"/>
                  </w:tcMa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Obrotowa podstawa monitora</w:t>
                  </w:r>
                </w:p>
              </w:tc>
              <w:tc>
                <w:tcPr>
                  <w:tcW w:w="2254" w:type="pct"/>
                  <w:tcMar>
                    <w:top w:w="15" w:type="dxa"/>
                    <w:left w:w="150" w:type="dxa"/>
                    <w:bottom w:w="15" w:type="dxa"/>
                    <w:right w:w="60" w:type="dxa"/>
                  </w:tcMar>
                  <w:vAlign w:val="cente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Wymagana</w:t>
                  </w:r>
                </w:p>
              </w:tc>
            </w:tr>
            <w:tr w:rsidR="00C417B5" w:rsidRPr="00C417B5" w:rsidTr="008B3273">
              <w:trPr>
                <w:tblCellSpacing w:w="0" w:type="dxa"/>
              </w:trPr>
              <w:tc>
                <w:tcPr>
                  <w:tcW w:w="2746" w:type="pct"/>
                  <w:tcMar>
                    <w:top w:w="15" w:type="dxa"/>
                    <w:left w:w="60" w:type="dxa"/>
                    <w:bottom w:w="15" w:type="dxa"/>
                    <w:right w:w="60" w:type="dxa"/>
                  </w:tcMa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Panel obrotowy</w:t>
                  </w:r>
                </w:p>
              </w:tc>
              <w:tc>
                <w:tcPr>
                  <w:tcW w:w="2254" w:type="pct"/>
                  <w:tcMar>
                    <w:top w:w="15" w:type="dxa"/>
                    <w:left w:w="150" w:type="dxa"/>
                    <w:bottom w:w="15" w:type="dxa"/>
                    <w:right w:w="60" w:type="dxa"/>
                  </w:tcMar>
                  <w:vAlign w:val="cente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Wymagana</w:t>
                  </w:r>
                </w:p>
              </w:tc>
            </w:tr>
            <w:tr w:rsidR="00C417B5" w:rsidRPr="00C417B5" w:rsidTr="008B3273">
              <w:trPr>
                <w:tblCellSpacing w:w="0" w:type="dxa"/>
              </w:trPr>
              <w:tc>
                <w:tcPr>
                  <w:tcW w:w="2746" w:type="pct"/>
                  <w:tcMar>
                    <w:top w:w="15" w:type="dxa"/>
                    <w:left w:w="60" w:type="dxa"/>
                    <w:bottom w:w="15" w:type="dxa"/>
                    <w:right w:w="60" w:type="dxa"/>
                  </w:tcMa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Możliwość zabezpieczenia</w:t>
                  </w:r>
                </w:p>
              </w:tc>
              <w:tc>
                <w:tcPr>
                  <w:tcW w:w="2254" w:type="pct"/>
                  <w:tcMar>
                    <w:top w:w="15" w:type="dxa"/>
                    <w:left w:w="150" w:type="dxa"/>
                    <w:bottom w:w="15" w:type="dxa"/>
                    <w:right w:w="60" w:type="dxa"/>
                  </w:tcMar>
                  <w:vAlign w:val="cente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Wymagana (</w:t>
                  </w:r>
                  <w:proofErr w:type="spellStart"/>
                  <w:r w:rsidRPr="00C417B5">
                    <w:rPr>
                      <w:rFonts w:asciiTheme="majorHAnsi" w:eastAsia="Times New Roman" w:hAnsiTheme="majorHAnsi" w:cs="Arial"/>
                      <w:color w:val="000000"/>
                      <w:sz w:val="24"/>
                      <w:szCs w:val="24"/>
                      <w:shd w:val="clear" w:color="auto" w:fill="FFFFFF"/>
                      <w:lang w:eastAsia="pl-PL"/>
                    </w:rPr>
                    <w:t>Kensington</w:t>
                  </w:r>
                  <w:proofErr w:type="spellEnd"/>
                  <w:r w:rsidRPr="00C417B5">
                    <w:rPr>
                      <w:rFonts w:asciiTheme="majorHAnsi" w:eastAsia="Times New Roman" w:hAnsiTheme="majorHAnsi" w:cs="Arial"/>
                      <w:color w:val="000000"/>
                      <w:sz w:val="24"/>
                      <w:szCs w:val="24"/>
                      <w:shd w:val="clear" w:color="auto" w:fill="FFFFFF"/>
                      <w:lang w:eastAsia="pl-PL"/>
                    </w:rPr>
                    <w:t>)</w:t>
                  </w:r>
                </w:p>
              </w:tc>
            </w:tr>
            <w:tr w:rsidR="00C417B5" w:rsidRPr="00C417B5" w:rsidTr="008B3273">
              <w:trPr>
                <w:tblCellSpacing w:w="0" w:type="dxa"/>
              </w:trPr>
              <w:tc>
                <w:tcPr>
                  <w:tcW w:w="2746" w:type="pct"/>
                  <w:tcMar>
                    <w:top w:w="15" w:type="dxa"/>
                    <w:left w:w="60" w:type="dxa"/>
                    <w:bottom w:w="15" w:type="dxa"/>
                    <w:right w:w="60" w:type="dxa"/>
                  </w:tcMa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Kontrast</w:t>
                  </w:r>
                </w:p>
              </w:tc>
              <w:tc>
                <w:tcPr>
                  <w:tcW w:w="2254" w:type="pct"/>
                  <w:tcMar>
                    <w:top w:w="15" w:type="dxa"/>
                    <w:left w:w="150" w:type="dxa"/>
                    <w:bottom w:w="15" w:type="dxa"/>
                    <w:right w:w="60" w:type="dxa"/>
                  </w:tcMar>
                  <w:vAlign w:val="cente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Min. 1000:1 typowy</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Min. 20000000:1 dynamiczny</w:t>
                  </w:r>
                </w:p>
              </w:tc>
            </w:tr>
            <w:tr w:rsidR="00C417B5" w:rsidRPr="00C417B5" w:rsidTr="008B3273">
              <w:trPr>
                <w:tblCellSpacing w:w="0" w:type="dxa"/>
              </w:trPr>
              <w:tc>
                <w:tcPr>
                  <w:tcW w:w="2746" w:type="pct"/>
                  <w:tcMar>
                    <w:top w:w="15" w:type="dxa"/>
                    <w:left w:w="60" w:type="dxa"/>
                    <w:bottom w:w="15" w:type="dxa"/>
                    <w:right w:w="60" w:type="dxa"/>
                  </w:tcMa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Masa</w:t>
                  </w:r>
                </w:p>
              </w:tc>
              <w:tc>
                <w:tcPr>
                  <w:tcW w:w="2254" w:type="pct"/>
                  <w:tcMar>
                    <w:top w:w="15" w:type="dxa"/>
                    <w:left w:w="150" w:type="dxa"/>
                    <w:bottom w:w="15" w:type="dxa"/>
                    <w:right w:w="60" w:type="dxa"/>
                  </w:tcMar>
                  <w:vAlign w:val="center"/>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Maksimum 6,5kg</w:t>
                  </w:r>
                </w:p>
              </w:tc>
            </w:tr>
          </w:tbl>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shd w:val="clear" w:color="auto" w:fill="auto"/>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bCs/>
                <w:color w:val="000000"/>
                <w:sz w:val="24"/>
                <w:szCs w:val="24"/>
                <w:shd w:val="clear" w:color="auto" w:fill="F2F2F2"/>
                <w:lang w:eastAsia="pl-PL"/>
              </w:rPr>
              <w:lastRenderedPageBreak/>
              <w:t>Oprogramowanie typu Office</w:t>
            </w:r>
          </w:p>
        </w:tc>
        <w:tc>
          <w:tcPr>
            <w:tcW w:w="6615" w:type="dxa"/>
            <w:shd w:val="clear" w:color="auto" w:fill="auto"/>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 xml:space="preserve">pakiet musi zawierać odpowiedniki programów MS WORD, MS EXCEL, MS  </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 xml:space="preserve">POWERPOINT, MS OUTLOOK, posiadające ich pełną funkcjonalność </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 xml:space="preserve">i w pełni kompatybilne z pakietem MS Office - wymagana jest pełna zgodność formatów plików, pozwalająca na otwieranie i edycję dokumentów stworzonych w pakiecie MS Office bez instalowania dodatkowych programów czy przeglądarek, bez utraty formatowania, </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shd w:val="clear" w:color="auto" w:fill="FFFFFF"/>
                <w:lang w:eastAsia="pl-PL"/>
              </w:rPr>
            </w:pPr>
            <w:r w:rsidRPr="00C417B5">
              <w:rPr>
                <w:rFonts w:asciiTheme="majorHAnsi" w:eastAsia="Times New Roman" w:hAnsiTheme="majorHAnsi" w:cs="Arial"/>
                <w:color w:val="000000"/>
                <w:sz w:val="24"/>
                <w:szCs w:val="24"/>
                <w:shd w:val="clear" w:color="auto" w:fill="FFFFFF"/>
                <w:lang w:eastAsia="pl-PL"/>
              </w:rPr>
              <w:t>itp.; wbudowany domyślny klient pocztowy musi współpracować z MS Exchange; nagrywanie, wykonywanie, tworzenie i edycja makr zapisanych w języku Visual Basic; producent oprogramowania zapewnia infolinię techniczną w języku polskim. Licencja bezterminowa wersja językowa Polska.</w:t>
            </w:r>
          </w:p>
        </w:tc>
        <w:tc>
          <w:tcPr>
            <w:tcW w:w="5812" w:type="dxa"/>
            <w:shd w:val="clear" w:color="auto" w:fill="auto"/>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Gwarancja</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36 miesięcy gwarancji realizowanej w następnym dniu roboczym w miejscu instalacji (NBD 9x5 On-</w:t>
            </w:r>
            <w:proofErr w:type="spellStart"/>
            <w:r w:rsidRPr="00C417B5">
              <w:rPr>
                <w:rFonts w:asciiTheme="majorHAnsi" w:eastAsia="Times New Roman" w:hAnsiTheme="majorHAnsi" w:cs="Arial"/>
                <w:color w:val="000000"/>
                <w:sz w:val="24"/>
                <w:szCs w:val="24"/>
                <w:lang w:eastAsia="pl-PL"/>
              </w:rPr>
              <w:t>site</w:t>
            </w:r>
            <w:proofErr w:type="spellEnd"/>
            <w:r w:rsidRPr="00C417B5">
              <w:rPr>
                <w:rFonts w:asciiTheme="majorHAnsi" w:eastAsia="Times New Roman" w:hAnsiTheme="majorHAnsi" w:cs="Arial"/>
                <w:color w:val="000000"/>
                <w:sz w:val="24"/>
                <w:szCs w:val="24"/>
                <w:lang w:eastAsia="pl-PL"/>
              </w:rPr>
              <w:t>)</w:t>
            </w:r>
          </w:p>
        </w:tc>
        <w:tc>
          <w:tcPr>
            <w:tcW w:w="581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bl>
    <w:p w:rsidR="00C417B5" w:rsidRPr="00C417B5" w:rsidRDefault="00C417B5" w:rsidP="00C417B5">
      <w:pPr>
        <w:spacing w:after="0" w:line="240" w:lineRule="auto"/>
        <w:rPr>
          <w:rFonts w:asciiTheme="majorHAnsi" w:eastAsia="Times New Roman" w:hAnsiTheme="majorHAnsi" w:cs="Arial"/>
          <w:sz w:val="24"/>
          <w:szCs w:val="24"/>
          <w:lang w:eastAsia="pl-PL"/>
        </w:rPr>
      </w:pPr>
    </w:p>
    <w:p w:rsidR="00C417B5" w:rsidRPr="00C417B5" w:rsidRDefault="00C417B5" w:rsidP="00C417B5">
      <w:pPr>
        <w:spacing w:after="0" w:line="240" w:lineRule="auto"/>
        <w:rPr>
          <w:rFonts w:asciiTheme="majorHAnsi" w:eastAsia="Times New Roman" w:hAnsiTheme="majorHAnsi" w:cs="Arial"/>
          <w:sz w:val="24"/>
          <w:szCs w:val="24"/>
          <w:lang w:eastAsia="pl-PL"/>
        </w:rPr>
      </w:pPr>
    </w:p>
    <w:p w:rsidR="00C417B5" w:rsidRPr="00C417B5" w:rsidRDefault="00C417B5" w:rsidP="00C417B5">
      <w:pPr>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lastRenderedPageBreak/>
        <w:br w:type="page"/>
      </w:r>
    </w:p>
    <w:p w:rsidR="00C417B5" w:rsidRPr="00C417B5" w:rsidRDefault="00C417B5" w:rsidP="00C417B5">
      <w:pPr>
        <w:numPr>
          <w:ilvl w:val="0"/>
          <w:numId w:val="24"/>
        </w:numPr>
        <w:spacing w:after="0" w:line="240" w:lineRule="auto"/>
        <w:contextualSpacing/>
        <w:rPr>
          <w:rFonts w:asciiTheme="majorHAnsi" w:eastAsia="Times New Roman" w:hAnsiTheme="majorHAnsi" w:cs="Arial"/>
          <w:color w:val="002060"/>
          <w:sz w:val="24"/>
          <w:szCs w:val="24"/>
          <w:lang w:eastAsia="pl-PL"/>
        </w:rPr>
      </w:pPr>
      <w:r w:rsidRPr="00C417B5">
        <w:rPr>
          <w:rFonts w:asciiTheme="majorHAnsi" w:eastAsia="Times New Roman" w:hAnsiTheme="majorHAnsi" w:cs="Arial"/>
          <w:color w:val="002060"/>
          <w:sz w:val="24"/>
          <w:szCs w:val="24"/>
          <w:lang w:eastAsia="pl-PL"/>
        </w:rPr>
        <w:lastRenderedPageBreak/>
        <w:t xml:space="preserve">Drukarka – Typ1 - 4 </w:t>
      </w:r>
      <w:proofErr w:type="spellStart"/>
      <w:r w:rsidRPr="00C417B5">
        <w:rPr>
          <w:rFonts w:asciiTheme="majorHAnsi" w:eastAsia="Times New Roman" w:hAnsiTheme="majorHAnsi" w:cs="Arial"/>
          <w:color w:val="002060"/>
          <w:sz w:val="24"/>
          <w:szCs w:val="24"/>
          <w:lang w:eastAsia="pl-PL"/>
        </w:rPr>
        <w:t>szt</w:t>
      </w:r>
      <w:proofErr w:type="spellEnd"/>
    </w:p>
    <w:p w:rsidR="00C417B5" w:rsidRPr="00C417B5" w:rsidRDefault="00C417B5" w:rsidP="00C417B5">
      <w:pPr>
        <w:spacing w:after="0" w:line="240" w:lineRule="auto"/>
        <w:contextualSpacing/>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 xml:space="preserve">Nazwa Producenta: </w:t>
      </w:r>
    </w:p>
    <w:p w:rsidR="00C417B5" w:rsidRPr="00C417B5" w:rsidRDefault="00C417B5" w:rsidP="00C417B5">
      <w:pPr>
        <w:spacing w:after="0" w:line="240" w:lineRule="auto"/>
        <w:contextualSpacing/>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 xml:space="preserve">Model i </w:t>
      </w:r>
      <w:proofErr w:type="spellStart"/>
      <w:r w:rsidRPr="00C417B5">
        <w:rPr>
          <w:rFonts w:asciiTheme="majorHAnsi" w:eastAsia="Times New Roman" w:hAnsiTheme="majorHAnsi" w:cs="Arial"/>
          <w:b/>
          <w:sz w:val="24"/>
          <w:szCs w:val="24"/>
          <w:lang w:eastAsia="pl-PL"/>
        </w:rPr>
        <w:t>PartNumber</w:t>
      </w:r>
      <w:proofErr w:type="spellEnd"/>
      <w:r w:rsidRPr="00C417B5">
        <w:rPr>
          <w:rFonts w:asciiTheme="majorHAnsi" w:eastAsia="Times New Roman" w:hAnsiTheme="majorHAnsi" w:cs="Arial"/>
          <w:b/>
          <w:sz w:val="24"/>
          <w:szCs w:val="24"/>
          <w:lang w:eastAsia="pl-PL"/>
        </w:rPr>
        <w:t xml:space="preserve">: </w:t>
      </w:r>
    </w:p>
    <w:p w:rsidR="00C417B5" w:rsidRPr="00C417B5" w:rsidRDefault="00C417B5" w:rsidP="00C417B5">
      <w:pPr>
        <w:spacing w:after="0" w:line="240" w:lineRule="auto"/>
        <w:rPr>
          <w:rFonts w:asciiTheme="majorHAnsi" w:eastAsia="Times New Roman" w:hAnsiTheme="majorHAnsi" w:cs="Arial"/>
          <w:sz w:val="24"/>
          <w:szCs w:val="24"/>
          <w:lang w:eastAsia="pl-PL"/>
        </w:rPr>
      </w:pPr>
    </w:p>
    <w:tbl>
      <w:tblPr>
        <w:tblW w:w="14274" w:type="dxa"/>
        <w:tblInd w:w="38" w:type="dxa"/>
        <w:tblLook w:val="01E0" w:firstRow="1" w:lastRow="1" w:firstColumn="1" w:lastColumn="1" w:noHBand="0" w:noVBand="0"/>
      </w:tblPr>
      <w:tblGrid>
        <w:gridCol w:w="1989"/>
        <w:gridCol w:w="6615"/>
        <w:gridCol w:w="5670"/>
      </w:tblGrid>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Element konfiguracji</w:t>
            </w:r>
          </w:p>
        </w:tc>
        <w:tc>
          <w:tcPr>
            <w:tcW w:w="661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Wymagania minimalne</w:t>
            </w:r>
          </w:p>
        </w:tc>
        <w:tc>
          <w:tcPr>
            <w:tcW w:w="5670"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Parametry oferowane</w:t>
            </w: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Technologia wydruku</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Laserowa</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Druk</w:t>
            </w:r>
          </w:p>
        </w:tc>
        <w:tc>
          <w:tcPr>
            <w:tcW w:w="6615"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Czarno-biały</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Obsługiwane języki drukarek</w:t>
            </w:r>
          </w:p>
        </w:tc>
        <w:tc>
          <w:tcPr>
            <w:tcW w:w="6615"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HP PCL 5</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HP PCL 6</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Adobe </w:t>
            </w:r>
            <w:proofErr w:type="spellStart"/>
            <w:r w:rsidRPr="00C417B5">
              <w:rPr>
                <w:rFonts w:asciiTheme="majorHAnsi" w:eastAsia="Times New Roman" w:hAnsiTheme="majorHAnsi" w:cs="Arial"/>
                <w:color w:val="000000"/>
                <w:sz w:val="24"/>
                <w:szCs w:val="24"/>
                <w:lang w:eastAsia="pl-PL"/>
              </w:rPr>
              <w:t>PostScript</w:t>
            </w:r>
            <w:proofErr w:type="spellEnd"/>
            <w:r w:rsidRPr="00C417B5">
              <w:rPr>
                <w:rFonts w:asciiTheme="majorHAnsi" w:eastAsia="Times New Roman" w:hAnsiTheme="majorHAnsi" w:cs="Arial"/>
                <w:color w:val="000000"/>
                <w:sz w:val="24"/>
                <w:szCs w:val="24"/>
                <w:lang w:eastAsia="pl-PL"/>
              </w:rPr>
              <w:t xml:space="preserve"> Level 3</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PDF 1.4</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Maksymalny rozmiar papieru</w:t>
            </w:r>
          </w:p>
        </w:tc>
        <w:tc>
          <w:tcPr>
            <w:tcW w:w="6615"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A4</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Rozdzielczość w pionie</w:t>
            </w:r>
          </w:p>
        </w:tc>
        <w:tc>
          <w:tcPr>
            <w:tcW w:w="6615"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1200 </w:t>
            </w:r>
            <w:proofErr w:type="spellStart"/>
            <w:r w:rsidRPr="00C417B5">
              <w:rPr>
                <w:rFonts w:asciiTheme="majorHAnsi" w:eastAsia="Times New Roman" w:hAnsiTheme="majorHAnsi" w:cs="Arial"/>
                <w:color w:val="000000"/>
                <w:sz w:val="24"/>
                <w:szCs w:val="24"/>
                <w:lang w:eastAsia="pl-PL"/>
              </w:rPr>
              <w:t>dpi</w:t>
            </w:r>
            <w:proofErr w:type="spellEnd"/>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Rozdzielczość w poziomie</w:t>
            </w:r>
          </w:p>
        </w:tc>
        <w:tc>
          <w:tcPr>
            <w:tcW w:w="6615"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1200 </w:t>
            </w:r>
            <w:proofErr w:type="spellStart"/>
            <w:r w:rsidRPr="00C417B5">
              <w:rPr>
                <w:rFonts w:asciiTheme="majorHAnsi" w:eastAsia="Times New Roman" w:hAnsiTheme="majorHAnsi" w:cs="Arial"/>
                <w:color w:val="000000"/>
                <w:sz w:val="24"/>
                <w:szCs w:val="24"/>
                <w:lang w:eastAsia="pl-PL"/>
              </w:rPr>
              <w:t>dpi</w:t>
            </w:r>
            <w:proofErr w:type="spellEnd"/>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Szybkość druku</w:t>
            </w:r>
          </w:p>
        </w:tc>
        <w:tc>
          <w:tcPr>
            <w:tcW w:w="6615"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40 </w:t>
            </w:r>
            <w:proofErr w:type="spellStart"/>
            <w:r w:rsidRPr="00C417B5">
              <w:rPr>
                <w:rFonts w:asciiTheme="majorHAnsi" w:eastAsia="Times New Roman" w:hAnsiTheme="majorHAnsi" w:cs="Arial"/>
                <w:color w:val="000000"/>
                <w:sz w:val="24"/>
                <w:szCs w:val="24"/>
                <w:lang w:eastAsia="pl-PL"/>
              </w:rPr>
              <w:t>str</w:t>
            </w:r>
            <w:proofErr w:type="spellEnd"/>
            <w:r w:rsidRPr="00C417B5">
              <w:rPr>
                <w:rFonts w:asciiTheme="majorHAnsi" w:eastAsia="Times New Roman" w:hAnsiTheme="majorHAnsi" w:cs="Arial"/>
                <w:color w:val="000000"/>
                <w:sz w:val="24"/>
                <w:szCs w:val="24"/>
                <w:lang w:eastAsia="pl-PL"/>
              </w:rPr>
              <w:t>/min</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Wydajność</w:t>
            </w:r>
          </w:p>
        </w:tc>
        <w:tc>
          <w:tcPr>
            <w:tcW w:w="6615"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100000 stron miesięcznie</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Zainstalowane podajniki</w:t>
            </w:r>
          </w:p>
        </w:tc>
        <w:tc>
          <w:tcPr>
            <w:tcW w:w="6615"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Podajnik na min. 500 arkuszy</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Podajnik wielofunkcyjny na min. 100 arkuszy</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Minimalna łączna pojemność wszystkich </w:t>
            </w:r>
            <w:r w:rsidRPr="00C417B5">
              <w:rPr>
                <w:rFonts w:asciiTheme="majorHAnsi" w:eastAsia="Times New Roman" w:hAnsiTheme="majorHAnsi" w:cs="Arial"/>
                <w:color w:val="000000"/>
                <w:sz w:val="24"/>
                <w:szCs w:val="24"/>
                <w:lang w:eastAsia="pl-PL"/>
              </w:rPr>
              <w:lastRenderedPageBreak/>
              <w:t>możliwych do zainstalowania podajników</w:t>
            </w:r>
          </w:p>
        </w:tc>
        <w:tc>
          <w:tcPr>
            <w:tcW w:w="6615"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1600 szt.</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Pojemność tac odbiorczych papieru</w:t>
            </w:r>
          </w:p>
        </w:tc>
        <w:tc>
          <w:tcPr>
            <w:tcW w:w="6615"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350 </w:t>
            </w:r>
            <w:proofErr w:type="spellStart"/>
            <w:r w:rsidRPr="00C417B5">
              <w:rPr>
                <w:rFonts w:asciiTheme="majorHAnsi" w:eastAsia="Times New Roman" w:hAnsiTheme="majorHAnsi" w:cs="Arial"/>
                <w:color w:val="000000"/>
                <w:sz w:val="24"/>
                <w:szCs w:val="24"/>
                <w:lang w:eastAsia="pl-PL"/>
              </w:rPr>
              <w:t>szt</w:t>
            </w:r>
            <w:proofErr w:type="spellEnd"/>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Zainstalowane tace odbiorcze</w:t>
            </w:r>
          </w:p>
        </w:tc>
        <w:tc>
          <w:tcPr>
            <w:tcW w:w="6615"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Tacka odbiorcza na min 250 arkuszy (wydrukiem do dołu)</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Tacka odbiorcza na 100 arkuszy (wydrukiem do góry)</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Automatyczny duplex</w:t>
            </w:r>
          </w:p>
        </w:tc>
        <w:tc>
          <w:tcPr>
            <w:tcW w:w="6615"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Wymagany</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Prędkość procesora</w:t>
            </w:r>
          </w:p>
        </w:tc>
        <w:tc>
          <w:tcPr>
            <w:tcW w:w="6615"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540 MHz</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Zainstalowana pamięć</w:t>
            </w:r>
          </w:p>
        </w:tc>
        <w:tc>
          <w:tcPr>
            <w:tcW w:w="6615"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128MB</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Możliwa rozbudowa pamięci</w:t>
            </w:r>
          </w:p>
        </w:tc>
        <w:tc>
          <w:tcPr>
            <w:tcW w:w="6615"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Do min. 640MB</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Interfejsy</w:t>
            </w:r>
          </w:p>
        </w:tc>
        <w:tc>
          <w:tcPr>
            <w:tcW w:w="6615"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USB min. 2.0</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Karta sieciowa 10/100/1000</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Maksymalna wysokość</w:t>
            </w:r>
          </w:p>
        </w:tc>
        <w:tc>
          <w:tcPr>
            <w:tcW w:w="6615" w:type="dxa"/>
          </w:tcPr>
          <w:p w:rsidR="00C417B5" w:rsidRPr="00C417B5" w:rsidRDefault="00C417B5" w:rsidP="00C417B5">
            <w:p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350mm</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roofErr w:type="spellStart"/>
            <w:r w:rsidRPr="00C417B5">
              <w:rPr>
                <w:rFonts w:asciiTheme="majorHAnsi" w:eastAsia="Times New Roman" w:hAnsiTheme="majorHAnsi" w:cs="Arial"/>
                <w:color w:val="000000"/>
                <w:sz w:val="24"/>
                <w:szCs w:val="24"/>
                <w:lang w:eastAsia="pl-PL"/>
              </w:rPr>
              <w:t>Maksumalna</w:t>
            </w:r>
            <w:proofErr w:type="spellEnd"/>
            <w:r w:rsidRPr="00C417B5">
              <w:rPr>
                <w:rFonts w:asciiTheme="majorHAnsi" w:eastAsia="Times New Roman" w:hAnsiTheme="majorHAnsi" w:cs="Arial"/>
                <w:color w:val="000000"/>
                <w:sz w:val="24"/>
                <w:szCs w:val="24"/>
                <w:lang w:eastAsia="pl-PL"/>
              </w:rPr>
              <w:t xml:space="preserve"> masa</w:t>
            </w:r>
          </w:p>
        </w:tc>
        <w:tc>
          <w:tcPr>
            <w:tcW w:w="6615" w:type="dxa"/>
          </w:tcPr>
          <w:p w:rsidR="00C417B5" w:rsidRPr="00C417B5" w:rsidRDefault="00C417B5" w:rsidP="00C417B5">
            <w:p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16kg</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Gwarancja</w:t>
            </w:r>
          </w:p>
        </w:tc>
        <w:tc>
          <w:tcPr>
            <w:tcW w:w="6615" w:type="dxa"/>
          </w:tcPr>
          <w:p w:rsidR="00C417B5" w:rsidRPr="00C417B5" w:rsidRDefault="00C417B5" w:rsidP="00C417B5">
            <w:p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36 miesięcy gwarancji realizowanej w następnym dniu roboczym w miejscu instalacji (NBD 9x5 On-</w:t>
            </w:r>
            <w:proofErr w:type="spellStart"/>
            <w:r w:rsidRPr="00C417B5">
              <w:rPr>
                <w:rFonts w:asciiTheme="majorHAnsi" w:eastAsia="Times New Roman" w:hAnsiTheme="majorHAnsi" w:cs="Arial"/>
                <w:color w:val="000000"/>
                <w:sz w:val="24"/>
                <w:szCs w:val="24"/>
                <w:lang w:eastAsia="pl-PL"/>
              </w:rPr>
              <w:t>site</w:t>
            </w:r>
            <w:proofErr w:type="spellEnd"/>
            <w:r w:rsidRPr="00C417B5">
              <w:rPr>
                <w:rFonts w:asciiTheme="majorHAnsi" w:eastAsia="Times New Roman" w:hAnsiTheme="majorHAnsi" w:cs="Arial"/>
                <w:color w:val="000000"/>
                <w:sz w:val="24"/>
                <w:szCs w:val="24"/>
                <w:lang w:eastAsia="pl-PL"/>
              </w:rPr>
              <w:t>)</w:t>
            </w:r>
          </w:p>
        </w:tc>
        <w:tc>
          <w:tcPr>
            <w:tcW w:w="5670"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bl>
    <w:p w:rsidR="00C417B5" w:rsidRPr="00C417B5" w:rsidRDefault="00C417B5" w:rsidP="00C417B5">
      <w:pPr>
        <w:spacing w:after="0" w:line="240" w:lineRule="auto"/>
        <w:rPr>
          <w:rFonts w:asciiTheme="majorHAnsi" w:eastAsia="Times New Roman" w:hAnsiTheme="majorHAnsi" w:cs="Arial"/>
          <w:sz w:val="24"/>
          <w:szCs w:val="24"/>
          <w:lang w:eastAsia="pl-PL"/>
        </w:rPr>
      </w:pPr>
    </w:p>
    <w:p w:rsidR="00C417B5" w:rsidRPr="00C417B5" w:rsidRDefault="00C417B5" w:rsidP="00C417B5">
      <w:pPr>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br w:type="page"/>
      </w:r>
    </w:p>
    <w:p w:rsidR="00C417B5" w:rsidRPr="00C417B5" w:rsidRDefault="00C417B5" w:rsidP="00C417B5">
      <w:pPr>
        <w:numPr>
          <w:ilvl w:val="0"/>
          <w:numId w:val="24"/>
        </w:numPr>
        <w:spacing w:after="0" w:line="240" w:lineRule="auto"/>
        <w:contextualSpacing/>
        <w:rPr>
          <w:rFonts w:asciiTheme="majorHAnsi" w:eastAsia="Times New Roman" w:hAnsiTheme="majorHAnsi" w:cs="Arial"/>
          <w:color w:val="002060"/>
          <w:sz w:val="24"/>
          <w:szCs w:val="24"/>
          <w:lang w:eastAsia="pl-PL"/>
        </w:rPr>
      </w:pPr>
      <w:r w:rsidRPr="00C417B5">
        <w:rPr>
          <w:rFonts w:asciiTheme="majorHAnsi" w:eastAsia="Times New Roman" w:hAnsiTheme="majorHAnsi" w:cs="Arial"/>
          <w:color w:val="002060"/>
          <w:sz w:val="24"/>
          <w:szCs w:val="24"/>
          <w:lang w:eastAsia="pl-PL"/>
        </w:rPr>
        <w:lastRenderedPageBreak/>
        <w:t xml:space="preserve">Drukarka – Typ2 - 1 </w:t>
      </w:r>
      <w:proofErr w:type="spellStart"/>
      <w:r w:rsidRPr="00C417B5">
        <w:rPr>
          <w:rFonts w:asciiTheme="majorHAnsi" w:eastAsia="Times New Roman" w:hAnsiTheme="majorHAnsi" w:cs="Arial"/>
          <w:color w:val="002060"/>
          <w:sz w:val="24"/>
          <w:szCs w:val="24"/>
          <w:lang w:eastAsia="pl-PL"/>
        </w:rPr>
        <w:t>szt</w:t>
      </w:r>
      <w:proofErr w:type="spellEnd"/>
    </w:p>
    <w:p w:rsidR="00C417B5" w:rsidRPr="00C417B5" w:rsidRDefault="00C417B5" w:rsidP="00C417B5">
      <w:pPr>
        <w:spacing w:after="0" w:line="240" w:lineRule="auto"/>
        <w:contextualSpacing/>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 xml:space="preserve">Nazwa Producenta: </w:t>
      </w:r>
    </w:p>
    <w:p w:rsidR="00C417B5" w:rsidRPr="00C417B5" w:rsidRDefault="00C417B5" w:rsidP="00C417B5">
      <w:pPr>
        <w:spacing w:after="0" w:line="240" w:lineRule="auto"/>
        <w:contextualSpacing/>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 xml:space="preserve">Model i </w:t>
      </w:r>
      <w:proofErr w:type="spellStart"/>
      <w:r w:rsidRPr="00C417B5">
        <w:rPr>
          <w:rFonts w:asciiTheme="majorHAnsi" w:eastAsia="Times New Roman" w:hAnsiTheme="majorHAnsi" w:cs="Arial"/>
          <w:b/>
          <w:sz w:val="24"/>
          <w:szCs w:val="24"/>
          <w:lang w:eastAsia="pl-PL"/>
        </w:rPr>
        <w:t>PartNumber</w:t>
      </w:r>
      <w:proofErr w:type="spellEnd"/>
      <w:r w:rsidRPr="00C417B5">
        <w:rPr>
          <w:rFonts w:asciiTheme="majorHAnsi" w:eastAsia="Times New Roman" w:hAnsiTheme="majorHAnsi" w:cs="Arial"/>
          <w:b/>
          <w:sz w:val="24"/>
          <w:szCs w:val="24"/>
          <w:lang w:eastAsia="pl-PL"/>
        </w:rPr>
        <w:t xml:space="preserve">: </w:t>
      </w:r>
    </w:p>
    <w:p w:rsidR="00C417B5" w:rsidRPr="00C417B5" w:rsidRDefault="00C417B5" w:rsidP="00C417B5">
      <w:pPr>
        <w:spacing w:after="0" w:line="240" w:lineRule="auto"/>
        <w:rPr>
          <w:rFonts w:asciiTheme="majorHAnsi" w:eastAsia="Times New Roman" w:hAnsiTheme="majorHAnsi" w:cs="Arial"/>
          <w:sz w:val="24"/>
          <w:szCs w:val="24"/>
          <w:lang w:eastAsia="pl-PL"/>
        </w:rPr>
      </w:pPr>
    </w:p>
    <w:tbl>
      <w:tblPr>
        <w:tblW w:w="14274" w:type="dxa"/>
        <w:tblInd w:w="38" w:type="dxa"/>
        <w:tblLook w:val="01E0" w:firstRow="1" w:lastRow="1" w:firstColumn="1" w:lastColumn="1" w:noHBand="0" w:noVBand="0"/>
      </w:tblPr>
      <w:tblGrid>
        <w:gridCol w:w="1989"/>
        <w:gridCol w:w="6757"/>
        <w:gridCol w:w="5528"/>
      </w:tblGrid>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Element konfiguracji</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Wymagania minimalne</w:t>
            </w:r>
          </w:p>
        </w:tc>
        <w:tc>
          <w:tcPr>
            <w:tcW w:w="5528"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Parametry oferowane</w:t>
            </w: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Technologia wydruku</w:t>
            </w:r>
          </w:p>
        </w:tc>
        <w:tc>
          <w:tcPr>
            <w:tcW w:w="6757"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Laserowa</w:t>
            </w:r>
          </w:p>
        </w:tc>
        <w:tc>
          <w:tcPr>
            <w:tcW w:w="5528"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Druk</w:t>
            </w:r>
          </w:p>
        </w:tc>
        <w:tc>
          <w:tcPr>
            <w:tcW w:w="6757"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Czarno-biały</w:t>
            </w:r>
          </w:p>
        </w:tc>
        <w:tc>
          <w:tcPr>
            <w:tcW w:w="5528"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Maksymalny rozmiar papieru</w:t>
            </w:r>
          </w:p>
        </w:tc>
        <w:tc>
          <w:tcPr>
            <w:tcW w:w="6757"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A3</w:t>
            </w:r>
          </w:p>
        </w:tc>
        <w:tc>
          <w:tcPr>
            <w:tcW w:w="5528"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Szybkość druku</w:t>
            </w:r>
          </w:p>
        </w:tc>
        <w:tc>
          <w:tcPr>
            <w:tcW w:w="6757"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41 </w:t>
            </w:r>
            <w:proofErr w:type="spellStart"/>
            <w:r w:rsidRPr="00C417B5">
              <w:rPr>
                <w:rFonts w:asciiTheme="majorHAnsi" w:eastAsia="Times New Roman" w:hAnsiTheme="majorHAnsi" w:cs="Arial"/>
                <w:color w:val="000000"/>
                <w:sz w:val="24"/>
                <w:szCs w:val="24"/>
                <w:lang w:eastAsia="pl-PL"/>
              </w:rPr>
              <w:t>str</w:t>
            </w:r>
            <w:proofErr w:type="spellEnd"/>
            <w:r w:rsidRPr="00C417B5">
              <w:rPr>
                <w:rFonts w:asciiTheme="majorHAnsi" w:eastAsia="Times New Roman" w:hAnsiTheme="majorHAnsi" w:cs="Arial"/>
                <w:color w:val="000000"/>
                <w:sz w:val="24"/>
                <w:szCs w:val="24"/>
                <w:lang w:eastAsia="pl-PL"/>
              </w:rPr>
              <w:t>/min</w:t>
            </w:r>
          </w:p>
        </w:tc>
        <w:tc>
          <w:tcPr>
            <w:tcW w:w="5528"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Pojemność podajników papieru</w:t>
            </w:r>
          </w:p>
        </w:tc>
        <w:tc>
          <w:tcPr>
            <w:tcW w:w="6757"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600szt</w:t>
            </w:r>
          </w:p>
        </w:tc>
        <w:tc>
          <w:tcPr>
            <w:tcW w:w="5528"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Zainstalowane podajniki</w:t>
            </w:r>
          </w:p>
        </w:tc>
        <w:tc>
          <w:tcPr>
            <w:tcW w:w="6757"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Podajnik wielofunkcyjny na Min. 100 arkuszy</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Podajnik na Min. 250 arkuszy</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Podajnik na Min. 250 arkuszy</w:t>
            </w:r>
          </w:p>
        </w:tc>
        <w:tc>
          <w:tcPr>
            <w:tcW w:w="5528"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Minimalna łączna pojemność wszystkich możliwych do zainstalowania podajników</w:t>
            </w:r>
          </w:p>
        </w:tc>
        <w:tc>
          <w:tcPr>
            <w:tcW w:w="6757"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4600 szt.</w:t>
            </w:r>
          </w:p>
        </w:tc>
        <w:tc>
          <w:tcPr>
            <w:tcW w:w="5528"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Automatyczny duplex</w:t>
            </w:r>
          </w:p>
        </w:tc>
        <w:tc>
          <w:tcPr>
            <w:tcW w:w="6757"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Wymagany</w:t>
            </w:r>
          </w:p>
        </w:tc>
        <w:tc>
          <w:tcPr>
            <w:tcW w:w="5528"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Zainstalowana pamięć</w:t>
            </w:r>
          </w:p>
        </w:tc>
        <w:tc>
          <w:tcPr>
            <w:tcW w:w="6757"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512MB</w:t>
            </w:r>
          </w:p>
        </w:tc>
        <w:tc>
          <w:tcPr>
            <w:tcW w:w="5528"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Możliwa rozbudowa pamięci</w:t>
            </w:r>
          </w:p>
        </w:tc>
        <w:tc>
          <w:tcPr>
            <w:tcW w:w="6757"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1GB</w:t>
            </w:r>
          </w:p>
        </w:tc>
        <w:tc>
          <w:tcPr>
            <w:tcW w:w="5528"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Interfejsy</w:t>
            </w:r>
          </w:p>
        </w:tc>
        <w:tc>
          <w:tcPr>
            <w:tcW w:w="6757"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USB min. 2.0</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Karta sieciowa 10/100/1000</w:t>
            </w:r>
          </w:p>
        </w:tc>
        <w:tc>
          <w:tcPr>
            <w:tcW w:w="5528"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Gwarancja</w:t>
            </w:r>
          </w:p>
        </w:tc>
        <w:tc>
          <w:tcPr>
            <w:tcW w:w="6757" w:type="dxa"/>
          </w:tcPr>
          <w:p w:rsidR="00C417B5" w:rsidRPr="00C417B5" w:rsidRDefault="00C417B5" w:rsidP="00C417B5">
            <w:p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36 miesięcy gwarancji realizowanej w następnym dniu roboczym w miejscu instalacji (NBD 9x5 On-</w:t>
            </w:r>
            <w:proofErr w:type="spellStart"/>
            <w:r w:rsidRPr="00C417B5">
              <w:rPr>
                <w:rFonts w:asciiTheme="majorHAnsi" w:eastAsia="Times New Roman" w:hAnsiTheme="majorHAnsi" w:cs="Arial"/>
                <w:color w:val="000000"/>
                <w:sz w:val="24"/>
                <w:szCs w:val="24"/>
                <w:lang w:eastAsia="pl-PL"/>
              </w:rPr>
              <w:t>site</w:t>
            </w:r>
            <w:proofErr w:type="spellEnd"/>
            <w:r w:rsidRPr="00C417B5">
              <w:rPr>
                <w:rFonts w:asciiTheme="majorHAnsi" w:eastAsia="Times New Roman" w:hAnsiTheme="majorHAnsi" w:cs="Arial"/>
                <w:color w:val="000000"/>
                <w:sz w:val="24"/>
                <w:szCs w:val="24"/>
                <w:lang w:eastAsia="pl-PL"/>
              </w:rPr>
              <w:t>)</w:t>
            </w:r>
          </w:p>
        </w:tc>
        <w:tc>
          <w:tcPr>
            <w:tcW w:w="5528"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bl>
    <w:p w:rsidR="00C417B5" w:rsidRPr="00C417B5" w:rsidRDefault="00C417B5" w:rsidP="00C417B5">
      <w:pPr>
        <w:spacing w:after="0" w:line="240" w:lineRule="auto"/>
        <w:rPr>
          <w:rFonts w:asciiTheme="majorHAnsi" w:eastAsia="Times New Roman" w:hAnsiTheme="majorHAnsi" w:cs="Arial"/>
          <w:sz w:val="24"/>
          <w:szCs w:val="24"/>
          <w:lang w:eastAsia="pl-PL"/>
        </w:rPr>
      </w:pPr>
    </w:p>
    <w:p w:rsidR="00C417B5" w:rsidRPr="00C417B5" w:rsidRDefault="00C417B5" w:rsidP="00C417B5">
      <w:pPr>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br w:type="page"/>
      </w:r>
    </w:p>
    <w:p w:rsidR="00C417B5" w:rsidRPr="00C417B5" w:rsidRDefault="00C417B5" w:rsidP="00C417B5">
      <w:pPr>
        <w:numPr>
          <w:ilvl w:val="0"/>
          <w:numId w:val="24"/>
        </w:numPr>
        <w:spacing w:after="0" w:line="240" w:lineRule="auto"/>
        <w:contextualSpacing/>
        <w:rPr>
          <w:rFonts w:asciiTheme="majorHAnsi" w:eastAsia="Times New Roman" w:hAnsiTheme="majorHAnsi" w:cs="Arial"/>
          <w:color w:val="002060"/>
          <w:sz w:val="24"/>
          <w:szCs w:val="24"/>
          <w:lang w:eastAsia="pl-PL"/>
        </w:rPr>
      </w:pPr>
      <w:r w:rsidRPr="00C417B5">
        <w:rPr>
          <w:rFonts w:asciiTheme="majorHAnsi" w:eastAsia="Times New Roman" w:hAnsiTheme="majorHAnsi" w:cs="Arial"/>
          <w:color w:val="002060"/>
          <w:sz w:val="24"/>
          <w:szCs w:val="24"/>
          <w:lang w:eastAsia="pl-PL"/>
        </w:rPr>
        <w:lastRenderedPageBreak/>
        <w:t>Urządzenie wielofunkcyjne – Typ1 - 1 szt.</w:t>
      </w:r>
    </w:p>
    <w:p w:rsidR="00C417B5" w:rsidRPr="00C417B5" w:rsidRDefault="00C417B5" w:rsidP="00C417B5">
      <w:pPr>
        <w:spacing w:after="0" w:line="240" w:lineRule="auto"/>
        <w:contextualSpacing/>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 xml:space="preserve">Nazwa Producenta: </w:t>
      </w:r>
    </w:p>
    <w:p w:rsidR="00C417B5" w:rsidRPr="00C417B5" w:rsidRDefault="00C417B5" w:rsidP="00C417B5">
      <w:pPr>
        <w:spacing w:after="0" w:line="240" w:lineRule="auto"/>
        <w:contextualSpacing/>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 xml:space="preserve">Model i </w:t>
      </w:r>
      <w:proofErr w:type="spellStart"/>
      <w:r w:rsidRPr="00C417B5">
        <w:rPr>
          <w:rFonts w:asciiTheme="majorHAnsi" w:eastAsia="Times New Roman" w:hAnsiTheme="majorHAnsi" w:cs="Arial"/>
          <w:b/>
          <w:sz w:val="24"/>
          <w:szCs w:val="24"/>
          <w:lang w:eastAsia="pl-PL"/>
        </w:rPr>
        <w:t>PartNumber</w:t>
      </w:r>
      <w:proofErr w:type="spellEnd"/>
      <w:r w:rsidRPr="00C417B5">
        <w:rPr>
          <w:rFonts w:asciiTheme="majorHAnsi" w:eastAsia="Times New Roman" w:hAnsiTheme="majorHAnsi" w:cs="Arial"/>
          <w:b/>
          <w:sz w:val="24"/>
          <w:szCs w:val="24"/>
          <w:lang w:eastAsia="pl-PL"/>
        </w:rPr>
        <w:t xml:space="preserve">: </w:t>
      </w:r>
    </w:p>
    <w:p w:rsidR="00C417B5" w:rsidRPr="00C417B5" w:rsidRDefault="00C417B5" w:rsidP="00C417B5">
      <w:pPr>
        <w:spacing w:after="0" w:line="240" w:lineRule="auto"/>
        <w:rPr>
          <w:rFonts w:asciiTheme="majorHAnsi" w:eastAsia="Times New Roman" w:hAnsiTheme="majorHAnsi" w:cs="Arial"/>
          <w:sz w:val="24"/>
          <w:szCs w:val="24"/>
          <w:lang w:eastAsia="pl-PL"/>
        </w:rPr>
      </w:pPr>
    </w:p>
    <w:tbl>
      <w:tblPr>
        <w:tblW w:w="14274" w:type="dxa"/>
        <w:tblInd w:w="38" w:type="dxa"/>
        <w:tblLook w:val="01E0" w:firstRow="1" w:lastRow="1" w:firstColumn="1" w:lastColumn="1" w:noHBand="0" w:noVBand="0"/>
      </w:tblPr>
      <w:tblGrid>
        <w:gridCol w:w="1989"/>
        <w:gridCol w:w="6332"/>
        <w:gridCol w:w="5953"/>
      </w:tblGrid>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Element konfiguracji</w:t>
            </w:r>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Wymagania minimalne</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Parametry oferowane</w:t>
            </w: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Technologia wydruku</w:t>
            </w:r>
          </w:p>
        </w:tc>
        <w:tc>
          <w:tcPr>
            <w:tcW w:w="633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Laserowa</w:t>
            </w:r>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Funkcje</w:t>
            </w:r>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Drukarka</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Kopiarka</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Skaner</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Faks</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Obsługiwane języki</w:t>
            </w:r>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HP PCL 6</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HP PCL 5c</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PDF</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Adobe </w:t>
            </w:r>
            <w:proofErr w:type="spellStart"/>
            <w:r w:rsidRPr="00C417B5">
              <w:rPr>
                <w:rFonts w:asciiTheme="majorHAnsi" w:eastAsia="Times New Roman" w:hAnsiTheme="majorHAnsi" w:cs="Arial"/>
                <w:color w:val="000000"/>
                <w:sz w:val="24"/>
                <w:szCs w:val="24"/>
                <w:lang w:eastAsia="pl-PL"/>
              </w:rPr>
              <w:t>PostScript</w:t>
            </w:r>
            <w:proofErr w:type="spellEnd"/>
            <w:r w:rsidRPr="00C417B5">
              <w:rPr>
                <w:rFonts w:asciiTheme="majorHAnsi" w:eastAsia="Times New Roman" w:hAnsiTheme="majorHAnsi" w:cs="Arial"/>
                <w:color w:val="000000"/>
                <w:sz w:val="24"/>
                <w:szCs w:val="24"/>
                <w:lang w:eastAsia="pl-PL"/>
              </w:rPr>
              <w:t xml:space="preserve"> Level 3</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Druk</w:t>
            </w:r>
          </w:p>
        </w:tc>
        <w:tc>
          <w:tcPr>
            <w:tcW w:w="633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Kolorowy</w:t>
            </w:r>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Maksymalny rozmiar papieru</w:t>
            </w:r>
          </w:p>
        </w:tc>
        <w:tc>
          <w:tcPr>
            <w:tcW w:w="633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A4</w:t>
            </w:r>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Rozdzielczość w pionie (mono i kolor)</w:t>
            </w:r>
          </w:p>
        </w:tc>
        <w:tc>
          <w:tcPr>
            <w:tcW w:w="633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600 </w:t>
            </w:r>
            <w:proofErr w:type="spellStart"/>
            <w:r w:rsidRPr="00C417B5">
              <w:rPr>
                <w:rFonts w:asciiTheme="majorHAnsi" w:eastAsia="Times New Roman" w:hAnsiTheme="majorHAnsi" w:cs="Arial"/>
                <w:color w:val="000000"/>
                <w:sz w:val="24"/>
                <w:szCs w:val="24"/>
                <w:lang w:eastAsia="pl-PL"/>
              </w:rPr>
              <w:t>dpi</w:t>
            </w:r>
            <w:proofErr w:type="spellEnd"/>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Rozdzielczość w poziomie (mono i kolor)</w:t>
            </w:r>
          </w:p>
        </w:tc>
        <w:tc>
          <w:tcPr>
            <w:tcW w:w="6332"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600 </w:t>
            </w:r>
            <w:proofErr w:type="spellStart"/>
            <w:r w:rsidRPr="00C417B5">
              <w:rPr>
                <w:rFonts w:asciiTheme="majorHAnsi" w:eastAsia="Times New Roman" w:hAnsiTheme="majorHAnsi" w:cs="Arial"/>
                <w:color w:val="000000"/>
                <w:sz w:val="24"/>
                <w:szCs w:val="24"/>
                <w:lang w:eastAsia="pl-PL"/>
              </w:rPr>
              <w:t>dpi</w:t>
            </w:r>
            <w:proofErr w:type="spellEnd"/>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Szybkość druku mono</w:t>
            </w:r>
          </w:p>
        </w:tc>
        <w:tc>
          <w:tcPr>
            <w:tcW w:w="6332"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20 </w:t>
            </w:r>
            <w:proofErr w:type="spellStart"/>
            <w:r w:rsidRPr="00C417B5">
              <w:rPr>
                <w:rFonts w:asciiTheme="majorHAnsi" w:eastAsia="Times New Roman" w:hAnsiTheme="majorHAnsi" w:cs="Arial"/>
                <w:color w:val="000000"/>
                <w:sz w:val="24"/>
                <w:szCs w:val="24"/>
                <w:lang w:eastAsia="pl-PL"/>
              </w:rPr>
              <w:t>str</w:t>
            </w:r>
            <w:proofErr w:type="spellEnd"/>
            <w:r w:rsidRPr="00C417B5">
              <w:rPr>
                <w:rFonts w:asciiTheme="majorHAnsi" w:eastAsia="Times New Roman" w:hAnsiTheme="majorHAnsi" w:cs="Arial"/>
                <w:color w:val="000000"/>
                <w:sz w:val="24"/>
                <w:szCs w:val="24"/>
                <w:lang w:eastAsia="pl-PL"/>
              </w:rPr>
              <w:t>/min</w:t>
            </w:r>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Szybkość druku kolor</w:t>
            </w:r>
          </w:p>
        </w:tc>
        <w:tc>
          <w:tcPr>
            <w:tcW w:w="6332"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20 </w:t>
            </w:r>
            <w:proofErr w:type="spellStart"/>
            <w:r w:rsidRPr="00C417B5">
              <w:rPr>
                <w:rFonts w:asciiTheme="majorHAnsi" w:eastAsia="Times New Roman" w:hAnsiTheme="majorHAnsi" w:cs="Arial"/>
                <w:color w:val="000000"/>
                <w:sz w:val="24"/>
                <w:szCs w:val="24"/>
                <w:lang w:eastAsia="pl-PL"/>
              </w:rPr>
              <w:t>str</w:t>
            </w:r>
            <w:proofErr w:type="spellEnd"/>
            <w:r w:rsidRPr="00C417B5">
              <w:rPr>
                <w:rFonts w:asciiTheme="majorHAnsi" w:eastAsia="Times New Roman" w:hAnsiTheme="majorHAnsi" w:cs="Arial"/>
                <w:color w:val="000000"/>
                <w:sz w:val="24"/>
                <w:szCs w:val="24"/>
                <w:lang w:eastAsia="pl-PL"/>
              </w:rPr>
              <w:t>/min</w:t>
            </w:r>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Wydajność</w:t>
            </w:r>
          </w:p>
        </w:tc>
        <w:tc>
          <w:tcPr>
            <w:tcW w:w="6332"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40000 stron miesięcznie</w:t>
            </w:r>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Wyświetlacz </w:t>
            </w:r>
          </w:p>
        </w:tc>
        <w:tc>
          <w:tcPr>
            <w:tcW w:w="6332"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Tak LCD</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 ekranem dotykowym</w:t>
            </w:r>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Interfejsy</w:t>
            </w:r>
          </w:p>
        </w:tc>
        <w:tc>
          <w:tcPr>
            <w:tcW w:w="6332"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USB min. 2.0</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Karta sieciowa 10/100/1000 - RJ45</w:t>
            </w:r>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Podajnik papieru</w:t>
            </w:r>
          </w:p>
        </w:tc>
        <w:tc>
          <w:tcPr>
            <w:tcW w:w="6332"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350 </w:t>
            </w:r>
            <w:proofErr w:type="spellStart"/>
            <w:r w:rsidRPr="00C417B5">
              <w:rPr>
                <w:rFonts w:asciiTheme="majorHAnsi" w:eastAsia="Times New Roman" w:hAnsiTheme="majorHAnsi" w:cs="Arial"/>
                <w:color w:val="000000"/>
                <w:sz w:val="24"/>
                <w:szCs w:val="24"/>
                <w:lang w:eastAsia="pl-PL"/>
              </w:rPr>
              <w:t>szt</w:t>
            </w:r>
            <w:proofErr w:type="spellEnd"/>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Minimalna łączna pojemność wszystkich</w:t>
            </w:r>
          </w:p>
        </w:tc>
        <w:tc>
          <w:tcPr>
            <w:tcW w:w="6332"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600 </w:t>
            </w:r>
            <w:proofErr w:type="spellStart"/>
            <w:r w:rsidRPr="00C417B5">
              <w:rPr>
                <w:rFonts w:asciiTheme="majorHAnsi" w:eastAsia="Times New Roman" w:hAnsiTheme="majorHAnsi" w:cs="Arial"/>
                <w:color w:val="000000"/>
                <w:sz w:val="24"/>
                <w:szCs w:val="24"/>
                <w:lang w:eastAsia="pl-PL"/>
              </w:rPr>
              <w:t>szt</w:t>
            </w:r>
            <w:proofErr w:type="spellEnd"/>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Pojemność tacy odbiorczej</w:t>
            </w:r>
          </w:p>
        </w:tc>
        <w:tc>
          <w:tcPr>
            <w:tcW w:w="6332"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150 </w:t>
            </w:r>
            <w:proofErr w:type="spellStart"/>
            <w:r w:rsidRPr="00C417B5">
              <w:rPr>
                <w:rFonts w:asciiTheme="majorHAnsi" w:eastAsia="Times New Roman" w:hAnsiTheme="majorHAnsi" w:cs="Arial"/>
                <w:color w:val="000000"/>
                <w:sz w:val="24"/>
                <w:szCs w:val="24"/>
                <w:lang w:eastAsia="pl-PL"/>
              </w:rPr>
              <w:t>szt</w:t>
            </w:r>
            <w:proofErr w:type="spellEnd"/>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Automatyczny podajnik dokumentów</w:t>
            </w:r>
          </w:p>
        </w:tc>
        <w:tc>
          <w:tcPr>
            <w:tcW w:w="6332"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Wymagany ADF</w:t>
            </w:r>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Pojemność podajnika dokumentów</w:t>
            </w:r>
          </w:p>
        </w:tc>
        <w:tc>
          <w:tcPr>
            <w:tcW w:w="6332"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50 </w:t>
            </w:r>
            <w:proofErr w:type="spellStart"/>
            <w:r w:rsidRPr="00C417B5">
              <w:rPr>
                <w:rFonts w:asciiTheme="majorHAnsi" w:eastAsia="Times New Roman" w:hAnsiTheme="majorHAnsi" w:cs="Arial"/>
                <w:color w:val="000000"/>
                <w:sz w:val="24"/>
                <w:szCs w:val="24"/>
                <w:lang w:eastAsia="pl-PL"/>
              </w:rPr>
              <w:t>szt</w:t>
            </w:r>
            <w:proofErr w:type="spellEnd"/>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Dupleks</w:t>
            </w:r>
          </w:p>
        </w:tc>
        <w:tc>
          <w:tcPr>
            <w:tcW w:w="6332"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Wymagany</w:t>
            </w:r>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Procesor</w:t>
            </w:r>
          </w:p>
        </w:tc>
        <w:tc>
          <w:tcPr>
            <w:tcW w:w="6332"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800MHz</w:t>
            </w:r>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Zainstalowana pamięć</w:t>
            </w:r>
          </w:p>
        </w:tc>
        <w:tc>
          <w:tcPr>
            <w:tcW w:w="6332" w:type="dxa"/>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256MB</w:t>
            </w:r>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Optyczna rozdzielczość skanowania</w:t>
            </w:r>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1200 x 1200 </w:t>
            </w:r>
            <w:proofErr w:type="spellStart"/>
            <w:r w:rsidRPr="00C417B5">
              <w:rPr>
                <w:rFonts w:asciiTheme="majorHAnsi" w:eastAsia="Times New Roman" w:hAnsiTheme="majorHAnsi" w:cs="Arial"/>
                <w:color w:val="000000"/>
                <w:sz w:val="24"/>
                <w:szCs w:val="24"/>
                <w:lang w:eastAsia="pl-PL"/>
              </w:rPr>
              <w:t>dpi</w:t>
            </w:r>
            <w:proofErr w:type="spellEnd"/>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Głębia koloru</w:t>
            </w:r>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24 bit</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Tryby skanowania</w:t>
            </w:r>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Do poczty e-mail, na komputer</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Format plików skanowania</w:t>
            </w:r>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JPEG</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BMP</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RTF</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TXT</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PNG</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TIFF</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Skalowanie kopiarki</w:t>
            </w:r>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25 – 400%</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Liczba kopii skanowania</w:t>
            </w:r>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99 </w:t>
            </w:r>
            <w:proofErr w:type="spellStart"/>
            <w:r w:rsidRPr="00C417B5">
              <w:rPr>
                <w:rFonts w:asciiTheme="majorHAnsi" w:eastAsia="Times New Roman" w:hAnsiTheme="majorHAnsi" w:cs="Arial"/>
                <w:color w:val="000000"/>
                <w:sz w:val="24"/>
                <w:szCs w:val="24"/>
                <w:lang w:eastAsia="pl-PL"/>
              </w:rPr>
              <w:t>szt</w:t>
            </w:r>
            <w:proofErr w:type="spellEnd"/>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Specyfikacja faksu</w:t>
            </w:r>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ITU-T G3</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Szybkość wysyłania danych</w:t>
            </w:r>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33,6 </w:t>
            </w:r>
            <w:proofErr w:type="spellStart"/>
            <w:r w:rsidRPr="00C417B5">
              <w:rPr>
                <w:rFonts w:asciiTheme="majorHAnsi" w:eastAsia="Times New Roman" w:hAnsiTheme="majorHAnsi" w:cs="Arial"/>
                <w:color w:val="000000"/>
                <w:sz w:val="24"/>
                <w:szCs w:val="24"/>
                <w:lang w:eastAsia="pl-PL"/>
              </w:rPr>
              <w:t>kB</w:t>
            </w:r>
            <w:proofErr w:type="spellEnd"/>
            <w:r w:rsidRPr="00C417B5">
              <w:rPr>
                <w:rFonts w:asciiTheme="majorHAnsi" w:eastAsia="Times New Roman" w:hAnsiTheme="majorHAnsi" w:cs="Arial"/>
                <w:color w:val="000000"/>
                <w:sz w:val="24"/>
                <w:szCs w:val="24"/>
                <w:lang w:eastAsia="pl-PL"/>
              </w:rPr>
              <w:t>/s</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Rozdzielczość faksu</w:t>
            </w:r>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300 </w:t>
            </w:r>
            <w:proofErr w:type="spellStart"/>
            <w:r w:rsidRPr="00C417B5">
              <w:rPr>
                <w:rFonts w:asciiTheme="majorHAnsi" w:eastAsia="Times New Roman" w:hAnsiTheme="majorHAnsi" w:cs="Arial"/>
                <w:color w:val="000000"/>
                <w:sz w:val="24"/>
                <w:szCs w:val="24"/>
                <w:lang w:eastAsia="pl-PL"/>
              </w:rPr>
              <w:t>dpi</w:t>
            </w:r>
            <w:proofErr w:type="spellEnd"/>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Pojemność pamięci faksu</w:t>
            </w:r>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val="en-US" w:eastAsia="pl-PL"/>
              </w:rPr>
            </w:pPr>
            <w:r w:rsidRPr="00C417B5">
              <w:rPr>
                <w:rFonts w:asciiTheme="majorHAnsi" w:eastAsia="Times New Roman" w:hAnsiTheme="majorHAnsi" w:cs="Arial"/>
                <w:color w:val="000000"/>
                <w:sz w:val="24"/>
                <w:szCs w:val="24"/>
                <w:lang w:val="en-US" w:eastAsia="pl-PL"/>
              </w:rPr>
              <w:t xml:space="preserve">Min. 250 </w:t>
            </w:r>
            <w:proofErr w:type="spellStart"/>
            <w:r w:rsidRPr="00C417B5">
              <w:rPr>
                <w:rFonts w:asciiTheme="majorHAnsi" w:eastAsia="Times New Roman" w:hAnsiTheme="majorHAnsi" w:cs="Arial"/>
                <w:color w:val="000000"/>
                <w:sz w:val="24"/>
                <w:szCs w:val="24"/>
                <w:lang w:val="en-US" w:eastAsia="pl-PL"/>
              </w:rPr>
              <w:t>stron</w:t>
            </w:r>
            <w:proofErr w:type="spellEnd"/>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val="en-US"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val="en-US" w:eastAsia="pl-PL"/>
              </w:rPr>
            </w:pPr>
            <w:proofErr w:type="spellStart"/>
            <w:r w:rsidRPr="00C417B5">
              <w:rPr>
                <w:rFonts w:asciiTheme="majorHAnsi" w:eastAsia="Times New Roman" w:hAnsiTheme="majorHAnsi" w:cs="Arial"/>
                <w:color w:val="000000"/>
                <w:sz w:val="24"/>
                <w:szCs w:val="24"/>
                <w:lang w:val="en-US" w:eastAsia="pl-PL"/>
              </w:rPr>
              <w:t>Obsługiwane</w:t>
            </w:r>
            <w:proofErr w:type="spellEnd"/>
            <w:r w:rsidRPr="00C417B5">
              <w:rPr>
                <w:rFonts w:asciiTheme="majorHAnsi" w:eastAsia="Times New Roman" w:hAnsiTheme="majorHAnsi" w:cs="Arial"/>
                <w:color w:val="000000"/>
                <w:sz w:val="24"/>
                <w:szCs w:val="24"/>
                <w:lang w:val="en-US" w:eastAsia="pl-PL"/>
              </w:rPr>
              <w:t xml:space="preserve"> </w:t>
            </w:r>
            <w:proofErr w:type="spellStart"/>
            <w:r w:rsidRPr="00C417B5">
              <w:rPr>
                <w:rFonts w:asciiTheme="majorHAnsi" w:eastAsia="Times New Roman" w:hAnsiTheme="majorHAnsi" w:cs="Arial"/>
                <w:color w:val="000000"/>
                <w:sz w:val="24"/>
                <w:szCs w:val="24"/>
                <w:lang w:val="en-US" w:eastAsia="pl-PL"/>
              </w:rPr>
              <w:t>systemy</w:t>
            </w:r>
            <w:proofErr w:type="spellEnd"/>
            <w:r w:rsidRPr="00C417B5">
              <w:rPr>
                <w:rFonts w:asciiTheme="majorHAnsi" w:eastAsia="Times New Roman" w:hAnsiTheme="majorHAnsi" w:cs="Arial"/>
                <w:color w:val="000000"/>
                <w:sz w:val="24"/>
                <w:szCs w:val="24"/>
                <w:lang w:val="en-US" w:eastAsia="pl-PL"/>
              </w:rPr>
              <w:t xml:space="preserve"> </w:t>
            </w:r>
            <w:proofErr w:type="spellStart"/>
            <w:r w:rsidRPr="00C417B5">
              <w:rPr>
                <w:rFonts w:asciiTheme="majorHAnsi" w:eastAsia="Times New Roman" w:hAnsiTheme="majorHAnsi" w:cs="Arial"/>
                <w:color w:val="000000"/>
                <w:sz w:val="24"/>
                <w:szCs w:val="24"/>
                <w:lang w:val="en-US" w:eastAsia="pl-PL"/>
              </w:rPr>
              <w:t>operacyjne</w:t>
            </w:r>
            <w:proofErr w:type="spellEnd"/>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val="en-US" w:eastAsia="pl-PL"/>
              </w:rPr>
            </w:pPr>
            <w:r w:rsidRPr="00C417B5">
              <w:rPr>
                <w:rFonts w:asciiTheme="majorHAnsi" w:eastAsia="Times New Roman" w:hAnsiTheme="majorHAnsi" w:cs="Arial"/>
                <w:color w:val="000000"/>
                <w:sz w:val="24"/>
                <w:szCs w:val="24"/>
                <w:lang w:val="en-US" w:eastAsia="pl-PL"/>
              </w:rPr>
              <w:t>Microsoft Windows 7</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val="en-US" w:eastAsia="pl-PL"/>
              </w:rPr>
            </w:pPr>
            <w:r w:rsidRPr="00C417B5">
              <w:rPr>
                <w:rFonts w:asciiTheme="majorHAnsi" w:eastAsia="Times New Roman" w:hAnsiTheme="majorHAnsi" w:cs="Arial"/>
                <w:color w:val="000000"/>
                <w:sz w:val="24"/>
                <w:szCs w:val="24"/>
                <w:lang w:val="en-US" w:eastAsia="pl-PL"/>
              </w:rPr>
              <w:t>Microsoft Windows 8</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val="en-US" w:eastAsia="pl-PL"/>
              </w:rPr>
            </w:pPr>
            <w:r w:rsidRPr="00C417B5">
              <w:rPr>
                <w:rFonts w:asciiTheme="majorHAnsi" w:eastAsia="Times New Roman" w:hAnsiTheme="majorHAnsi" w:cs="Arial"/>
                <w:color w:val="000000"/>
                <w:sz w:val="24"/>
                <w:szCs w:val="24"/>
                <w:lang w:val="en-US" w:eastAsia="pl-PL"/>
              </w:rPr>
              <w:t>Microsoft Windows Vista</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val="en-US" w:eastAsia="pl-PL"/>
              </w:rPr>
              <w:t xml:space="preserve">Microsoft Windows 2003 </w:t>
            </w:r>
            <w:proofErr w:type="spellStart"/>
            <w:r w:rsidRPr="00C417B5">
              <w:rPr>
                <w:rFonts w:asciiTheme="majorHAnsi" w:eastAsia="Times New Roman" w:hAnsiTheme="majorHAnsi" w:cs="Arial"/>
                <w:color w:val="000000"/>
                <w:sz w:val="24"/>
                <w:szCs w:val="24"/>
                <w:lang w:val="en-US" w:eastAsia="pl-PL"/>
              </w:rPr>
              <w:t>Ser</w:t>
            </w:r>
            <w:r w:rsidRPr="00C417B5">
              <w:rPr>
                <w:rFonts w:asciiTheme="majorHAnsi" w:eastAsia="Times New Roman" w:hAnsiTheme="majorHAnsi" w:cs="Arial"/>
                <w:color w:val="000000"/>
                <w:sz w:val="24"/>
                <w:szCs w:val="24"/>
                <w:lang w:eastAsia="pl-PL"/>
              </w:rPr>
              <w:t>ver</w:t>
            </w:r>
            <w:proofErr w:type="spellEnd"/>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Microsoft Windows 2008 Server</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Microsoft Windows Server 2008 R2</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Microsoft Windows Server 2012</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Microsoft Windows XP SP2</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Mac OS 10.6 lub nowszy</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Mac OS X 10.7 Lion</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Mac OS X 10.8 </w:t>
            </w:r>
            <w:proofErr w:type="spellStart"/>
            <w:r w:rsidRPr="00C417B5">
              <w:rPr>
                <w:rFonts w:asciiTheme="majorHAnsi" w:eastAsia="Times New Roman" w:hAnsiTheme="majorHAnsi" w:cs="Arial"/>
                <w:color w:val="000000"/>
                <w:sz w:val="24"/>
                <w:szCs w:val="24"/>
                <w:lang w:eastAsia="pl-PL"/>
              </w:rPr>
              <w:t>Mountain</w:t>
            </w:r>
            <w:proofErr w:type="spellEnd"/>
            <w:r w:rsidRPr="00C417B5">
              <w:rPr>
                <w:rFonts w:asciiTheme="majorHAnsi" w:eastAsia="Times New Roman" w:hAnsiTheme="majorHAnsi" w:cs="Arial"/>
                <w:color w:val="000000"/>
                <w:sz w:val="24"/>
                <w:szCs w:val="24"/>
                <w:lang w:eastAsia="pl-PL"/>
              </w:rPr>
              <w:t xml:space="preserve"> Lion</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Microsoft Windows 8.1</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Mac OS X </w:t>
            </w:r>
            <w:proofErr w:type="spellStart"/>
            <w:r w:rsidRPr="00C417B5">
              <w:rPr>
                <w:rFonts w:asciiTheme="majorHAnsi" w:eastAsia="Times New Roman" w:hAnsiTheme="majorHAnsi" w:cs="Arial"/>
                <w:color w:val="000000"/>
                <w:sz w:val="24"/>
                <w:szCs w:val="24"/>
                <w:lang w:eastAsia="pl-PL"/>
              </w:rPr>
              <w:t>Mavericks</w:t>
            </w:r>
            <w:proofErr w:type="spellEnd"/>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Linux</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roofErr w:type="spellStart"/>
            <w:r w:rsidRPr="00C417B5">
              <w:rPr>
                <w:rFonts w:asciiTheme="majorHAnsi" w:eastAsia="Times New Roman" w:hAnsiTheme="majorHAnsi" w:cs="Arial"/>
                <w:color w:val="000000"/>
                <w:sz w:val="24"/>
                <w:szCs w:val="24"/>
                <w:lang w:eastAsia="pl-PL"/>
              </w:rPr>
              <w:t>Ubuntu</w:t>
            </w:r>
            <w:proofErr w:type="spellEnd"/>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Masa</w:t>
            </w:r>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Max 29kg</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Wysokość</w:t>
            </w:r>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Max 500 mm</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Gwarancja</w:t>
            </w:r>
          </w:p>
        </w:tc>
        <w:tc>
          <w:tcPr>
            <w:tcW w:w="6332"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3 l 36 miesięcy gwarancji realizowanej w następnym dniu roboczym w miejscu instalacji (NBD 9x5 On-</w:t>
            </w:r>
            <w:proofErr w:type="spellStart"/>
            <w:r w:rsidRPr="00C417B5">
              <w:rPr>
                <w:rFonts w:asciiTheme="majorHAnsi" w:eastAsia="Times New Roman" w:hAnsiTheme="majorHAnsi" w:cs="Arial"/>
                <w:color w:val="000000"/>
                <w:sz w:val="24"/>
                <w:szCs w:val="24"/>
                <w:lang w:eastAsia="pl-PL"/>
              </w:rPr>
              <w:t>site</w:t>
            </w:r>
            <w:proofErr w:type="spellEnd"/>
            <w:r w:rsidRPr="00C417B5">
              <w:rPr>
                <w:rFonts w:asciiTheme="majorHAnsi" w:eastAsia="Times New Roman" w:hAnsiTheme="majorHAnsi" w:cs="Arial"/>
                <w:color w:val="000000"/>
                <w:sz w:val="24"/>
                <w:szCs w:val="24"/>
                <w:lang w:eastAsia="pl-PL"/>
              </w:rPr>
              <w:t>)</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bl>
    <w:p w:rsidR="00C417B5" w:rsidRPr="00C417B5" w:rsidRDefault="00C417B5" w:rsidP="00C417B5">
      <w:pPr>
        <w:spacing w:after="0" w:line="240" w:lineRule="auto"/>
        <w:rPr>
          <w:rFonts w:asciiTheme="majorHAnsi" w:eastAsia="Times New Roman" w:hAnsiTheme="majorHAnsi" w:cs="Arial"/>
          <w:sz w:val="24"/>
          <w:szCs w:val="24"/>
          <w:lang w:eastAsia="pl-PL"/>
        </w:rPr>
      </w:pPr>
    </w:p>
    <w:p w:rsidR="00C417B5" w:rsidRPr="00C417B5" w:rsidRDefault="00C417B5" w:rsidP="00C417B5">
      <w:pPr>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br w:type="page"/>
      </w:r>
    </w:p>
    <w:p w:rsidR="00C417B5" w:rsidRPr="00C417B5" w:rsidRDefault="00C417B5" w:rsidP="00C417B5">
      <w:pPr>
        <w:numPr>
          <w:ilvl w:val="0"/>
          <w:numId w:val="24"/>
        </w:numPr>
        <w:spacing w:after="0" w:line="240" w:lineRule="auto"/>
        <w:contextualSpacing/>
        <w:rPr>
          <w:rFonts w:asciiTheme="majorHAnsi" w:eastAsia="Times New Roman" w:hAnsiTheme="majorHAnsi" w:cs="Arial"/>
          <w:color w:val="002060"/>
          <w:sz w:val="24"/>
          <w:szCs w:val="24"/>
          <w:lang w:eastAsia="pl-PL"/>
        </w:rPr>
      </w:pPr>
      <w:r w:rsidRPr="00C417B5">
        <w:rPr>
          <w:rFonts w:asciiTheme="majorHAnsi" w:eastAsia="Times New Roman" w:hAnsiTheme="majorHAnsi" w:cs="Arial"/>
          <w:color w:val="002060"/>
          <w:sz w:val="24"/>
          <w:szCs w:val="24"/>
          <w:lang w:eastAsia="pl-PL"/>
        </w:rPr>
        <w:lastRenderedPageBreak/>
        <w:t>Urządzenie wielofunkcyjne – Typ2 - 1 szt.</w:t>
      </w:r>
    </w:p>
    <w:p w:rsidR="00C417B5" w:rsidRPr="00C417B5" w:rsidRDefault="00C417B5" w:rsidP="00C417B5">
      <w:pPr>
        <w:spacing w:after="0" w:line="240" w:lineRule="auto"/>
        <w:contextualSpacing/>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 xml:space="preserve">Nazwa Producenta: </w:t>
      </w:r>
    </w:p>
    <w:p w:rsidR="00C417B5" w:rsidRPr="00C417B5" w:rsidRDefault="00C417B5" w:rsidP="00C417B5">
      <w:pPr>
        <w:spacing w:after="0" w:line="240" w:lineRule="auto"/>
        <w:contextualSpacing/>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 xml:space="preserve">Model i </w:t>
      </w:r>
      <w:proofErr w:type="spellStart"/>
      <w:r w:rsidRPr="00C417B5">
        <w:rPr>
          <w:rFonts w:asciiTheme="majorHAnsi" w:eastAsia="Times New Roman" w:hAnsiTheme="majorHAnsi" w:cs="Arial"/>
          <w:b/>
          <w:sz w:val="24"/>
          <w:szCs w:val="24"/>
          <w:lang w:eastAsia="pl-PL"/>
        </w:rPr>
        <w:t>PartNumber</w:t>
      </w:r>
      <w:proofErr w:type="spellEnd"/>
      <w:r w:rsidRPr="00C417B5">
        <w:rPr>
          <w:rFonts w:asciiTheme="majorHAnsi" w:eastAsia="Times New Roman" w:hAnsiTheme="majorHAnsi" w:cs="Arial"/>
          <w:b/>
          <w:sz w:val="24"/>
          <w:szCs w:val="24"/>
          <w:lang w:eastAsia="pl-PL"/>
        </w:rPr>
        <w:t xml:space="preserve">: </w:t>
      </w:r>
    </w:p>
    <w:p w:rsidR="00C417B5" w:rsidRPr="00C417B5" w:rsidRDefault="00C417B5" w:rsidP="00C417B5">
      <w:pPr>
        <w:spacing w:after="0" w:line="240" w:lineRule="auto"/>
        <w:rPr>
          <w:rFonts w:asciiTheme="majorHAnsi" w:eastAsia="Times New Roman" w:hAnsiTheme="majorHAnsi" w:cs="Arial"/>
          <w:sz w:val="24"/>
          <w:szCs w:val="24"/>
          <w:lang w:eastAsia="pl-PL"/>
        </w:rPr>
      </w:pPr>
    </w:p>
    <w:tbl>
      <w:tblPr>
        <w:tblW w:w="14699" w:type="dxa"/>
        <w:tblInd w:w="38" w:type="dxa"/>
        <w:tblLook w:val="01E0" w:firstRow="1" w:lastRow="1" w:firstColumn="1" w:lastColumn="1" w:noHBand="0" w:noVBand="0"/>
      </w:tblPr>
      <w:tblGrid>
        <w:gridCol w:w="1989"/>
        <w:gridCol w:w="6757"/>
        <w:gridCol w:w="5953"/>
      </w:tblGrid>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Element konfiguracji</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Wymagania minimalne</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Parametry oferowane</w:t>
            </w:r>
          </w:p>
        </w:tc>
      </w:tr>
      <w:tr w:rsidR="00C417B5" w:rsidRPr="00C417B5" w:rsidTr="008B32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9"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Technologia wydruku</w:t>
            </w:r>
          </w:p>
        </w:tc>
        <w:tc>
          <w:tcPr>
            <w:tcW w:w="6757"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Laserowa</w:t>
            </w:r>
          </w:p>
        </w:tc>
        <w:tc>
          <w:tcPr>
            <w:tcW w:w="5953" w:type="dxa"/>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Funkcje</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Drukarka</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Kopiarka</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Skaner</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Faks</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Obsługiwane języki</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HP PCL 6</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HP PCL 5c</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PDF</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Adobe </w:t>
            </w:r>
            <w:proofErr w:type="spellStart"/>
            <w:r w:rsidRPr="00C417B5">
              <w:rPr>
                <w:rFonts w:asciiTheme="majorHAnsi" w:eastAsia="Times New Roman" w:hAnsiTheme="majorHAnsi" w:cs="Arial"/>
                <w:color w:val="000000"/>
                <w:sz w:val="24"/>
                <w:szCs w:val="24"/>
                <w:lang w:eastAsia="pl-PL"/>
              </w:rPr>
              <w:t>PostScript</w:t>
            </w:r>
            <w:proofErr w:type="spellEnd"/>
            <w:r w:rsidRPr="00C417B5">
              <w:rPr>
                <w:rFonts w:asciiTheme="majorHAnsi" w:eastAsia="Times New Roman" w:hAnsiTheme="majorHAnsi" w:cs="Arial"/>
                <w:color w:val="000000"/>
                <w:sz w:val="24"/>
                <w:szCs w:val="24"/>
                <w:lang w:eastAsia="pl-PL"/>
              </w:rPr>
              <w:t xml:space="preserve"> Level 3</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Druk</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Czarno-biały</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Rozmiar papieru</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A4</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Szybkość druku</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33 </w:t>
            </w:r>
            <w:proofErr w:type="spellStart"/>
            <w:r w:rsidRPr="00C417B5">
              <w:rPr>
                <w:rFonts w:asciiTheme="majorHAnsi" w:eastAsia="Times New Roman" w:hAnsiTheme="majorHAnsi" w:cs="Arial"/>
                <w:color w:val="000000"/>
                <w:sz w:val="24"/>
                <w:szCs w:val="24"/>
                <w:lang w:eastAsia="pl-PL"/>
              </w:rPr>
              <w:t>str</w:t>
            </w:r>
            <w:proofErr w:type="spellEnd"/>
            <w:r w:rsidRPr="00C417B5">
              <w:rPr>
                <w:rFonts w:asciiTheme="majorHAnsi" w:eastAsia="Times New Roman" w:hAnsiTheme="majorHAnsi" w:cs="Arial"/>
                <w:color w:val="000000"/>
                <w:sz w:val="24"/>
                <w:szCs w:val="24"/>
                <w:lang w:eastAsia="pl-PL"/>
              </w:rPr>
              <w:t>/min</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Wydajność</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50000 </w:t>
            </w:r>
            <w:proofErr w:type="spellStart"/>
            <w:r w:rsidRPr="00C417B5">
              <w:rPr>
                <w:rFonts w:asciiTheme="majorHAnsi" w:eastAsia="Times New Roman" w:hAnsiTheme="majorHAnsi" w:cs="Arial"/>
                <w:color w:val="000000"/>
                <w:sz w:val="24"/>
                <w:szCs w:val="24"/>
                <w:lang w:eastAsia="pl-PL"/>
              </w:rPr>
              <w:t>str</w:t>
            </w:r>
            <w:proofErr w:type="spellEnd"/>
            <w:r w:rsidRPr="00C417B5">
              <w:rPr>
                <w:rFonts w:asciiTheme="majorHAnsi" w:eastAsia="Times New Roman" w:hAnsiTheme="majorHAnsi" w:cs="Arial"/>
                <w:color w:val="000000"/>
                <w:sz w:val="24"/>
                <w:szCs w:val="24"/>
                <w:lang w:eastAsia="pl-PL"/>
              </w:rPr>
              <w:t xml:space="preserve"> miesięcznie</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Interfejsy</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USB min. 2.0</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Karta sieciowa 10/100/1000 - RJ45</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Pojemność podajników papieru</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300szt</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Pojemność podajnika dokumentów</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50 szt.</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Procesor</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800MHz</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Pamięć drukarki</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256MB</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Rozdzielczość w poziomie</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1200 </w:t>
            </w:r>
            <w:proofErr w:type="spellStart"/>
            <w:r w:rsidRPr="00C417B5">
              <w:rPr>
                <w:rFonts w:asciiTheme="majorHAnsi" w:eastAsia="Times New Roman" w:hAnsiTheme="majorHAnsi" w:cs="Arial"/>
                <w:color w:val="000000"/>
                <w:sz w:val="24"/>
                <w:szCs w:val="24"/>
                <w:lang w:eastAsia="pl-PL"/>
              </w:rPr>
              <w:t>dpi</w:t>
            </w:r>
            <w:proofErr w:type="spellEnd"/>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Rozdzielczość w pionie</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1200 </w:t>
            </w:r>
            <w:proofErr w:type="spellStart"/>
            <w:r w:rsidRPr="00C417B5">
              <w:rPr>
                <w:rFonts w:asciiTheme="majorHAnsi" w:eastAsia="Times New Roman" w:hAnsiTheme="majorHAnsi" w:cs="Arial"/>
                <w:color w:val="000000"/>
                <w:sz w:val="24"/>
                <w:szCs w:val="24"/>
                <w:lang w:eastAsia="pl-PL"/>
              </w:rPr>
              <w:t>dpi</w:t>
            </w:r>
            <w:proofErr w:type="spellEnd"/>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Optyczna rozdzielczość skanowania</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1200 x 1200 </w:t>
            </w:r>
            <w:proofErr w:type="spellStart"/>
            <w:r w:rsidRPr="00C417B5">
              <w:rPr>
                <w:rFonts w:asciiTheme="majorHAnsi" w:eastAsia="Times New Roman" w:hAnsiTheme="majorHAnsi" w:cs="Arial"/>
                <w:color w:val="000000"/>
                <w:sz w:val="24"/>
                <w:szCs w:val="24"/>
                <w:lang w:eastAsia="pl-PL"/>
              </w:rPr>
              <w:t>dpi</w:t>
            </w:r>
            <w:proofErr w:type="spellEnd"/>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Głębia koloru skanera</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30 bit</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Skalowanie kopiarki</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 25 – 400%</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Szybkość wysyłania danych</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33,6 </w:t>
            </w:r>
            <w:proofErr w:type="spellStart"/>
            <w:r w:rsidRPr="00C417B5">
              <w:rPr>
                <w:rFonts w:asciiTheme="majorHAnsi" w:eastAsia="Times New Roman" w:hAnsiTheme="majorHAnsi" w:cs="Arial"/>
                <w:color w:val="000000"/>
                <w:sz w:val="24"/>
                <w:szCs w:val="24"/>
                <w:lang w:eastAsia="pl-PL"/>
              </w:rPr>
              <w:t>kB</w:t>
            </w:r>
            <w:proofErr w:type="spellEnd"/>
            <w:r w:rsidRPr="00C417B5">
              <w:rPr>
                <w:rFonts w:asciiTheme="majorHAnsi" w:eastAsia="Times New Roman" w:hAnsiTheme="majorHAnsi" w:cs="Arial"/>
                <w:color w:val="000000"/>
                <w:sz w:val="24"/>
                <w:szCs w:val="24"/>
                <w:lang w:eastAsia="pl-PL"/>
              </w:rPr>
              <w:t>/s</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Rozdzielczość faksu</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 300 </w:t>
            </w:r>
            <w:proofErr w:type="spellStart"/>
            <w:r w:rsidRPr="00C417B5">
              <w:rPr>
                <w:rFonts w:asciiTheme="majorHAnsi" w:eastAsia="Times New Roman" w:hAnsiTheme="majorHAnsi" w:cs="Arial"/>
                <w:color w:val="000000"/>
                <w:sz w:val="24"/>
                <w:szCs w:val="24"/>
                <w:lang w:eastAsia="pl-PL"/>
              </w:rPr>
              <w:t>dpi</w:t>
            </w:r>
            <w:proofErr w:type="spellEnd"/>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c>
          <w:tcPr>
            <w:tcW w:w="198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Gwarancja</w:t>
            </w:r>
          </w:p>
        </w:tc>
        <w:tc>
          <w:tcPr>
            <w:tcW w:w="6757"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36 miesięcy gwarancji realizowanej w następnym dniu roboczym w miejscu instalacji (NBD 9x5 On-</w:t>
            </w:r>
            <w:proofErr w:type="spellStart"/>
            <w:r w:rsidRPr="00C417B5">
              <w:rPr>
                <w:rFonts w:asciiTheme="majorHAnsi" w:eastAsia="Times New Roman" w:hAnsiTheme="majorHAnsi" w:cs="Arial"/>
                <w:color w:val="000000"/>
                <w:sz w:val="24"/>
                <w:szCs w:val="24"/>
                <w:lang w:eastAsia="pl-PL"/>
              </w:rPr>
              <w:t>site</w:t>
            </w:r>
            <w:proofErr w:type="spellEnd"/>
            <w:r w:rsidRPr="00C417B5">
              <w:rPr>
                <w:rFonts w:asciiTheme="majorHAnsi" w:eastAsia="Times New Roman" w:hAnsiTheme="majorHAnsi" w:cs="Arial"/>
                <w:color w:val="000000"/>
                <w:sz w:val="24"/>
                <w:szCs w:val="24"/>
                <w:lang w:eastAsia="pl-PL"/>
              </w:rPr>
              <w:t>)</w:t>
            </w:r>
          </w:p>
        </w:tc>
        <w:tc>
          <w:tcPr>
            <w:tcW w:w="5953"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bl>
    <w:p w:rsidR="00C417B5" w:rsidRPr="00C417B5" w:rsidRDefault="00C417B5" w:rsidP="00C417B5">
      <w:pPr>
        <w:spacing w:after="0" w:line="240" w:lineRule="auto"/>
        <w:rPr>
          <w:rFonts w:asciiTheme="majorHAnsi" w:eastAsia="Times New Roman" w:hAnsiTheme="majorHAnsi" w:cs="Arial"/>
          <w:sz w:val="24"/>
          <w:szCs w:val="24"/>
          <w:lang w:eastAsia="pl-PL"/>
        </w:rPr>
      </w:pPr>
    </w:p>
    <w:p w:rsidR="00C417B5" w:rsidRPr="00C417B5" w:rsidRDefault="00C417B5" w:rsidP="00C417B5">
      <w:pPr>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br w:type="page"/>
      </w:r>
    </w:p>
    <w:p w:rsidR="00C417B5" w:rsidRPr="00C417B5" w:rsidRDefault="00C417B5" w:rsidP="00C417B5">
      <w:pPr>
        <w:numPr>
          <w:ilvl w:val="0"/>
          <w:numId w:val="24"/>
        </w:numPr>
        <w:spacing w:after="0" w:line="240" w:lineRule="auto"/>
        <w:contextualSpacing/>
        <w:rPr>
          <w:rFonts w:asciiTheme="majorHAnsi" w:eastAsia="Times New Roman" w:hAnsiTheme="majorHAnsi" w:cs="Arial"/>
          <w:color w:val="002060"/>
          <w:sz w:val="24"/>
          <w:szCs w:val="24"/>
          <w:lang w:eastAsia="pl-PL"/>
        </w:rPr>
      </w:pPr>
      <w:r w:rsidRPr="00C417B5">
        <w:rPr>
          <w:rFonts w:asciiTheme="majorHAnsi" w:eastAsia="Times New Roman" w:hAnsiTheme="majorHAnsi" w:cs="Arial"/>
          <w:color w:val="002060"/>
          <w:sz w:val="24"/>
          <w:szCs w:val="24"/>
          <w:lang w:eastAsia="pl-PL"/>
        </w:rPr>
        <w:lastRenderedPageBreak/>
        <w:t>Urządzenia sieciowe – 3 szt.</w:t>
      </w:r>
    </w:p>
    <w:p w:rsidR="00C417B5" w:rsidRPr="00C417B5" w:rsidRDefault="00C417B5" w:rsidP="00C417B5">
      <w:pPr>
        <w:spacing w:after="0" w:line="240" w:lineRule="auto"/>
        <w:contextualSpacing/>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Producent:</w:t>
      </w:r>
    </w:p>
    <w:p w:rsidR="00C417B5" w:rsidRPr="00C417B5" w:rsidRDefault="00C417B5" w:rsidP="00C417B5">
      <w:pPr>
        <w:spacing w:after="0" w:line="240" w:lineRule="auto"/>
        <w:contextualSpacing/>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Model:</w:t>
      </w:r>
    </w:p>
    <w:p w:rsidR="00C417B5" w:rsidRPr="00C417B5" w:rsidRDefault="00C417B5" w:rsidP="00C417B5">
      <w:pPr>
        <w:spacing w:after="0" w:line="240" w:lineRule="auto"/>
        <w:contextualSpacing/>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 xml:space="preserve">Numer katalogowy: </w:t>
      </w:r>
    </w:p>
    <w:p w:rsidR="00C417B5" w:rsidRPr="00C417B5" w:rsidRDefault="00C417B5" w:rsidP="00C417B5">
      <w:pPr>
        <w:spacing w:after="0" w:line="240" w:lineRule="auto"/>
        <w:ind w:left="720"/>
        <w:contextualSpacing/>
        <w:rPr>
          <w:rFonts w:ascii="Arial" w:eastAsia="Times New Roman" w:hAnsi="Arial" w:cs="Arial"/>
          <w:sz w:val="24"/>
          <w:szCs w:val="24"/>
          <w:lang w:eastAsia="pl-PL"/>
        </w:rPr>
      </w:pPr>
      <w:r w:rsidRPr="00C417B5">
        <w:rPr>
          <w:rFonts w:ascii="Arial" w:eastAsia="Times New Roman" w:hAnsi="Arial" w:cs="Arial"/>
          <w:sz w:val="24"/>
          <w:szCs w:val="24"/>
          <w:lang w:eastAsia="pl-PL"/>
        </w:rPr>
        <w:t xml:space="preserve"> </w:t>
      </w:r>
    </w:p>
    <w:tbl>
      <w:tblPr>
        <w:tblpPr w:leftFromText="141" w:rightFromText="141" w:vertAnchor="text" w:tblpY="1"/>
        <w:tblOverlap w:val="never"/>
        <w:tblW w:w="15016" w:type="dxa"/>
        <w:tblLook w:val="04A0" w:firstRow="1" w:lastRow="0" w:firstColumn="1" w:lastColumn="0" w:noHBand="0" w:noVBand="1"/>
      </w:tblPr>
      <w:tblGrid>
        <w:gridCol w:w="2463"/>
        <w:gridCol w:w="7308"/>
        <w:gridCol w:w="5245"/>
      </w:tblGrid>
      <w:tr w:rsidR="00C417B5" w:rsidRPr="00C417B5" w:rsidTr="008B3273">
        <w:trPr>
          <w:trHeight w:val="300"/>
        </w:trPr>
        <w:tc>
          <w:tcPr>
            <w:tcW w:w="197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b/>
                <w:color w:val="000000"/>
                <w:sz w:val="24"/>
                <w:szCs w:val="24"/>
                <w:lang w:eastAsia="pl-PL"/>
              </w:rPr>
            </w:pPr>
            <w:proofErr w:type="spellStart"/>
            <w:r w:rsidRPr="00C417B5">
              <w:rPr>
                <w:rFonts w:asciiTheme="majorHAnsi" w:eastAsia="Times New Roman" w:hAnsiTheme="majorHAnsi" w:cs="Arial"/>
                <w:b/>
                <w:color w:val="000000"/>
                <w:sz w:val="24"/>
                <w:szCs w:val="24"/>
                <w:lang w:eastAsia="pl-PL"/>
              </w:rPr>
              <w:t>Lp</w:t>
            </w:r>
            <w:proofErr w:type="spellEnd"/>
          </w:p>
        </w:tc>
        <w:tc>
          <w:tcPr>
            <w:tcW w:w="7796" w:type="dxa"/>
            <w:tcBorders>
              <w:top w:val="single" w:sz="8" w:space="0" w:color="auto"/>
              <w:left w:val="nil"/>
              <w:bottom w:val="single" w:sz="4" w:space="0" w:color="auto"/>
              <w:right w:val="single" w:sz="4" w:space="0" w:color="auto"/>
            </w:tcBorders>
            <w:shd w:val="clear" w:color="auto" w:fill="auto"/>
            <w:vAlign w:val="center"/>
          </w:tcPr>
          <w:p w:rsidR="00C417B5" w:rsidRPr="00C417B5" w:rsidRDefault="00C417B5" w:rsidP="00C417B5">
            <w:pPr>
              <w:spacing w:before="100" w:beforeAutospacing="1" w:after="100" w:afterAutospacing="1"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Wymaganie</w:t>
            </w:r>
          </w:p>
        </w:tc>
        <w:tc>
          <w:tcPr>
            <w:tcW w:w="5245" w:type="dxa"/>
            <w:tcBorders>
              <w:top w:val="single" w:sz="8" w:space="0" w:color="auto"/>
              <w:left w:val="single" w:sz="4" w:space="0" w:color="auto"/>
              <w:bottom w:val="single" w:sz="4" w:space="0" w:color="auto"/>
              <w:right w:val="single" w:sz="8" w:space="0" w:color="auto"/>
            </w:tcBorders>
            <w:shd w:val="clear" w:color="auto" w:fill="auto"/>
            <w:noWrap/>
            <w:vAlign w:val="center"/>
          </w:tcPr>
          <w:p w:rsidR="00C417B5" w:rsidRPr="00C417B5" w:rsidRDefault="00C417B5" w:rsidP="00C417B5">
            <w:pPr>
              <w:spacing w:before="100" w:beforeAutospacing="1" w:after="100" w:afterAutospacing="1" w:line="240" w:lineRule="auto"/>
              <w:rPr>
                <w:rFonts w:asciiTheme="majorHAnsi" w:eastAsia="Times New Roman" w:hAnsiTheme="majorHAnsi" w:cs="Arial"/>
                <w:b/>
                <w:color w:val="000000"/>
                <w:sz w:val="24"/>
                <w:szCs w:val="24"/>
                <w:lang w:eastAsia="pl-PL"/>
              </w:rPr>
            </w:pPr>
            <w:r w:rsidRPr="00C417B5">
              <w:rPr>
                <w:rFonts w:asciiTheme="majorHAnsi" w:eastAsia="Times New Roman" w:hAnsiTheme="majorHAnsi" w:cs="Arial"/>
                <w:b/>
                <w:color w:val="000000"/>
                <w:sz w:val="24"/>
                <w:szCs w:val="24"/>
                <w:lang w:eastAsia="pl-PL"/>
              </w:rPr>
              <w:t>Parametry oferowane</w:t>
            </w: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Typ i liczba portów</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Minimum 48 portów 10/100/1000 w tym 24 portów 10/100/1000 </w:t>
            </w:r>
            <w:proofErr w:type="spellStart"/>
            <w:r w:rsidRPr="00C417B5">
              <w:rPr>
                <w:rFonts w:asciiTheme="majorHAnsi" w:eastAsia="Times New Roman" w:hAnsiTheme="majorHAnsi" w:cs="Arial"/>
                <w:color w:val="000000"/>
                <w:sz w:val="24"/>
                <w:szCs w:val="24"/>
                <w:lang w:eastAsia="pl-PL"/>
              </w:rPr>
              <w:t>PoE</w:t>
            </w:r>
            <w:proofErr w:type="spellEnd"/>
            <w:r w:rsidRPr="00C417B5">
              <w:rPr>
                <w:rFonts w:asciiTheme="majorHAnsi" w:eastAsia="Times New Roman" w:hAnsiTheme="majorHAnsi" w:cs="Arial"/>
                <w:color w:val="000000"/>
                <w:sz w:val="24"/>
                <w:szCs w:val="24"/>
                <w:lang w:eastAsia="pl-PL"/>
              </w:rPr>
              <w:t xml:space="preserve"> zgodne z IEEE 802.3af</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Minimum 2 dodatkowe porty </w:t>
            </w:r>
            <w:proofErr w:type="spellStart"/>
            <w:r w:rsidRPr="00C417B5">
              <w:rPr>
                <w:rFonts w:asciiTheme="majorHAnsi" w:eastAsia="Times New Roman" w:hAnsiTheme="majorHAnsi" w:cs="Arial"/>
                <w:color w:val="000000"/>
                <w:sz w:val="24"/>
                <w:szCs w:val="24"/>
                <w:lang w:eastAsia="pl-PL"/>
              </w:rPr>
              <w:t>uplink</w:t>
            </w:r>
            <w:proofErr w:type="spellEnd"/>
            <w:r w:rsidRPr="00C417B5">
              <w:rPr>
                <w:rFonts w:asciiTheme="majorHAnsi" w:eastAsia="Times New Roman" w:hAnsiTheme="majorHAnsi" w:cs="Arial"/>
                <w:color w:val="000000"/>
                <w:sz w:val="24"/>
                <w:szCs w:val="24"/>
                <w:lang w:eastAsia="pl-PL"/>
              </w:rPr>
              <w:t>, typu SFP+ 10G</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POE</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Wymagane jest, aby połowa  portów dostępowych 10/100/1000 obsługiwała standard zasilania poprzez sieć LAN (Power </w:t>
            </w:r>
            <w:proofErr w:type="spellStart"/>
            <w:r w:rsidRPr="00C417B5">
              <w:rPr>
                <w:rFonts w:asciiTheme="majorHAnsi" w:eastAsia="Times New Roman" w:hAnsiTheme="majorHAnsi" w:cs="Arial"/>
                <w:color w:val="000000"/>
                <w:sz w:val="24"/>
                <w:szCs w:val="24"/>
                <w:lang w:eastAsia="pl-PL"/>
              </w:rPr>
              <w:t>over</w:t>
            </w:r>
            <w:proofErr w:type="spellEnd"/>
            <w:r w:rsidRPr="00C417B5">
              <w:rPr>
                <w:rFonts w:asciiTheme="majorHAnsi" w:eastAsia="Times New Roman" w:hAnsiTheme="majorHAnsi" w:cs="Arial"/>
                <w:color w:val="000000"/>
                <w:sz w:val="24"/>
                <w:szCs w:val="24"/>
                <w:lang w:eastAsia="pl-PL"/>
              </w:rPr>
              <w:t xml:space="preserve"> Ethernet) zgodnie z IEEE 802.3af. Zasilacz urządzenia musi być tak dobrany, aby zapewnić minimum 370W dla portów </w:t>
            </w:r>
            <w:proofErr w:type="spellStart"/>
            <w:r w:rsidRPr="00C417B5">
              <w:rPr>
                <w:rFonts w:asciiTheme="majorHAnsi" w:eastAsia="Times New Roman" w:hAnsiTheme="majorHAnsi" w:cs="Arial"/>
                <w:color w:val="000000"/>
                <w:sz w:val="24"/>
                <w:szCs w:val="24"/>
                <w:lang w:eastAsia="pl-PL"/>
              </w:rPr>
              <w:t>PoE</w:t>
            </w:r>
            <w:proofErr w:type="spellEnd"/>
            <w:r w:rsidRPr="00C417B5">
              <w:rPr>
                <w:rFonts w:asciiTheme="majorHAnsi" w:eastAsia="Times New Roman" w:hAnsiTheme="majorHAnsi" w:cs="Arial"/>
                <w:color w:val="000000"/>
                <w:sz w:val="24"/>
                <w:szCs w:val="24"/>
                <w:lang w:eastAsia="pl-PL"/>
              </w:rPr>
              <w:t>/</w:t>
            </w:r>
            <w:proofErr w:type="spellStart"/>
            <w:r w:rsidRPr="00C417B5">
              <w:rPr>
                <w:rFonts w:asciiTheme="majorHAnsi" w:eastAsia="Times New Roman" w:hAnsiTheme="majorHAnsi" w:cs="Arial"/>
                <w:color w:val="000000"/>
                <w:sz w:val="24"/>
                <w:szCs w:val="24"/>
                <w:lang w:eastAsia="pl-PL"/>
              </w:rPr>
              <w:t>PoE</w:t>
            </w:r>
            <w:proofErr w:type="spellEnd"/>
            <w:r w:rsidRPr="00C417B5">
              <w:rPr>
                <w:rFonts w:asciiTheme="majorHAnsi" w:eastAsia="Times New Roman" w:hAnsiTheme="majorHAnsi" w:cs="Arial"/>
                <w:color w:val="000000"/>
                <w:sz w:val="24"/>
                <w:szCs w:val="24"/>
                <w:lang w:eastAsia="pl-PL"/>
              </w:rPr>
              <w: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VLAN</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Urządzenie musi obsługiwać minimum 1000 sieci VLAN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Adresy MAC</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Urządzenie musi obsługiwać minimum 16000 adresów MAC</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Pamięć</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Urządzenie musi posiadać min. 512MB pamięci DRAM i 128MB pamięci </w:t>
            </w:r>
            <w:proofErr w:type="spellStart"/>
            <w:r w:rsidRPr="00C417B5">
              <w:rPr>
                <w:rFonts w:asciiTheme="majorHAnsi" w:eastAsia="Times New Roman" w:hAnsiTheme="majorHAnsi" w:cs="Arial"/>
                <w:color w:val="000000"/>
                <w:sz w:val="24"/>
                <w:szCs w:val="24"/>
                <w:lang w:eastAsia="pl-PL"/>
              </w:rPr>
              <w:t>flash</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roofErr w:type="spellStart"/>
            <w:r w:rsidRPr="00C417B5">
              <w:rPr>
                <w:rFonts w:asciiTheme="majorHAnsi" w:eastAsia="Times New Roman" w:hAnsiTheme="majorHAnsi" w:cs="Arial"/>
                <w:color w:val="000000"/>
                <w:sz w:val="24"/>
                <w:szCs w:val="24"/>
                <w:lang w:eastAsia="pl-PL"/>
              </w:rPr>
              <w:t>Paramerty</w:t>
            </w:r>
            <w:proofErr w:type="spellEnd"/>
            <w:r w:rsidRPr="00C417B5">
              <w:rPr>
                <w:rFonts w:asciiTheme="majorHAnsi" w:eastAsia="Times New Roman" w:hAnsiTheme="majorHAnsi" w:cs="Arial"/>
                <w:color w:val="000000"/>
                <w:sz w:val="24"/>
                <w:szCs w:val="24"/>
                <w:lang w:eastAsia="pl-PL"/>
              </w:rPr>
              <w:t xml:space="preserve"> fizyczne</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wysokość maksimum 1U, możliwość montażu w szafie 19”</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Wydajność</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Wydajność przełączania minimum 130Mpps  dla pakietów 64-bajtowych</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Przepustowość</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minimum 108Gb/s (216Gb/s </w:t>
            </w:r>
            <w:proofErr w:type="spellStart"/>
            <w:r w:rsidRPr="00C417B5">
              <w:rPr>
                <w:rFonts w:asciiTheme="majorHAnsi" w:eastAsia="Times New Roman" w:hAnsiTheme="majorHAnsi" w:cs="Arial"/>
                <w:color w:val="000000"/>
                <w:sz w:val="24"/>
                <w:szCs w:val="24"/>
                <w:lang w:eastAsia="pl-PL"/>
              </w:rPr>
              <w:t>full</w:t>
            </w:r>
            <w:proofErr w:type="spellEnd"/>
            <w:r w:rsidRPr="00C417B5">
              <w:rPr>
                <w:rFonts w:asciiTheme="majorHAnsi" w:eastAsia="Times New Roman" w:hAnsiTheme="majorHAnsi" w:cs="Arial"/>
                <w:color w:val="000000"/>
                <w:sz w:val="24"/>
                <w:szCs w:val="24"/>
                <w:lang w:eastAsia="pl-PL"/>
              </w:rPr>
              <w:t xml:space="preserve"> duplex)</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Łączenie w stosy</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Do min. 8 jednostek w stosie</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Magistrala </w:t>
            </w:r>
            <w:proofErr w:type="spellStart"/>
            <w:r w:rsidRPr="00C417B5">
              <w:rPr>
                <w:rFonts w:asciiTheme="majorHAnsi" w:eastAsia="Times New Roman" w:hAnsiTheme="majorHAnsi" w:cs="Arial"/>
                <w:color w:val="000000"/>
                <w:sz w:val="24"/>
                <w:szCs w:val="24"/>
                <w:lang w:eastAsia="pl-PL"/>
              </w:rPr>
              <w:t>stakująca</w:t>
            </w:r>
            <w:proofErr w:type="spellEnd"/>
            <w:r w:rsidRPr="00C417B5">
              <w:rPr>
                <w:rFonts w:asciiTheme="majorHAnsi" w:eastAsia="Times New Roman" w:hAnsiTheme="majorHAnsi" w:cs="Arial"/>
                <w:color w:val="000000"/>
                <w:sz w:val="24"/>
                <w:szCs w:val="24"/>
                <w:lang w:eastAsia="pl-PL"/>
              </w:rPr>
              <w:t xml:space="preserve"> o przepustowości co najmniej 80Gb/s</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 xml:space="preserve">Możliwość tworzenia połączeń </w:t>
            </w:r>
            <w:proofErr w:type="spellStart"/>
            <w:r w:rsidRPr="00C417B5">
              <w:rPr>
                <w:rFonts w:asciiTheme="majorHAnsi" w:eastAsia="Times New Roman" w:hAnsiTheme="majorHAnsi" w:cs="Arial"/>
                <w:color w:val="000000"/>
                <w:sz w:val="24"/>
                <w:szCs w:val="24"/>
                <w:lang w:eastAsia="pl-PL"/>
              </w:rPr>
              <w:t>EtherChannel</w:t>
            </w:r>
            <w:proofErr w:type="spellEnd"/>
            <w:r w:rsidRPr="00C417B5">
              <w:rPr>
                <w:rFonts w:asciiTheme="majorHAnsi" w:eastAsia="Times New Roman" w:hAnsiTheme="majorHAnsi" w:cs="Arial"/>
                <w:color w:val="000000"/>
                <w:sz w:val="24"/>
                <w:szCs w:val="24"/>
                <w:lang w:eastAsia="pl-PL"/>
              </w:rPr>
              <w:t xml:space="preserve"> zgodnie z 802.3ad dla portów należących do różnych jednostek w stosie (Cross-</w:t>
            </w:r>
            <w:proofErr w:type="spellStart"/>
            <w:r w:rsidRPr="00C417B5">
              <w:rPr>
                <w:rFonts w:asciiTheme="majorHAnsi" w:eastAsia="Times New Roman" w:hAnsiTheme="majorHAnsi" w:cs="Arial"/>
                <w:color w:val="000000"/>
                <w:sz w:val="24"/>
                <w:szCs w:val="24"/>
                <w:lang w:eastAsia="pl-PL"/>
              </w:rPr>
              <w:t>stack</w:t>
            </w:r>
            <w:proofErr w:type="spellEnd"/>
            <w:r w:rsidRPr="00C417B5">
              <w:rPr>
                <w:rFonts w:asciiTheme="majorHAnsi" w:eastAsia="Times New Roman" w:hAnsiTheme="majorHAnsi" w:cs="Arial"/>
                <w:color w:val="000000"/>
                <w:sz w:val="24"/>
                <w:szCs w:val="24"/>
                <w:lang w:eastAsia="pl-PL"/>
              </w:rPr>
              <w:t xml:space="preserve"> </w:t>
            </w:r>
            <w:proofErr w:type="spellStart"/>
            <w:r w:rsidRPr="00C417B5">
              <w:rPr>
                <w:rFonts w:asciiTheme="majorHAnsi" w:eastAsia="Times New Roman" w:hAnsiTheme="majorHAnsi" w:cs="Arial"/>
                <w:color w:val="000000"/>
                <w:sz w:val="24"/>
                <w:szCs w:val="24"/>
                <w:lang w:eastAsia="pl-PL"/>
              </w:rPr>
              <w:t>EtherChannel</w:t>
            </w:r>
            <w:proofErr w:type="spellEnd"/>
            <w:r w:rsidRPr="00C417B5">
              <w:rPr>
                <w:rFonts w:asciiTheme="majorHAnsi" w:eastAsia="Times New Roman" w:hAnsiTheme="majorHAnsi" w:cs="Arial"/>
                <w:color w:val="000000"/>
                <w:sz w:val="24"/>
                <w:szCs w:val="24"/>
                <w:lang w:eastAsia="pl-PL"/>
              </w:rPr>
              <w:t>)</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Jeżeli realizacja funkcji </w:t>
            </w:r>
            <w:proofErr w:type="spellStart"/>
            <w:r w:rsidRPr="00C417B5">
              <w:rPr>
                <w:rFonts w:asciiTheme="majorHAnsi" w:eastAsia="Times New Roman" w:hAnsiTheme="majorHAnsi" w:cs="Arial"/>
                <w:color w:val="000000"/>
                <w:sz w:val="24"/>
                <w:szCs w:val="24"/>
                <w:lang w:eastAsia="pl-PL"/>
              </w:rPr>
              <w:t>stackowania</w:t>
            </w:r>
            <w:proofErr w:type="spellEnd"/>
            <w:r w:rsidRPr="00C417B5">
              <w:rPr>
                <w:rFonts w:asciiTheme="majorHAnsi" w:eastAsia="Times New Roman" w:hAnsiTheme="majorHAnsi" w:cs="Arial"/>
                <w:color w:val="000000"/>
                <w:sz w:val="24"/>
                <w:szCs w:val="24"/>
                <w:lang w:eastAsia="pl-PL"/>
              </w:rPr>
              <w:t xml:space="preserve"> wymaga dodatkowych modułów/kabli itp. ich dostarczenie w ramach tego postępowania jest wymagane</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Wymagana jest możliwość </w:t>
            </w:r>
            <w:proofErr w:type="spellStart"/>
            <w:r w:rsidRPr="00C417B5">
              <w:rPr>
                <w:rFonts w:asciiTheme="majorHAnsi" w:eastAsia="Times New Roman" w:hAnsiTheme="majorHAnsi" w:cs="Arial"/>
                <w:color w:val="000000"/>
                <w:sz w:val="24"/>
                <w:szCs w:val="24"/>
                <w:lang w:eastAsia="pl-PL"/>
              </w:rPr>
              <w:t>stackowania</w:t>
            </w:r>
            <w:proofErr w:type="spellEnd"/>
            <w:r w:rsidRPr="00C417B5">
              <w:rPr>
                <w:rFonts w:asciiTheme="majorHAnsi" w:eastAsia="Times New Roman" w:hAnsiTheme="majorHAnsi" w:cs="Arial"/>
                <w:color w:val="000000"/>
                <w:sz w:val="24"/>
                <w:szCs w:val="24"/>
                <w:lang w:eastAsia="pl-PL"/>
              </w:rPr>
              <w:t xml:space="preserve"> przełącznika z </w:t>
            </w:r>
            <w:proofErr w:type="spellStart"/>
            <w:r w:rsidRPr="00C417B5">
              <w:rPr>
                <w:rFonts w:asciiTheme="majorHAnsi" w:eastAsia="Times New Roman" w:hAnsiTheme="majorHAnsi" w:cs="Arial"/>
                <w:color w:val="000000"/>
                <w:sz w:val="24"/>
                <w:szCs w:val="24"/>
                <w:lang w:eastAsia="pl-PL"/>
              </w:rPr>
              <w:t>będącycmi</w:t>
            </w:r>
            <w:proofErr w:type="spellEnd"/>
            <w:r w:rsidRPr="00C417B5">
              <w:rPr>
                <w:rFonts w:asciiTheme="majorHAnsi" w:eastAsia="Times New Roman" w:hAnsiTheme="majorHAnsi" w:cs="Arial"/>
                <w:color w:val="000000"/>
                <w:sz w:val="24"/>
                <w:szCs w:val="24"/>
                <w:lang w:eastAsia="pl-PL"/>
              </w:rPr>
              <w:t xml:space="preserve"> w posiadaniu Zamawiającego przełącznikami serii Cisco 2960X</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Ramki jumbo</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Urządzenie musi umożliwiać obsługę ramek jumbo o wielkości min. 9216 bajtów</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Zarządzanie energią</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Zgodność ze standardem IEEE 802.3az EEE (</w:t>
            </w:r>
            <w:proofErr w:type="spellStart"/>
            <w:r w:rsidRPr="00C417B5">
              <w:rPr>
                <w:rFonts w:asciiTheme="majorHAnsi" w:eastAsia="Times New Roman" w:hAnsiTheme="majorHAnsi" w:cs="Arial"/>
                <w:color w:val="000000"/>
                <w:sz w:val="24"/>
                <w:szCs w:val="24"/>
                <w:lang w:eastAsia="pl-PL"/>
              </w:rPr>
              <w:t>Energy</w:t>
            </w:r>
            <w:proofErr w:type="spellEnd"/>
            <w:r w:rsidRPr="00C417B5">
              <w:rPr>
                <w:rFonts w:asciiTheme="majorHAnsi" w:eastAsia="Times New Roman" w:hAnsiTheme="majorHAnsi" w:cs="Arial"/>
                <w:color w:val="000000"/>
                <w:sz w:val="24"/>
                <w:szCs w:val="24"/>
                <w:lang w:eastAsia="pl-PL"/>
              </w:rPr>
              <w:t xml:space="preserve"> </w:t>
            </w:r>
            <w:proofErr w:type="spellStart"/>
            <w:r w:rsidRPr="00C417B5">
              <w:rPr>
                <w:rFonts w:asciiTheme="majorHAnsi" w:eastAsia="Times New Roman" w:hAnsiTheme="majorHAnsi" w:cs="Arial"/>
                <w:color w:val="000000"/>
                <w:sz w:val="24"/>
                <w:szCs w:val="24"/>
                <w:lang w:eastAsia="pl-PL"/>
              </w:rPr>
              <w:t>Efficient</w:t>
            </w:r>
            <w:proofErr w:type="spellEnd"/>
            <w:r w:rsidRPr="00C417B5">
              <w:rPr>
                <w:rFonts w:asciiTheme="majorHAnsi" w:eastAsia="Times New Roman" w:hAnsiTheme="majorHAnsi" w:cs="Arial"/>
                <w:color w:val="000000"/>
                <w:sz w:val="24"/>
                <w:szCs w:val="24"/>
                <w:lang w:eastAsia="pl-PL"/>
              </w:rPr>
              <w:t xml:space="preserve"> Ethernet)</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Możliwość hibernowania przełącznika w określonych godzinach celem dodatkowego oszczędzania energii</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NTP</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Obsługa protokołu NTP</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Routing</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Musi zapewniać obsługę min. 16 statycznych tras dla routingu IPv4 i IPv6</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Funkcjonalność </w:t>
            </w:r>
            <w:proofErr w:type="spellStart"/>
            <w:r w:rsidRPr="00C417B5">
              <w:rPr>
                <w:rFonts w:asciiTheme="majorHAnsi" w:eastAsia="Times New Roman" w:hAnsiTheme="majorHAnsi" w:cs="Arial"/>
                <w:color w:val="000000"/>
                <w:sz w:val="24"/>
                <w:szCs w:val="24"/>
                <w:lang w:eastAsia="pl-PL"/>
              </w:rPr>
              <w:t>Layer</w:t>
            </w:r>
            <w:proofErr w:type="spellEnd"/>
            <w:r w:rsidRPr="00C417B5">
              <w:rPr>
                <w:rFonts w:asciiTheme="majorHAnsi" w:eastAsia="Times New Roman" w:hAnsiTheme="majorHAnsi" w:cs="Arial"/>
                <w:color w:val="000000"/>
                <w:sz w:val="24"/>
                <w:szCs w:val="24"/>
                <w:lang w:eastAsia="pl-PL"/>
              </w:rPr>
              <w:t xml:space="preserve"> 2 </w:t>
            </w:r>
            <w:proofErr w:type="spellStart"/>
            <w:r w:rsidRPr="00C417B5">
              <w:rPr>
                <w:rFonts w:asciiTheme="majorHAnsi" w:eastAsia="Times New Roman" w:hAnsiTheme="majorHAnsi" w:cs="Arial"/>
                <w:color w:val="000000"/>
                <w:sz w:val="24"/>
                <w:szCs w:val="24"/>
                <w:lang w:eastAsia="pl-PL"/>
              </w:rPr>
              <w:t>traceroute</w:t>
            </w:r>
            <w:proofErr w:type="spellEnd"/>
            <w:r w:rsidRPr="00C417B5">
              <w:rPr>
                <w:rFonts w:asciiTheme="majorHAnsi" w:eastAsia="Times New Roman" w:hAnsiTheme="majorHAnsi" w:cs="Arial"/>
                <w:color w:val="000000"/>
                <w:sz w:val="24"/>
                <w:szCs w:val="24"/>
                <w:lang w:eastAsia="pl-PL"/>
              </w:rPr>
              <w:t xml:space="preserve"> umożliwiająca śledzenie fizycznej trasy pakietu o zadanym źródłowym i docelowym adresie MAC</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Multicast</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Obsługa ruchu </w:t>
            </w:r>
            <w:proofErr w:type="spellStart"/>
            <w:r w:rsidRPr="00C417B5">
              <w:rPr>
                <w:rFonts w:asciiTheme="majorHAnsi" w:eastAsia="Times New Roman" w:hAnsiTheme="majorHAnsi" w:cs="Arial"/>
                <w:color w:val="000000"/>
                <w:sz w:val="24"/>
                <w:szCs w:val="24"/>
                <w:lang w:eastAsia="pl-PL"/>
              </w:rPr>
              <w:t>multicast</w:t>
            </w:r>
            <w:proofErr w:type="spellEnd"/>
            <w:r w:rsidRPr="00C417B5">
              <w:rPr>
                <w:rFonts w:asciiTheme="majorHAnsi" w:eastAsia="Times New Roman" w:hAnsiTheme="majorHAnsi" w:cs="Arial"/>
                <w:color w:val="000000"/>
                <w:sz w:val="24"/>
                <w:szCs w:val="24"/>
                <w:lang w:eastAsia="pl-PL"/>
              </w:rPr>
              <w:t xml:space="preserve"> - IGMPv3 i MLDv1/2 </w:t>
            </w:r>
            <w:proofErr w:type="spellStart"/>
            <w:r w:rsidRPr="00C417B5">
              <w:rPr>
                <w:rFonts w:asciiTheme="majorHAnsi" w:eastAsia="Times New Roman" w:hAnsiTheme="majorHAnsi" w:cs="Arial"/>
                <w:color w:val="000000"/>
                <w:sz w:val="24"/>
                <w:szCs w:val="24"/>
                <w:lang w:eastAsia="pl-PL"/>
              </w:rPr>
              <w:t>Snooping</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roofErr w:type="spellStart"/>
            <w:r w:rsidRPr="00C417B5">
              <w:rPr>
                <w:rFonts w:asciiTheme="majorHAnsi" w:eastAsia="Times New Roman" w:hAnsiTheme="majorHAnsi" w:cs="Arial"/>
                <w:color w:val="000000"/>
                <w:sz w:val="24"/>
                <w:szCs w:val="24"/>
                <w:lang w:eastAsia="pl-PL"/>
              </w:rPr>
              <w:t>Spaning</w:t>
            </w:r>
            <w:proofErr w:type="spellEnd"/>
            <w:r w:rsidRPr="00C417B5">
              <w:rPr>
                <w:rFonts w:asciiTheme="majorHAnsi" w:eastAsia="Times New Roman" w:hAnsiTheme="majorHAnsi" w:cs="Arial"/>
                <w:color w:val="000000"/>
                <w:sz w:val="24"/>
                <w:szCs w:val="24"/>
                <w:lang w:eastAsia="pl-PL"/>
              </w:rPr>
              <w:t xml:space="preserve"> </w:t>
            </w:r>
            <w:proofErr w:type="spellStart"/>
            <w:r w:rsidRPr="00C417B5">
              <w:rPr>
                <w:rFonts w:asciiTheme="majorHAnsi" w:eastAsia="Times New Roman" w:hAnsiTheme="majorHAnsi" w:cs="Arial"/>
                <w:color w:val="000000"/>
                <w:sz w:val="24"/>
                <w:szCs w:val="24"/>
                <w:lang w:eastAsia="pl-PL"/>
              </w:rPr>
              <w:t>Tree</w:t>
            </w:r>
            <w:proofErr w:type="spellEnd"/>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Wsparcie dla protokołów IEEE 802.1w </w:t>
            </w:r>
            <w:proofErr w:type="spellStart"/>
            <w:r w:rsidRPr="00C417B5">
              <w:rPr>
                <w:rFonts w:asciiTheme="majorHAnsi" w:eastAsia="Times New Roman" w:hAnsiTheme="majorHAnsi" w:cs="Arial"/>
                <w:color w:val="000000"/>
                <w:sz w:val="24"/>
                <w:szCs w:val="24"/>
                <w:lang w:eastAsia="pl-PL"/>
              </w:rPr>
              <w:t>Rapid</w:t>
            </w:r>
            <w:proofErr w:type="spellEnd"/>
            <w:r w:rsidRPr="00C417B5">
              <w:rPr>
                <w:rFonts w:asciiTheme="majorHAnsi" w:eastAsia="Times New Roman" w:hAnsiTheme="majorHAnsi" w:cs="Arial"/>
                <w:color w:val="000000"/>
                <w:sz w:val="24"/>
                <w:szCs w:val="24"/>
                <w:lang w:eastAsia="pl-PL"/>
              </w:rPr>
              <w:t xml:space="preserve"> </w:t>
            </w:r>
            <w:proofErr w:type="spellStart"/>
            <w:r w:rsidRPr="00C417B5">
              <w:rPr>
                <w:rFonts w:asciiTheme="majorHAnsi" w:eastAsia="Times New Roman" w:hAnsiTheme="majorHAnsi" w:cs="Arial"/>
                <w:color w:val="000000"/>
                <w:sz w:val="24"/>
                <w:szCs w:val="24"/>
                <w:lang w:eastAsia="pl-PL"/>
              </w:rPr>
              <w:t>Spanning</w:t>
            </w:r>
            <w:proofErr w:type="spellEnd"/>
            <w:r w:rsidRPr="00C417B5">
              <w:rPr>
                <w:rFonts w:asciiTheme="majorHAnsi" w:eastAsia="Times New Roman" w:hAnsiTheme="majorHAnsi" w:cs="Arial"/>
                <w:color w:val="000000"/>
                <w:sz w:val="24"/>
                <w:szCs w:val="24"/>
                <w:lang w:eastAsia="pl-PL"/>
              </w:rPr>
              <w:t xml:space="preserve"> </w:t>
            </w:r>
            <w:proofErr w:type="spellStart"/>
            <w:r w:rsidRPr="00C417B5">
              <w:rPr>
                <w:rFonts w:asciiTheme="majorHAnsi" w:eastAsia="Times New Roman" w:hAnsiTheme="majorHAnsi" w:cs="Arial"/>
                <w:color w:val="000000"/>
                <w:sz w:val="24"/>
                <w:szCs w:val="24"/>
                <w:lang w:eastAsia="pl-PL"/>
              </w:rPr>
              <w:t>Tree</w:t>
            </w:r>
            <w:proofErr w:type="spellEnd"/>
            <w:r w:rsidRPr="00C417B5">
              <w:rPr>
                <w:rFonts w:asciiTheme="majorHAnsi" w:eastAsia="Times New Roman" w:hAnsiTheme="majorHAnsi" w:cs="Arial"/>
                <w:color w:val="000000"/>
                <w:sz w:val="24"/>
                <w:szCs w:val="24"/>
                <w:lang w:eastAsia="pl-PL"/>
              </w:rPr>
              <w:t xml:space="preserve"> oraz IEEE 802.1s Multi-</w:t>
            </w:r>
            <w:proofErr w:type="spellStart"/>
            <w:r w:rsidRPr="00C417B5">
              <w:rPr>
                <w:rFonts w:asciiTheme="majorHAnsi" w:eastAsia="Times New Roman" w:hAnsiTheme="majorHAnsi" w:cs="Arial"/>
                <w:color w:val="000000"/>
                <w:sz w:val="24"/>
                <w:szCs w:val="24"/>
                <w:lang w:eastAsia="pl-PL"/>
              </w:rPr>
              <w:t>Instance</w:t>
            </w:r>
            <w:proofErr w:type="spellEnd"/>
            <w:r w:rsidRPr="00C417B5">
              <w:rPr>
                <w:rFonts w:asciiTheme="majorHAnsi" w:eastAsia="Times New Roman" w:hAnsiTheme="majorHAnsi" w:cs="Arial"/>
                <w:color w:val="000000"/>
                <w:sz w:val="24"/>
                <w:szCs w:val="24"/>
                <w:lang w:eastAsia="pl-PL"/>
              </w:rPr>
              <w:t xml:space="preserve"> </w:t>
            </w:r>
            <w:proofErr w:type="spellStart"/>
            <w:r w:rsidRPr="00C417B5">
              <w:rPr>
                <w:rFonts w:asciiTheme="majorHAnsi" w:eastAsia="Times New Roman" w:hAnsiTheme="majorHAnsi" w:cs="Arial"/>
                <w:color w:val="000000"/>
                <w:sz w:val="24"/>
                <w:szCs w:val="24"/>
                <w:lang w:eastAsia="pl-PL"/>
              </w:rPr>
              <w:t>Spanning</w:t>
            </w:r>
            <w:proofErr w:type="spellEnd"/>
            <w:r w:rsidRPr="00C417B5">
              <w:rPr>
                <w:rFonts w:asciiTheme="majorHAnsi" w:eastAsia="Times New Roman" w:hAnsiTheme="majorHAnsi" w:cs="Arial"/>
                <w:color w:val="000000"/>
                <w:sz w:val="24"/>
                <w:szCs w:val="24"/>
                <w:lang w:eastAsia="pl-PL"/>
              </w:rPr>
              <w:t xml:space="preserve"> </w:t>
            </w:r>
            <w:proofErr w:type="spellStart"/>
            <w:r w:rsidRPr="00C417B5">
              <w:rPr>
                <w:rFonts w:asciiTheme="majorHAnsi" w:eastAsia="Times New Roman" w:hAnsiTheme="majorHAnsi" w:cs="Arial"/>
                <w:color w:val="000000"/>
                <w:sz w:val="24"/>
                <w:szCs w:val="24"/>
                <w:lang w:eastAsia="pl-PL"/>
              </w:rPr>
              <w:t>Tree</w:t>
            </w:r>
            <w:proofErr w:type="spellEnd"/>
            <w:r w:rsidRPr="00C417B5">
              <w:rPr>
                <w:rFonts w:asciiTheme="majorHAnsi" w:eastAsia="Times New Roman" w:hAnsiTheme="majorHAnsi" w:cs="Arial"/>
                <w:color w:val="000000"/>
                <w:sz w:val="24"/>
                <w:szCs w:val="24"/>
                <w:lang w:eastAsia="pl-PL"/>
              </w:rPr>
              <w:t>. Wymagane wsparcie dla min. 128 instancji protokołu STP</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DHCP</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Przełącznik musi posiadać możliwość uruchomienia funkcjonalności DHCP Server</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 xml:space="preserve">Link </w:t>
            </w:r>
            <w:proofErr w:type="spellStart"/>
            <w:r w:rsidRPr="00C417B5">
              <w:rPr>
                <w:rFonts w:asciiTheme="majorHAnsi" w:eastAsia="Times New Roman" w:hAnsiTheme="majorHAnsi" w:cs="Arial"/>
                <w:color w:val="000000"/>
                <w:sz w:val="24"/>
                <w:szCs w:val="24"/>
                <w:lang w:eastAsia="pl-PL"/>
              </w:rPr>
              <w:t>aggregation</w:t>
            </w:r>
            <w:proofErr w:type="spellEnd"/>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Obsługa połączeń link </w:t>
            </w:r>
            <w:proofErr w:type="spellStart"/>
            <w:r w:rsidRPr="00C417B5">
              <w:rPr>
                <w:rFonts w:asciiTheme="majorHAnsi" w:eastAsia="Times New Roman" w:hAnsiTheme="majorHAnsi" w:cs="Arial"/>
                <w:color w:val="000000"/>
                <w:sz w:val="24"/>
                <w:szCs w:val="24"/>
                <w:lang w:eastAsia="pl-PL"/>
              </w:rPr>
              <w:t>aggregation</w:t>
            </w:r>
            <w:proofErr w:type="spellEnd"/>
            <w:r w:rsidRPr="00C417B5">
              <w:rPr>
                <w:rFonts w:asciiTheme="majorHAnsi" w:eastAsia="Times New Roman" w:hAnsiTheme="majorHAnsi" w:cs="Arial"/>
                <w:color w:val="000000"/>
                <w:sz w:val="24"/>
                <w:szCs w:val="24"/>
                <w:lang w:eastAsia="pl-PL"/>
              </w:rPr>
              <w:t xml:space="preserve"> zgodnie z IEEE 802.3ad. Obsługa mechanizmów </w:t>
            </w:r>
            <w:proofErr w:type="spellStart"/>
            <w:r w:rsidRPr="00C417B5">
              <w:rPr>
                <w:rFonts w:asciiTheme="majorHAnsi" w:eastAsia="Times New Roman" w:hAnsiTheme="majorHAnsi" w:cs="Arial"/>
                <w:color w:val="000000"/>
                <w:sz w:val="24"/>
                <w:szCs w:val="24"/>
                <w:lang w:eastAsia="pl-PL"/>
              </w:rPr>
              <w:t>bezpieczeństa</w:t>
            </w:r>
            <w:proofErr w:type="spellEnd"/>
            <w:r w:rsidRPr="00C417B5">
              <w:rPr>
                <w:rFonts w:asciiTheme="majorHAnsi" w:eastAsia="Times New Roman" w:hAnsiTheme="majorHAnsi" w:cs="Arial"/>
                <w:color w:val="000000"/>
                <w:sz w:val="24"/>
                <w:szCs w:val="24"/>
                <w:lang w:eastAsia="pl-PL"/>
              </w:rPr>
              <w:t xml:space="preserve"> typu Port Security i IP Source </w:t>
            </w:r>
            <w:proofErr w:type="spellStart"/>
            <w:r w:rsidRPr="00C417B5">
              <w:rPr>
                <w:rFonts w:asciiTheme="majorHAnsi" w:eastAsia="Times New Roman" w:hAnsiTheme="majorHAnsi" w:cs="Arial"/>
                <w:color w:val="000000"/>
                <w:sz w:val="24"/>
                <w:szCs w:val="24"/>
                <w:lang w:eastAsia="pl-PL"/>
              </w:rPr>
              <w:t>Guard</w:t>
            </w:r>
            <w:proofErr w:type="spellEnd"/>
            <w:r w:rsidRPr="00C417B5">
              <w:rPr>
                <w:rFonts w:asciiTheme="majorHAnsi" w:eastAsia="Times New Roman" w:hAnsiTheme="majorHAnsi" w:cs="Arial"/>
                <w:color w:val="000000"/>
                <w:sz w:val="24"/>
                <w:szCs w:val="24"/>
                <w:lang w:eastAsia="pl-PL"/>
              </w:rPr>
              <w:t xml:space="preserve"> na interfejsach link </w:t>
            </w:r>
            <w:proofErr w:type="spellStart"/>
            <w:r w:rsidRPr="00C417B5">
              <w:rPr>
                <w:rFonts w:asciiTheme="majorHAnsi" w:eastAsia="Times New Roman" w:hAnsiTheme="majorHAnsi" w:cs="Arial"/>
                <w:color w:val="000000"/>
                <w:sz w:val="24"/>
                <w:szCs w:val="24"/>
                <w:lang w:eastAsia="pl-PL"/>
              </w:rPr>
              <w:t>aggregation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Mechanizmy bezpieczeństwa</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Minimum 5 poziomów dostępu administracyjnego poprzez konsolę</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Autoryzacja użytkowników w oparciu o IEEE 802.1X z możliwością dynamicznego przypisania użytkownika do określonej sieci VLAN i z możliwością dynamicznego przypisania listy ACL</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Obsługa funkcji </w:t>
            </w:r>
            <w:proofErr w:type="spellStart"/>
            <w:r w:rsidRPr="00C417B5">
              <w:rPr>
                <w:rFonts w:asciiTheme="majorHAnsi" w:eastAsia="Times New Roman" w:hAnsiTheme="majorHAnsi" w:cs="Arial"/>
                <w:color w:val="000000"/>
                <w:sz w:val="24"/>
                <w:szCs w:val="24"/>
                <w:lang w:eastAsia="pl-PL"/>
              </w:rPr>
              <w:t>Guest</w:t>
            </w:r>
            <w:proofErr w:type="spellEnd"/>
            <w:r w:rsidRPr="00C417B5">
              <w:rPr>
                <w:rFonts w:asciiTheme="majorHAnsi" w:eastAsia="Times New Roman" w:hAnsiTheme="majorHAnsi" w:cs="Arial"/>
                <w:color w:val="000000"/>
                <w:sz w:val="24"/>
                <w:szCs w:val="24"/>
                <w:lang w:eastAsia="pl-PL"/>
              </w:rPr>
              <w:t xml:space="preserve"> VLAN </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Możliwość uwierzytelniania urządzeń na porcie w oparciu o adres MAC</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Możliwość uwierzytelniania użytkowników w oparciu o portal www dla klientów bez suplikanta 802.1X </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Przełącznik musi umożliwiać elastyczność w zakresie przeprowadzania mechanizmu uwierzytelniania na porcie. Wymagane jest zapewnienie jednoczesnego uruchomienia na porcie zarówno mechanizmów 802.1X, jak i uwierzytelniania per MAC oraz uwierzytelniania w oparciu o www</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Wymagana jest wsparcie dla możliwości uwierzytelniania wielu użytkowników na jednym porcie</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Możliwość uzyskania dostępu do urządzenia przez SNMPv3, SSHv2, HTTPS z wykorzystaniem IPv4 i IPv6</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Obsługa list kontroli dostępu (ACL) – dla portów (PACL) i interfejsów SVI (RACL) – zarówno dla IPv4 jak i IPv6</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Obsługa mechanizmów Port Security, DHCP </w:t>
            </w:r>
            <w:proofErr w:type="spellStart"/>
            <w:r w:rsidRPr="00C417B5">
              <w:rPr>
                <w:rFonts w:asciiTheme="majorHAnsi" w:eastAsia="Times New Roman" w:hAnsiTheme="majorHAnsi" w:cs="Arial"/>
                <w:color w:val="000000"/>
                <w:sz w:val="24"/>
                <w:szCs w:val="24"/>
                <w:lang w:eastAsia="pl-PL"/>
              </w:rPr>
              <w:t>Snooping</w:t>
            </w:r>
            <w:proofErr w:type="spellEnd"/>
            <w:r w:rsidRPr="00C417B5">
              <w:rPr>
                <w:rFonts w:asciiTheme="majorHAnsi" w:eastAsia="Times New Roman" w:hAnsiTheme="majorHAnsi" w:cs="Arial"/>
                <w:color w:val="000000"/>
                <w:sz w:val="24"/>
                <w:szCs w:val="24"/>
                <w:lang w:eastAsia="pl-PL"/>
              </w:rPr>
              <w:t xml:space="preserve">, </w:t>
            </w:r>
            <w:proofErr w:type="spellStart"/>
            <w:r w:rsidRPr="00C417B5">
              <w:rPr>
                <w:rFonts w:asciiTheme="majorHAnsi" w:eastAsia="Times New Roman" w:hAnsiTheme="majorHAnsi" w:cs="Arial"/>
                <w:color w:val="000000"/>
                <w:sz w:val="24"/>
                <w:szCs w:val="24"/>
                <w:lang w:eastAsia="pl-PL"/>
              </w:rPr>
              <w:t>Dynamic</w:t>
            </w:r>
            <w:proofErr w:type="spellEnd"/>
            <w:r w:rsidRPr="00C417B5">
              <w:rPr>
                <w:rFonts w:asciiTheme="majorHAnsi" w:eastAsia="Times New Roman" w:hAnsiTheme="majorHAnsi" w:cs="Arial"/>
                <w:color w:val="000000"/>
                <w:sz w:val="24"/>
                <w:szCs w:val="24"/>
                <w:lang w:eastAsia="pl-PL"/>
              </w:rPr>
              <w:t xml:space="preserve"> ARP </w:t>
            </w:r>
            <w:proofErr w:type="spellStart"/>
            <w:r w:rsidRPr="00C417B5">
              <w:rPr>
                <w:rFonts w:asciiTheme="majorHAnsi" w:eastAsia="Times New Roman" w:hAnsiTheme="majorHAnsi" w:cs="Arial"/>
                <w:color w:val="000000"/>
                <w:sz w:val="24"/>
                <w:szCs w:val="24"/>
                <w:lang w:eastAsia="pl-PL"/>
              </w:rPr>
              <w:t>Inspection</w:t>
            </w:r>
            <w:proofErr w:type="spellEnd"/>
            <w:r w:rsidRPr="00C417B5">
              <w:rPr>
                <w:rFonts w:asciiTheme="majorHAnsi" w:eastAsia="Times New Roman" w:hAnsiTheme="majorHAnsi" w:cs="Arial"/>
                <w:color w:val="000000"/>
                <w:sz w:val="24"/>
                <w:szCs w:val="24"/>
                <w:lang w:eastAsia="pl-PL"/>
              </w:rPr>
              <w:t xml:space="preserve">, IP Source </w:t>
            </w:r>
            <w:proofErr w:type="spellStart"/>
            <w:r w:rsidRPr="00C417B5">
              <w:rPr>
                <w:rFonts w:asciiTheme="majorHAnsi" w:eastAsia="Times New Roman" w:hAnsiTheme="majorHAnsi" w:cs="Arial"/>
                <w:color w:val="000000"/>
                <w:sz w:val="24"/>
                <w:szCs w:val="24"/>
                <w:lang w:eastAsia="pl-PL"/>
              </w:rPr>
              <w:t>Guard</w:t>
            </w:r>
            <w:proofErr w:type="spellEnd"/>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Funkcjonalność </w:t>
            </w:r>
            <w:proofErr w:type="spellStart"/>
            <w:r w:rsidRPr="00C417B5">
              <w:rPr>
                <w:rFonts w:asciiTheme="majorHAnsi" w:eastAsia="Times New Roman" w:hAnsiTheme="majorHAnsi" w:cs="Arial"/>
                <w:color w:val="000000"/>
                <w:sz w:val="24"/>
                <w:szCs w:val="24"/>
                <w:lang w:eastAsia="pl-PL"/>
              </w:rPr>
              <w:t>Protected</w:t>
            </w:r>
            <w:proofErr w:type="spellEnd"/>
            <w:r w:rsidRPr="00C417B5">
              <w:rPr>
                <w:rFonts w:asciiTheme="majorHAnsi" w:eastAsia="Times New Roman" w:hAnsiTheme="majorHAnsi" w:cs="Arial"/>
                <w:color w:val="000000"/>
                <w:sz w:val="24"/>
                <w:szCs w:val="24"/>
                <w:lang w:eastAsia="pl-PL"/>
              </w:rPr>
              <w:t xml:space="preserve"> Port</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Zapewnienie podstawowych mechanizmów bezpieczeństwa IPv6 na brzegu sieci (IPv6 FHS) – w tym minimum ochronę przed rozgłaszaniem fałszywych komunikatów Router </w:t>
            </w:r>
            <w:proofErr w:type="spellStart"/>
            <w:r w:rsidRPr="00C417B5">
              <w:rPr>
                <w:rFonts w:asciiTheme="majorHAnsi" w:eastAsia="Times New Roman" w:hAnsiTheme="majorHAnsi" w:cs="Arial"/>
                <w:color w:val="000000"/>
                <w:sz w:val="24"/>
                <w:szCs w:val="24"/>
                <w:lang w:eastAsia="pl-PL"/>
              </w:rPr>
              <w:t>Advertisement</w:t>
            </w:r>
            <w:proofErr w:type="spellEnd"/>
            <w:r w:rsidRPr="00C417B5">
              <w:rPr>
                <w:rFonts w:asciiTheme="majorHAnsi" w:eastAsia="Times New Roman" w:hAnsiTheme="majorHAnsi" w:cs="Arial"/>
                <w:color w:val="000000"/>
                <w:sz w:val="24"/>
                <w:szCs w:val="24"/>
                <w:lang w:eastAsia="pl-PL"/>
              </w:rPr>
              <w:t xml:space="preserve"> </w:t>
            </w:r>
            <w:r w:rsidRPr="00C417B5">
              <w:rPr>
                <w:rFonts w:asciiTheme="majorHAnsi" w:eastAsia="Times New Roman" w:hAnsiTheme="majorHAnsi" w:cs="Arial"/>
                <w:color w:val="000000"/>
                <w:sz w:val="24"/>
                <w:szCs w:val="24"/>
                <w:lang w:eastAsia="pl-PL"/>
              </w:rPr>
              <w:lastRenderedPageBreak/>
              <w:t xml:space="preserve">(RA </w:t>
            </w:r>
            <w:proofErr w:type="spellStart"/>
            <w:r w:rsidRPr="00C417B5">
              <w:rPr>
                <w:rFonts w:asciiTheme="majorHAnsi" w:eastAsia="Times New Roman" w:hAnsiTheme="majorHAnsi" w:cs="Arial"/>
                <w:color w:val="000000"/>
                <w:sz w:val="24"/>
                <w:szCs w:val="24"/>
                <w:lang w:eastAsia="pl-PL"/>
              </w:rPr>
              <w:t>Guard</w:t>
            </w:r>
            <w:proofErr w:type="spellEnd"/>
            <w:r w:rsidRPr="00C417B5">
              <w:rPr>
                <w:rFonts w:asciiTheme="majorHAnsi" w:eastAsia="Times New Roman" w:hAnsiTheme="majorHAnsi" w:cs="Arial"/>
                <w:color w:val="000000"/>
                <w:sz w:val="24"/>
                <w:szCs w:val="24"/>
                <w:lang w:eastAsia="pl-PL"/>
              </w:rPr>
              <w:t xml:space="preserve">), ochronę przed dołączeniem </w:t>
            </w:r>
            <w:proofErr w:type="spellStart"/>
            <w:r w:rsidRPr="00C417B5">
              <w:rPr>
                <w:rFonts w:asciiTheme="majorHAnsi" w:eastAsia="Times New Roman" w:hAnsiTheme="majorHAnsi" w:cs="Arial"/>
                <w:color w:val="000000"/>
                <w:sz w:val="24"/>
                <w:szCs w:val="24"/>
                <w:lang w:eastAsia="pl-PL"/>
              </w:rPr>
              <w:t>nieuprwanionych</w:t>
            </w:r>
            <w:proofErr w:type="spellEnd"/>
            <w:r w:rsidRPr="00C417B5">
              <w:rPr>
                <w:rFonts w:asciiTheme="majorHAnsi" w:eastAsia="Times New Roman" w:hAnsiTheme="majorHAnsi" w:cs="Arial"/>
                <w:color w:val="000000"/>
                <w:sz w:val="24"/>
                <w:szCs w:val="24"/>
                <w:lang w:eastAsia="pl-PL"/>
              </w:rPr>
              <w:t xml:space="preserve"> serwerów DHCPv6 do sieci (DHCPv6 </w:t>
            </w:r>
            <w:proofErr w:type="spellStart"/>
            <w:r w:rsidRPr="00C417B5">
              <w:rPr>
                <w:rFonts w:asciiTheme="majorHAnsi" w:eastAsia="Times New Roman" w:hAnsiTheme="majorHAnsi" w:cs="Arial"/>
                <w:color w:val="000000"/>
                <w:sz w:val="24"/>
                <w:szCs w:val="24"/>
                <w:lang w:eastAsia="pl-PL"/>
              </w:rPr>
              <w:t>Guard</w:t>
            </w:r>
            <w:proofErr w:type="spellEnd"/>
            <w:r w:rsidRPr="00C417B5">
              <w:rPr>
                <w:rFonts w:asciiTheme="majorHAnsi" w:eastAsia="Times New Roman" w:hAnsiTheme="majorHAnsi" w:cs="Arial"/>
                <w:color w:val="000000"/>
                <w:sz w:val="24"/>
                <w:szCs w:val="24"/>
                <w:lang w:eastAsia="pl-PL"/>
              </w:rPr>
              <w:t xml:space="preserve">) oraz ochronę przed fałszowaniem źródłowych adresów IPv6 (IPv6 Source </w:t>
            </w:r>
            <w:proofErr w:type="spellStart"/>
            <w:r w:rsidRPr="00C417B5">
              <w:rPr>
                <w:rFonts w:asciiTheme="majorHAnsi" w:eastAsia="Times New Roman" w:hAnsiTheme="majorHAnsi" w:cs="Arial"/>
                <w:color w:val="000000"/>
                <w:sz w:val="24"/>
                <w:szCs w:val="24"/>
                <w:lang w:eastAsia="pl-PL"/>
              </w:rPr>
              <w:t>Guard</w:t>
            </w:r>
            <w:proofErr w:type="spellEnd"/>
            <w:r w:rsidRPr="00C417B5">
              <w:rPr>
                <w:rFonts w:asciiTheme="majorHAnsi" w:eastAsia="Times New Roman" w:hAnsiTheme="majorHAnsi" w:cs="Arial"/>
                <w:color w:val="000000"/>
                <w:sz w:val="24"/>
                <w:szCs w:val="24"/>
                <w:lang w:eastAsia="pl-PL"/>
              </w:rPr>
              <w:t>)</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Obsługa funkcjonalności Voice VLAN umożliwiającej odseparowanie ruchu danych i ruchu głosowego</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Możliwość próbkowania i eksportu statystyk ruchu do zewnętrznych kolektorów danych (mechanizmy typu </w:t>
            </w:r>
            <w:proofErr w:type="spellStart"/>
            <w:r w:rsidRPr="00C417B5">
              <w:rPr>
                <w:rFonts w:asciiTheme="majorHAnsi" w:eastAsia="Times New Roman" w:hAnsiTheme="majorHAnsi" w:cs="Arial"/>
                <w:color w:val="000000"/>
                <w:sz w:val="24"/>
                <w:szCs w:val="24"/>
                <w:lang w:eastAsia="pl-PL"/>
              </w:rPr>
              <w:t>sFlow</w:t>
            </w:r>
            <w:proofErr w:type="spellEnd"/>
            <w:r w:rsidRPr="00C417B5">
              <w:rPr>
                <w:rFonts w:asciiTheme="majorHAnsi" w:eastAsia="Times New Roman" w:hAnsiTheme="majorHAnsi" w:cs="Arial"/>
                <w:color w:val="000000"/>
                <w:sz w:val="24"/>
                <w:szCs w:val="24"/>
                <w:lang w:eastAsia="pl-PL"/>
              </w:rPr>
              <w:t xml:space="preserve">, </w:t>
            </w:r>
            <w:proofErr w:type="spellStart"/>
            <w:r w:rsidRPr="00C417B5">
              <w:rPr>
                <w:rFonts w:asciiTheme="majorHAnsi" w:eastAsia="Times New Roman" w:hAnsiTheme="majorHAnsi" w:cs="Arial"/>
                <w:color w:val="000000"/>
                <w:sz w:val="24"/>
                <w:szCs w:val="24"/>
                <w:lang w:eastAsia="pl-PL"/>
              </w:rPr>
              <w:t>NetFlow</w:t>
            </w:r>
            <w:proofErr w:type="spellEnd"/>
            <w:r w:rsidRPr="00C417B5">
              <w:rPr>
                <w:rFonts w:asciiTheme="majorHAnsi" w:eastAsia="Times New Roman" w:hAnsiTheme="majorHAnsi" w:cs="Arial"/>
                <w:color w:val="000000"/>
                <w:sz w:val="24"/>
                <w:szCs w:val="24"/>
                <w:lang w:eastAsia="pl-PL"/>
              </w:rPr>
              <w:t>, J-</w:t>
            </w:r>
            <w:proofErr w:type="spellStart"/>
            <w:r w:rsidRPr="00C417B5">
              <w:rPr>
                <w:rFonts w:asciiTheme="majorHAnsi" w:eastAsia="Times New Roman" w:hAnsiTheme="majorHAnsi" w:cs="Arial"/>
                <w:color w:val="000000"/>
                <w:sz w:val="24"/>
                <w:szCs w:val="24"/>
                <w:lang w:eastAsia="pl-PL"/>
              </w:rPr>
              <w:t>Flow</w:t>
            </w:r>
            <w:proofErr w:type="spellEnd"/>
            <w:r w:rsidRPr="00C417B5">
              <w:rPr>
                <w:rFonts w:asciiTheme="majorHAnsi" w:eastAsia="Times New Roman" w:hAnsiTheme="majorHAnsi" w:cs="Arial"/>
                <w:color w:val="000000"/>
                <w:sz w:val="24"/>
                <w:szCs w:val="24"/>
                <w:lang w:eastAsia="pl-PL"/>
              </w:rPr>
              <w:t xml:space="preserve"> lub równoważne) </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roofErr w:type="spellStart"/>
            <w:r w:rsidRPr="00C417B5">
              <w:rPr>
                <w:rFonts w:asciiTheme="majorHAnsi" w:eastAsia="Times New Roman" w:hAnsiTheme="majorHAnsi" w:cs="Arial"/>
                <w:color w:val="000000"/>
                <w:sz w:val="24"/>
                <w:szCs w:val="24"/>
                <w:lang w:eastAsia="pl-PL"/>
              </w:rPr>
              <w:lastRenderedPageBreak/>
              <w:t>QoS</w:t>
            </w:r>
            <w:proofErr w:type="spellEnd"/>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Przełącznik musi wspierać następujące mechanizmy związane z zapewnieniem jakości usług w sieci:</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Klasyfikacja ruchu do klas różnej jakości obsługi (</w:t>
            </w:r>
            <w:proofErr w:type="spellStart"/>
            <w:r w:rsidRPr="00C417B5">
              <w:rPr>
                <w:rFonts w:asciiTheme="majorHAnsi" w:eastAsia="Times New Roman" w:hAnsiTheme="majorHAnsi" w:cs="Arial"/>
                <w:color w:val="000000"/>
                <w:sz w:val="24"/>
                <w:szCs w:val="24"/>
                <w:lang w:eastAsia="pl-PL"/>
              </w:rPr>
              <w:t>QoS</w:t>
            </w:r>
            <w:proofErr w:type="spellEnd"/>
            <w:r w:rsidRPr="00C417B5">
              <w:rPr>
                <w:rFonts w:asciiTheme="majorHAnsi" w:eastAsia="Times New Roman" w:hAnsiTheme="majorHAnsi" w:cs="Arial"/>
                <w:color w:val="000000"/>
                <w:sz w:val="24"/>
                <w:szCs w:val="24"/>
                <w:lang w:eastAsia="pl-PL"/>
              </w:rPr>
              <w:t>) poprzez wykorzystanie następujących parametrów: źródłowy/docelowy adres MAC, źródłowy/docelowy adres IP, źródłowy/docelowy port TCP</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Implementacja co najmniej czterech kolejek sprzętowych na każdym porcie wyjściowym dla obsługi ruchu o różnej klasie obsługi. Implementacja algorytmu </w:t>
            </w:r>
            <w:proofErr w:type="spellStart"/>
            <w:r w:rsidRPr="00C417B5">
              <w:rPr>
                <w:rFonts w:asciiTheme="majorHAnsi" w:eastAsia="Times New Roman" w:hAnsiTheme="majorHAnsi" w:cs="Arial"/>
                <w:color w:val="000000"/>
                <w:sz w:val="24"/>
                <w:szCs w:val="24"/>
                <w:lang w:eastAsia="pl-PL"/>
              </w:rPr>
              <w:t>Shaped</w:t>
            </w:r>
            <w:proofErr w:type="spellEnd"/>
            <w:r w:rsidRPr="00C417B5">
              <w:rPr>
                <w:rFonts w:asciiTheme="majorHAnsi" w:eastAsia="Times New Roman" w:hAnsiTheme="majorHAnsi" w:cs="Arial"/>
                <w:color w:val="000000"/>
                <w:sz w:val="24"/>
                <w:szCs w:val="24"/>
                <w:lang w:eastAsia="pl-PL"/>
              </w:rPr>
              <w:t xml:space="preserve"> </w:t>
            </w:r>
            <w:proofErr w:type="spellStart"/>
            <w:r w:rsidRPr="00C417B5">
              <w:rPr>
                <w:rFonts w:asciiTheme="majorHAnsi" w:eastAsia="Times New Roman" w:hAnsiTheme="majorHAnsi" w:cs="Arial"/>
                <w:color w:val="000000"/>
                <w:sz w:val="24"/>
                <w:szCs w:val="24"/>
                <w:lang w:eastAsia="pl-PL"/>
              </w:rPr>
              <w:t>Round</w:t>
            </w:r>
            <w:proofErr w:type="spellEnd"/>
            <w:r w:rsidRPr="00C417B5">
              <w:rPr>
                <w:rFonts w:asciiTheme="majorHAnsi" w:eastAsia="Times New Roman" w:hAnsiTheme="majorHAnsi" w:cs="Arial"/>
                <w:color w:val="000000"/>
                <w:sz w:val="24"/>
                <w:szCs w:val="24"/>
                <w:lang w:eastAsia="pl-PL"/>
              </w:rPr>
              <w:t xml:space="preserve"> Robin lub podobnego dla obsługi tych kolejek</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Możliwość obsługi jednej z powyżej wspomnianych kolejek z bezwzględnym priorytetem w stosunku do innych (</w:t>
            </w:r>
            <w:proofErr w:type="spellStart"/>
            <w:r w:rsidRPr="00C417B5">
              <w:rPr>
                <w:rFonts w:asciiTheme="majorHAnsi" w:eastAsia="Times New Roman" w:hAnsiTheme="majorHAnsi" w:cs="Arial"/>
                <w:color w:val="000000"/>
                <w:sz w:val="24"/>
                <w:szCs w:val="24"/>
                <w:lang w:eastAsia="pl-PL"/>
              </w:rPr>
              <w:t>Strict</w:t>
            </w:r>
            <w:proofErr w:type="spellEnd"/>
            <w:r w:rsidRPr="00C417B5">
              <w:rPr>
                <w:rFonts w:asciiTheme="majorHAnsi" w:eastAsia="Times New Roman" w:hAnsiTheme="majorHAnsi" w:cs="Arial"/>
                <w:color w:val="000000"/>
                <w:sz w:val="24"/>
                <w:szCs w:val="24"/>
                <w:lang w:eastAsia="pl-PL"/>
              </w:rPr>
              <w:t xml:space="preserve"> </w:t>
            </w:r>
            <w:proofErr w:type="spellStart"/>
            <w:r w:rsidRPr="00C417B5">
              <w:rPr>
                <w:rFonts w:asciiTheme="majorHAnsi" w:eastAsia="Times New Roman" w:hAnsiTheme="majorHAnsi" w:cs="Arial"/>
                <w:color w:val="000000"/>
                <w:sz w:val="24"/>
                <w:szCs w:val="24"/>
                <w:lang w:eastAsia="pl-PL"/>
              </w:rPr>
              <w:t>Priority</w:t>
            </w:r>
            <w:proofErr w:type="spellEnd"/>
            <w:r w:rsidRPr="00C417B5">
              <w:rPr>
                <w:rFonts w:asciiTheme="majorHAnsi" w:eastAsia="Times New Roman" w:hAnsiTheme="majorHAnsi" w:cs="Arial"/>
                <w:color w:val="000000"/>
                <w:sz w:val="24"/>
                <w:szCs w:val="24"/>
                <w:lang w:eastAsia="pl-PL"/>
              </w:rPr>
              <w:t>)</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Możliwość ograniczania pasma dostępnego na danym porcie dla ruchu o danej klasie obsługi. Wymagana jest możliwość skonfigurowania minimum 256 różnych ograniczeń</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Inne</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Przełącznik musi posiadać makra lub wzorce konfiguracji portów zawierające prekonfigurowane ustawienie rekomendowane przez producenta sprzętu zależnie od typu urządzenia dołączonego do portu (np. telefon IP)</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Obsługa protokołu LLDP i LLDP-MED lub równoważnych (np. CDP)</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 xml:space="preserve">Urządzenie musi mieć możliwość zarządzania poprzez interfejs CLI z poziomu portu konsoli </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Urządzenie musi być wyposażone w port USB umożliwiający podłączenie pamięci </w:t>
            </w:r>
            <w:proofErr w:type="spellStart"/>
            <w:r w:rsidRPr="00C417B5">
              <w:rPr>
                <w:rFonts w:asciiTheme="majorHAnsi" w:eastAsia="Times New Roman" w:hAnsiTheme="majorHAnsi" w:cs="Arial"/>
                <w:color w:val="000000"/>
                <w:sz w:val="24"/>
                <w:szCs w:val="24"/>
                <w:lang w:eastAsia="pl-PL"/>
              </w:rPr>
              <w:t>flash</w:t>
            </w:r>
            <w:proofErr w:type="spellEnd"/>
            <w:r w:rsidRPr="00C417B5">
              <w:rPr>
                <w:rFonts w:asciiTheme="majorHAnsi" w:eastAsia="Times New Roman" w:hAnsiTheme="majorHAnsi" w:cs="Arial"/>
                <w:color w:val="000000"/>
                <w:sz w:val="24"/>
                <w:szCs w:val="24"/>
                <w:lang w:eastAsia="pl-PL"/>
              </w:rPr>
              <w:t xml:space="preserve">. Musi być dostępna opcja uruchomienia systemu operacyjnego z nośnika danych podłączonego do portu USB  </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Przełącznik musi umożliwiać zdalną obserwację ruchu na określonym porcie, polegającą na kopiowaniu pojawiających się na nim ramek i przesyłaniu ich do zdalnego urządzenia monitorującego, poprzez dedykowaną sieć VLAN (RSPAN)</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Plik konfiguracyjny urządzenia musi być możliwy do edycji w trybie off-</w:t>
            </w:r>
            <w:proofErr w:type="spellStart"/>
            <w:r w:rsidRPr="00C417B5">
              <w:rPr>
                <w:rFonts w:asciiTheme="majorHAnsi" w:eastAsia="Times New Roman" w:hAnsiTheme="majorHAnsi" w:cs="Arial"/>
                <w:color w:val="000000"/>
                <w:sz w:val="24"/>
                <w:szCs w:val="24"/>
                <w:lang w:eastAsia="pl-PL"/>
              </w:rPr>
              <w:t>line</w:t>
            </w:r>
            <w:proofErr w:type="spellEnd"/>
            <w:r w:rsidRPr="00C417B5">
              <w:rPr>
                <w:rFonts w:asciiTheme="majorHAnsi" w:eastAsia="Times New Roman" w:hAnsiTheme="majorHAnsi" w:cs="Arial"/>
                <w:color w:val="000000"/>
                <w:sz w:val="24"/>
                <w:szCs w:val="24"/>
                <w:lang w:eastAsia="pl-PL"/>
              </w:rPr>
              <w:t xml:space="preserve"> (tzn. konieczna jest możliwość przeglądania i zmian konfiguracji w pliku tekstowym na dowolnym urządzeniu PC). Po zapisaniu konfiguracji w pamięci nieulotnej musi być możliwe uruchomienie urządzenia z nową konfiguracją. W pamięci nieulotnej musi być możliwość przechowywania przynajmniej 5 plików konfiguracyjnych</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Zasilanie 230V AC, możliwość zastosowania redundantnego zasilacza (dopuszczalne rozwiązania zewnętrzne)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Wyposażenie</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Jeden na każdy przełącznik moduł X2 10Base-SR niezbędny do instalacji w istniejącym przełączniku szkieletowym Cisco 4900M do którego należy podłączyć dostarczony przełącznik</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Jeden na każdy przełącznik zainstalowany w przełączniku moduł typu SFP+ 10GBase-SR </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Jeden na każdy przełącznik kabel krosowy światłowodowy 50/125 MM OM3 2m duplex łączący dostarczony przełącznik z w/w przełącznikiem szkieletowym</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Jeden na każdy przełącznik moduł </w:t>
            </w:r>
            <w:proofErr w:type="spellStart"/>
            <w:r w:rsidRPr="00C417B5">
              <w:rPr>
                <w:rFonts w:asciiTheme="majorHAnsi" w:eastAsia="Times New Roman" w:hAnsiTheme="majorHAnsi" w:cs="Arial"/>
                <w:color w:val="000000"/>
                <w:sz w:val="24"/>
                <w:szCs w:val="24"/>
                <w:lang w:eastAsia="pl-PL"/>
              </w:rPr>
              <w:t>stakowania</w:t>
            </w:r>
            <w:proofErr w:type="spellEnd"/>
            <w:r w:rsidRPr="00C417B5">
              <w:rPr>
                <w:rFonts w:asciiTheme="majorHAnsi" w:eastAsia="Times New Roman" w:hAnsiTheme="majorHAnsi" w:cs="Arial"/>
                <w:color w:val="000000"/>
                <w:sz w:val="24"/>
                <w:szCs w:val="24"/>
                <w:lang w:eastAsia="pl-PL"/>
              </w:rPr>
              <w:t xml:space="preserve"> wraz z kablem </w:t>
            </w:r>
            <w:proofErr w:type="spellStart"/>
            <w:r w:rsidRPr="00C417B5">
              <w:rPr>
                <w:rFonts w:asciiTheme="majorHAnsi" w:eastAsia="Times New Roman" w:hAnsiTheme="majorHAnsi" w:cs="Arial"/>
                <w:color w:val="000000"/>
                <w:sz w:val="24"/>
                <w:szCs w:val="24"/>
                <w:lang w:eastAsia="pl-PL"/>
              </w:rPr>
              <w:t>stakującym</w:t>
            </w:r>
            <w:proofErr w:type="spellEnd"/>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 xml:space="preserve">Jeden dodatkowy (na dostarczane 3 przełączniki) kabel </w:t>
            </w:r>
            <w:proofErr w:type="spellStart"/>
            <w:r w:rsidRPr="00C417B5">
              <w:rPr>
                <w:rFonts w:asciiTheme="majorHAnsi" w:eastAsia="Times New Roman" w:hAnsiTheme="majorHAnsi" w:cs="Arial"/>
                <w:color w:val="000000"/>
                <w:sz w:val="24"/>
                <w:szCs w:val="24"/>
                <w:lang w:eastAsia="pl-PL"/>
              </w:rPr>
              <w:t>stakujący</w:t>
            </w:r>
            <w:proofErr w:type="spellEnd"/>
            <w:r w:rsidRPr="00C417B5">
              <w:rPr>
                <w:rFonts w:asciiTheme="majorHAnsi" w:eastAsia="Times New Roman" w:hAnsiTheme="majorHAnsi" w:cs="Arial"/>
                <w:color w:val="000000"/>
                <w:sz w:val="24"/>
                <w:szCs w:val="24"/>
                <w:lang w:eastAsia="pl-PL"/>
              </w:rPr>
              <w:t xml:space="preserve"> o długości 3m do połączenia z istniejącym przełącznikiem </w:t>
            </w:r>
            <w:proofErr w:type="spellStart"/>
            <w:r w:rsidRPr="00C417B5">
              <w:rPr>
                <w:rFonts w:asciiTheme="majorHAnsi" w:eastAsia="Times New Roman" w:hAnsiTheme="majorHAnsi" w:cs="Arial"/>
                <w:color w:val="000000"/>
                <w:sz w:val="24"/>
                <w:szCs w:val="24"/>
                <w:lang w:eastAsia="pl-PL"/>
              </w:rPr>
              <w:t>Catalist</w:t>
            </w:r>
            <w:proofErr w:type="spellEnd"/>
            <w:r w:rsidRPr="00C417B5">
              <w:rPr>
                <w:rFonts w:asciiTheme="majorHAnsi" w:eastAsia="Times New Roman" w:hAnsiTheme="majorHAnsi" w:cs="Arial"/>
                <w:color w:val="000000"/>
                <w:sz w:val="24"/>
                <w:szCs w:val="24"/>
                <w:lang w:eastAsia="pl-PL"/>
              </w:rPr>
              <w:t xml:space="preserve"> 2960X</w:t>
            </w:r>
          </w:p>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Moduły SFP muszą pochodzić od tego samego dostawcy co oferowany przełącznik celem uniknięcia problemów z utrzymaniem sieci i serwisowaniem urządzeń</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Gwarancja</w:t>
            </w:r>
          </w:p>
        </w:tc>
        <w:tc>
          <w:tcPr>
            <w:tcW w:w="7796" w:type="dxa"/>
            <w:tcBorders>
              <w:top w:val="single" w:sz="4" w:space="0" w:color="auto"/>
              <w:left w:val="nil"/>
              <w:bottom w:val="single" w:sz="4" w:space="0" w:color="auto"/>
              <w:right w:val="single" w:sz="4" w:space="0" w:color="auto"/>
            </w:tcBorders>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Urządzenie musi być objęte co najmniej 36 miesięcznym serwisem świadczonym bezpośrednio przez producenta realizowanym w następnym dniu roboczym w miejscu instalacji (NBD 9x5 On-</w:t>
            </w:r>
            <w:proofErr w:type="spellStart"/>
            <w:r w:rsidRPr="00C417B5">
              <w:rPr>
                <w:rFonts w:asciiTheme="majorHAnsi" w:eastAsia="Times New Roman" w:hAnsiTheme="majorHAnsi" w:cs="Arial"/>
                <w:color w:val="000000"/>
                <w:sz w:val="24"/>
                <w:szCs w:val="24"/>
                <w:lang w:eastAsia="pl-PL"/>
              </w:rPr>
              <w:t>site</w:t>
            </w:r>
            <w:proofErr w:type="spellEnd"/>
            <w:r w:rsidRPr="00C417B5">
              <w:rPr>
                <w:rFonts w:asciiTheme="majorHAnsi" w:eastAsia="Times New Roman" w:hAnsiTheme="majorHAnsi" w:cs="Arial"/>
                <w:color w:val="000000"/>
                <w:sz w:val="24"/>
                <w:szCs w:val="24"/>
                <w:lang w:eastAsia="pl-PL"/>
              </w:rPr>
              <w:t>) uprawniającym do wymiany sprzętu w przypadku zdiagnozowania awarii urządzenia, wsparcia telefonicznego i mailowego w języku polskim w zakresie konfiguracji urządzenia oraz do aktualizacji oprogramowania urządzenia (w tym usuwanie błędów wydania, mniejsze i wydania większe).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numPr>
                <w:ilvl w:val="0"/>
                <w:numId w:val="25"/>
              </w:numPr>
              <w:spacing w:before="100" w:beforeAutospacing="1" w:after="100" w:afterAutospacing="1" w:line="240" w:lineRule="auto"/>
              <w:rPr>
                <w:rFonts w:asciiTheme="majorHAnsi" w:eastAsia="Times New Roman" w:hAnsiTheme="majorHAnsi" w:cs="Arial"/>
                <w:color w:val="000000"/>
                <w:sz w:val="24"/>
                <w:szCs w:val="24"/>
                <w:lang w:eastAsia="pl-PL"/>
              </w:rPr>
            </w:pPr>
          </w:p>
        </w:tc>
      </w:tr>
    </w:tbl>
    <w:p w:rsidR="00C417B5" w:rsidRPr="00C417B5" w:rsidRDefault="00C417B5" w:rsidP="00C417B5">
      <w:pPr>
        <w:spacing w:before="100" w:beforeAutospacing="1" w:after="100" w:afterAutospacing="1"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br w:type="textWrapping" w:clear="all"/>
      </w:r>
    </w:p>
    <w:p w:rsidR="00C417B5" w:rsidRPr="00C417B5" w:rsidRDefault="00C417B5" w:rsidP="00C417B5">
      <w:pPr>
        <w:spacing w:after="0" w:line="240" w:lineRule="auto"/>
        <w:rPr>
          <w:rFonts w:ascii="Arial" w:eastAsia="Times New Roman" w:hAnsi="Arial" w:cs="Arial"/>
          <w:sz w:val="24"/>
          <w:szCs w:val="24"/>
          <w:lang w:eastAsia="pl-PL"/>
        </w:rPr>
      </w:pPr>
    </w:p>
    <w:p w:rsidR="00C417B5" w:rsidRPr="00C417B5" w:rsidRDefault="00C417B5" w:rsidP="00C417B5">
      <w:pPr>
        <w:spacing w:after="0" w:line="240" w:lineRule="auto"/>
        <w:rPr>
          <w:rFonts w:asciiTheme="majorHAnsi" w:eastAsia="Times New Roman" w:hAnsiTheme="majorHAnsi" w:cs="Arial"/>
          <w:sz w:val="24"/>
          <w:szCs w:val="24"/>
          <w:lang w:eastAsia="pl-PL"/>
        </w:rPr>
      </w:pPr>
    </w:p>
    <w:p w:rsidR="00C417B5" w:rsidRPr="00C417B5" w:rsidRDefault="00C417B5" w:rsidP="00C417B5">
      <w:pPr>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br w:type="page"/>
      </w:r>
    </w:p>
    <w:p w:rsidR="00C417B5" w:rsidRPr="00C417B5" w:rsidRDefault="00C417B5" w:rsidP="00C417B5">
      <w:pPr>
        <w:numPr>
          <w:ilvl w:val="0"/>
          <w:numId w:val="24"/>
        </w:numPr>
        <w:spacing w:after="0" w:line="240" w:lineRule="auto"/>
        <w:contextualSpacing/>
        <w:rPr>
          <w:rFonts w:asciiTheme="majorHAnsi" w:eastAsia="Times New Roman" w:hAnsiTheme="majorHAnsi" w:cs="Arial"/>
          <w:color w:val="002060"/>
          <w:sz w:val="24"/>
          <w:szCs w:val="24"/>
          <w:lang w:eastAsia="pl-PL"/>
        </w:rPr>
      </w:pPr>
      <w:bookmarkStart w:id="1" w:name="_Ref394400069"/>
      <w:r w:rsidRPr="00C417B5">
        <w:rPr>
          <w:rFonts w:asciiTheme="majorHAnsi" w:eastAsia="Times New Roman" w:hAnsiTheme="majorHAnsi" w:cs="Arial"/>
          <w:color w:val="002060"/>
          <w:sz w:val="24"/>
          <w:szCs w:val="24"/>
          <w:lang w:eastAsia="pl-PL"/>
        </w:rPr>
        <w:lastRenderedPageBreak/>
        <w:t>Serwerowy system operacyjny</w:t>
      </w:r>
    </w:p>
    <w:p w:rsidR="00C417B5" w:rsidRPr="00C417B5" w:rsidRDefault="00C417B5" w:rsidP="00C417B5">
      <w:pPr>
        <w:spacing w:after="0" w:line="240" w:lineRule="auto"/>
        <w:contextualSpacing/>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Producent:</w:t>
      </w:r>
    </w:p>
    <w:p w:rsidR="00C417B5" w:rsidRPr="00C417B5" w:rsidRDefault="00C417B5" w:rsidP="00C417B5">
      <w:pPr>
        <w:spacing w:after="0" w:line="240" w:lineRule="auto"/>
        <w:contextualSpacing/>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Model:</w:t>
      </w:r>
    </w:p>
    <w:p w:rsidR="00C417B5" w:rsidRPr="00C417B5" w:rsidRDefault="00C417B5" w:rsidP="00C417B5">
      <w:pPr>
        <w:spacing w:after="0" w:line="240" w:lineRule="auto"/>
        <w:contextualSpacing/>
        <w:rPr>
          <w:rFonts w:asciiTheme="majorHAnsi" w:eastAsia="Times New Roman" w:hAnsiTheme="majorHAnsi" w:cs="Arial"/>
          <w:b/>
          <w:sz w:val="24"/>
          <w:szCs w:val="24"/>
          <w:lang w:val="en-US" w:eastAsia="pl-PL"/>
        </w:rPr>
      </w:pPr>
      <w:proofErr w:type="spellStart"/>
      <w:r w:rsidRPr="00C417B5">
        <w:rPr>
          <w:rFonts w:asciiTheme="majorHAnsi" w:eastAsia="Times New Roman" w:hAnsiTheme="majorHAnsi" w:cs="Arial"/>
          <w:b/>
          <w:sz w:val="24"/>
          <w:szCs w:val="24"/>
          <w:lang w:val="en-US" w:eastAsia="pl-PL"/>
        </w:rPr>
        <w:t>Numer</w:t>
      </w:r>
      <w:proofErr w:type="spellEnd"/>
      <w:r w:rsidRPr="00C417B5">
        <w:rPr>
          <w:rFonts w:asciiTheme="majorHAnsi" w:eastAsia="Times New Roman" w:hAnsiTheme="majorHAnsi" w:cs="Arial"/>
          <w:b/>
          <w:sz w:val="24"/>
          <w:szCs w:val="24"/>
          <w:lang w:val="en-US" w:eastAsia="pl-PL"/>
        </w:rPr>
        <w:t xml:space="preserve"> </w:t>
      </w:r>
      <w:proofErr w:type="spellStart"/>
      <w:r w:rsidRPr="00C417B5">
        <w:rPr>
          <w:rFonts w:asciiTheme="majorHAnsi" w:eastAsia="Times New Roman" w:hAnsiTheme="majorHAnsi" w:cs="Arial"/>
          <w:b/>
          <w:sz w:val="24"/>
          <w:szCs w:val="24"/>
          <w:lang w:val="en-US" w:eastAsia="pl-PL"/>
        </w:rPr>
        <w:t>katalogowy</w:t>
      </w:r>
      <w:proofErr w:type="spellEnd"/>
      <w:r w:rsidRPr="00C417B5">
        <w:rPr>
          <w:rFonts w:asciiTheme="majorHAnsi" w:eastAsia="Times New Roman" w:hAnsiTheme="majorHAnsi" w:cs="Arial"/>
          <w:b/>
          <w:sz w:val="24"/>
          <w:szCs w:val="24"/>
          <w:lang w:val="en-US" w:eastAsia="pl-PL"/>
        </w:rPr>
        <w:t xml:space="preserve">:  </w:t>
      </w:r>
    </w:p>
    <w:tbl>
      <w:tblPr>
        <w:tblW w:w="14874" w:type="dxa"/>
        <w:tblLook w:val="04A0" w:firstRow="1" w:lastRow="0" w:firstColumn="1" w:lastColumn="0" w:noHBand="0" w:noVBand="1"/>
      </w:tblPr>
      <w:tblGrid>
        <w:gridCol w:w="1975"/>
        <w:gridCol w:w="6662"/>
        <w:gridCol w:w="6237"/>
      </w:tblGrid>
      <w:tr w:rsidR="00C417B5" w:rsidRPr="00C417B5" w:rsidTr="008B3273">
        <w:trPr>
          <w:trHeight w:val="300"/>
        </w:trPr>
        <w:tc>
          <w:tcPr>
            <w:tcW w:w="197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417B5" w:rsidRPr="00C417B5" w:rsidRDefault="00C417B5" w:rsidP="00C417B5">
            <w:pPr>
              <w:autoSpaceDE w:val="0"/>
              <w:autoSpaceDN w:val="0"/>
              <w:adjustRightInd w:val="0"/>
              <w:spacing w:after="0" w:line="240" w:lineRule="auto"/>
              <w:rPr>
                <w:rFonts w:asciiTheme="majorHAnsi" w:eastAsia="Times New Roman" w:hAnsiTheme="majorHAnsi" w:cs="Arial"/>
                <w:b/>
                <w:sz w:val="24"/>
                <w:szCs w:val="24"/>
                <w:lang w:eastAsia="pl-PL"/>
              </w:rPr>
            </w:pPr>
            <w:r w:rsidRPr="00C417B5">
              <w:rPr>
                <w:rFonts w:asciiTheme="majorHAnsi" w:eastAsia="Times New Roman" w:hAnsiTheme="majorHAnsi" w:cs="Arial"/>
                <w:b/>
                <w:color w:val="000000"/>
                <w:sz w:val="24"/>
                <w:szCs w:val="24"/>
                <w:lang w:eastAsia="pl-PL"/>
              </w:rPr>
              <w:t>Parametr</w:t>
            </w:r>
          </w:p>
        </w:tc>
        <w:tc>
          <w:tcPr>
            <w:tcW w:w="6662" w:type="dxa"/>
            <w:tcBorders>
              <w:top w:val="single" w:sz="8" w:space="0" w:color="auto"/>
              <w:left w:val="nil"/>
              <w:bottom w:val="single" w:sz="4" w:space="0" w:color="auto"/>
              <w:right w:val="single" w:sz="4" w:space="0" w:color="auto"/>
            </w:tcBorders>
            <w:shd w:val="clear" w:color="auto" w:fill="auto"/>
            <w:vAlign w:val="center"/>
          </w:tcPr>
          <w:p w:rsidR="00C417B5" w:rsidRPr="00C417B5" w:rsidRDefault="00C417B5" w:rsidP="00C417B5">
            <w:pPr>
              <w:autoSpaceDE w:val="0"/>
              <w:autoSpaceDN w:val="0"/>
              <w:adjustRightInd w:val="0"/>
              <w:spacing w:after="0" w:line="240" w:lineRule="auto"/>
              <w:rPr>
                <w:rFonts w:asciiTheme="majorHAnsi" w:eastAsia="Times New Roman" w:hAnsiTheme="majorHAnsi" w:cs="Arial"/>
                <w:b/>
                <w:sz w:val="24"/>
                <w:szCs w:val="24"/>
                <w:lang w:eastAsia="pl-PL"/>
              </w:rPr>
            </w:pPr>
            <w:r w:rsidRPr="00C417B5">
              <w:rPr>
                <w:rFonts w:asciiTheme="majorHAnsi" w:eastAsia="Times New Roman" w:hAnsiTheme="majorHAnsi" w:cs="Arial"/>
                <w:b/>
                <w:color w:val="000000"/>
                <w:sz w:val="24"/>
                <w:szCs w:val="24"/>
                <w:lang w:eastAsia="pl-PL"/>
              </w:rPr>
              <w:t>Wymaganie</w:t>
            </w:r>
          </w:p>
        </w:tc>
        <w:tc>
          <w:tcPr>
            <w:tcW w:w="6237" w:type="dxa"/>
            <w:tcBorders>
              <w:top w:val="single" w:sz="8" w:space="0" w:color="auto"/>
              <w:left w:val="single" w:sz="4" w:space="0" w:color="auto"/>
              <w:bottom w:val="single" w:sz="4" w:space="0" w:color="auto"/>
              <w:right w:val="single" w:sz="8" w:space="0" w:color="auto"/>
            </w:tcBorders>
            <w:shd w:val="clear" w:color="auto" w:fill="auto"/>
            <w:noWrap/>
            <w:vAlign w:val="center"/>
          </w:tcPr>
          <w:p w:rsidR="00C417B5" w:rsidRPr="00C417B5" w:rsidRDefault="00C417B5" w:rsidP="00C417B5">
            <w:pPr>
              <w:autoSpaceDE w:val="0"/>
              <w:autoSpaceDN w:val="0"/>
              <w:adjustRightInd w:val="0"/>
              <w:spacing w:after="0" w:line="240" w:lineRule="auto"/>
              <w:rPr>
                <w:rFonts w:asciiTheme="majorHAnsi" w:eastAsia="Times New Roman" w:hAnsiTheme="majorHAnsi" w:cs="Arial"/>
                <w:b/>
                <w:sz w:val="24"/>
                <w:szCs w:val="24"/>
                <w:lang w:eastAsia="pl-PL"/>
              </w:rPr>
            </w:pPr>
            <w:r w:rsidRPr="00C417B5">
              <w:rPr>
                <w:rFonts w:asciiTheme="majorHAnsi" w:eastAsia="Times New Roman" w:hAnsiTheme="majorHAnsi" w:cs="Arial"/>
                <w:b/>
                <w:color w:val="000000"/>
                <w:sz w:val="24"/>
                <w:szCs w:val="24"/>
                <w:lang w:eastAsia="pl-PL"/>
              </w:rPr>
              <w:t>Parametry oferowane</w:t>
            </w:r>
          </w:p>
        </w:tc>
      </w:tr>
      <w:tr w:rsidR="00C417B5" w:rsidRPr="00C417B5" w:rsidTr="008B3273">
        <w:trPr>
          <w:trHeight w:val="225"/>
        </w:trPr>
        <w:tc>
          <w:tcPr>
            <w:tcW w:w="1975" w:type="dxa"/>
            <w:tcBorders>
              <w:top w:val="nil"/>
              <w:left w:val="single" w:sz="8" w:space="0" w:color="auto"/>
              <w:bottom w:val="single" w:sz="4" w:space="0" w:color="auto"/>
              <w:right w:val="single" w:sz="4" w:space="0" w:color="auto"/>
            </w:tcBorders>
            <w:shd w:val="clear" w:color="auto" w:fill="auto"/>
            <w:noWrap/>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Funkcjonalność</w:t>
            </w:r>
          </w:p>
        </w:tc>
        <w:tc>
          <w:tcPr>
            <w:tcW w:w="6662" w:type="dxa"/>
            <w:tcBorders>
              <w:top w:val="single" w:sz="4" w:space="0" w:color="auto"/>
              <w:left w:val="nil"/>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Graficzny interfejs użytkownika</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System musi obsługiwać serwery punkcie 1.</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System musi być kompatybilny z usługą Active Directory</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System musi umożliwiać zarządzanie stacjami klienckimi (w tym dostarczonymi) za pomocą polis grupowych</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możliwość  dokonywania  uaktualnień  sterowników  urządzeń  przez  </w:t>
            </w:r>
            <w:proofErr w:type="spellStart"/>
            <w:r w:rsidRPr="00C417B5">
              <w:rPr>
                <w:rFonts w:asciiTheme="majorHAnsi" w:eastAsia="Times New Roman" w:hAnsiTheme="majorHAnsi" w:cs="Arial"/>
                <w:color w:val="000000"/>
                <w:sz w:val="24"/>
                <w:szCs w:val="24"/>
                <w:lang w:eastAsia="pl-PL"/>
              </w:rPr>
              <w:t>internet</w:t>
            </w:r>
            <w:proofErr w:type="spellEnd"/>
            <w:r w:rsidRPr="00C417B5">
              <w:rPr>
                <w:rFonts w:asciiTheme="majorHAnsi" w:eastAsia="Times New Roman" w:hAnsiTheme="majorHAnsi" w:cs="Arial"/>
                <w:color w:val="000000"/>
                <w:sz w:val="24"/>
                <w:szCs w:val="24"/>
                <w:lang w:eastAsia="pl-PL"/>
              </w:rPr>
              <w:t xml:space="preserve">  –  witrynę producenta systemu</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Wbudowana zapora internetowa (firewall) z obsługą definiowanych reguł dla ochrony połączeń internetowych i intranetowych; zintegrowana z systemem konsola do zarządzania ustawieniami zapory i regułami </w:t>
            </w:r>
            <w:proofErr w:type="spellStart"/>
            <w:r w:rsidRPr="00C417B5">
              <w:rPr>
                <w:rFonts w:asciiTheme="majorHAnsi" w:eastAsia="Times New Roman" w:hAnsiTheme="majorHAnsi" w:cs="Arial"/>
                <w:color w:val="000000"/>
                <w:sz w:val="24"/>
                <w:szCs w:val="24"/>
                <w:lang w:eastAsia="pl-PL"/>
              </w:rPr>
              <w:t>ip</w:t>
            </w:r>
            <w:proofErr w:type="spellEnd"/>
            <w:r w:rsidRPr="00C417B5">
              <w:rPr>
                <w:rFonts w:asciiTheme="majorHAnsi" w:eastAsia="Times New Roman" w:hAnsiTheme="majorHAnsi" w:cs="Arial"/>
                <w:color w:val="000000"/>
                <w:sz w:val="24"/>
                <w:szCs w:val="24"/>
                <w:lang w:eastAsia="pl-PL"/>
              </w:rPr>
              <w:t xml:space="preserve"> v4 i v6</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możliwość  zdalnej  automatycznej  instalacji,  konfiguracji,  administrowania  oraz aktualizowania systemu</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 xml:space="preserve">Obsługa następujących ról: Serwer DNS, Serwer Plików, Serwer Internetowych usług informacyjnych zgodny z Microsoft IIS 8, Serwer DHCP, Serwer wydruku, Serwer zasad sieciowych z obsługą serwera RADIUS; </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Możliwość uruchamianie aplikacji internetowych wykorzystujących technologię ASP.NET</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Możliwość budowania klastrów składających się z 64 węzłów, z możliwością uruchamiania do 8000 maszyn wirtualnych</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Możliwość migracji maszyn wirtualnych bez zatrzymywania ich pracy między fizycznymi serwerami z uruchomionym mechanizmem wirtualizacji (</w:t>
            </w:r>
            <w:proofErr w:type="spellStart"/>
            <w:r w:rsidRPr="00C417B5">
              <w:rPr>
                <w:rFonts w:asciiTheme="majorHAnsi" w:eastAsia="Times New Roman" w:hAnsiTheme="majorHAnsi" w:cs="Arial"/>
                <w:color w:val="000000"/>
                <w:sz w:val="24"/>
                <w:szCs w:val="24"/>
                <w:lang w:eastAsia="pl-PL"/>
              </w:rPr>
              <w:t>hypervisor</w:t>
            </w:r>
            <w:proofErr w:type="spellEnd"/>
            <w:r w:rsidRPr="00C417B5">
              <w:rPr>
                <w:rFonts w:asciiTheme="majorHAnsi" w:eastAsia="Times New Roman" w:hAnsiTheme="majorHAnsi" w:cs="Arial"/>
                <w:color w:val="000000"/>
                <w:sz w:val="24"/>
                <w:szCs w:val="24"/>
                <w:lang w:eastAsia="pl-PL"/>
              </w:rPr>
              <w:t>) przez sieć Ethernet, bez konieczności stosowania dodatkowych mechanizmów współdzielenia pamięci.</w:t>
            </w:r>
          </w:p>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Zlokalizowane w języku polskim, co najmniej następujące elementy: menu, przeglądarka internetowa, pomoc, komunikaty systemowe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tr w:rsidR="00C417B5" w:rsidRPr="00C417B5" w:rsidTr="008B3273">
        <w:trPr>
          <w:trHeight w:val="225"/>
        </w:trPr>
        <w:tc>
          <w:tcPr>
            <w:tcW w:w="1975" w:type="dxa"/>
            <w:tcBorders>
              <w:top w:val="nil"/>
              <w:left w:val="single" w:sz="8" w:space="0" w:color="auto"/>
              <w:bottom w:val="single" w:sz="4" w:space="0" w:color="auto"/>
              <w:right w:val="single" w:sz="4" w:space="0" w:color="auto"/>
            </w:tcBorders>
            <w:shd w:val="clear" w:color="auto" w:fill="auto"/>
            <w:noWrap/>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lastRenderedPageBreak/>
              <w:t>Liczba licencji</w:t>
            </w:r>
          </w:p>
        </w:tc>
        <w:tc>
          <w:tcPr>
            <w:tcW w:w="6662" w:type="dxa"/>
            <w:tcBorders>
              <w:top w:val="single" w:sz="4" w:space="0" w:color="auto"/>
              <w:left w:val="nil"/>
              <w:bottom w:val="single" w:sz="4" w:space="0" w:color="auto"/>
              <w:right w:val="single" w:sz="4" w:space="0" w:color="auto"/>
            </w:tcBorders>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r w:rsidRPr="00C417B5">
              <w:rPr>
                <w:rFonts w:asciiTheme="majorHAnsi" w:eastAsia="Times New Roman" w:hAnsiTheme="majorHAnsi" w:cs="Arial"/>
                <w:color w:val="000000"/>
                <w:sz w:val="24"/>
                <w:szCs w:val="24"/>
                <w:lang w:eastAsia="pl-PL"/>
              </w:rPr>
              <w:t>Licencja musi umożliwiać instalację minimum 2 systemów operacyjnych na serwerze – hoście. Angielska wersja językowa.</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C417B5" w:rsidRPr="00C417B5" w:rsidRDefault="00C417B5" w:rsidP="00C417B5">
            <w:pPr>
              <w:autoSpaceDE w:val="0"/>
              <w:autoSpaceDN w:val="0"/>
              <w:adjustRightInd w:val="0"/>
              <w:spacing w:after="0" w:line="240" w:lineRule="auto"/>
              <w:rPr>
                <w:rFonts w:asciiTheme="majorHAnsi" w:eastAsia="Times New Roman" w:hAnsiTheme="majorHAnsi" w:cs="Arial"/>
                <w:color w:val="000000"/>
                <w:sz w:val="24"/>
                <w:szCs w:val="24"/>
                <w:lang w:eastAsia="pl-PL"/>
              </w:rPr>
            </w:pPr>
          </w:p>
        </w:tc>
      </w:tr>
      <w:bookmarkEnd w:id="1"/>
    </w:tbl>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autoSpaceDE w:val="0"/>
        <w:autoSpaceDN w:val="0"/>
        <w:adjustRightInd w:val="0"/>
        <w:spacing w:after="0" w:line="240" w:lineRule="auto"/>
        <w:rPr>
          <w:rFonts w:asciiTheme="majorHAnsi" w:eastAsia="Times New Roman" w:hAnsiTheme="majorHAnsi" w:cs="Arial"/>
          <w:sz w:val="24"/>
          <w:szCs w:val="24"/>
          <w:lang w:eastAsia="pl-PL"/>
        </w:rPr>
      </w:pPr>
    </w:p>
    <w:p w:rsidR="00C417B5" w:rsidRPr="00C417B5" w:rsidRDefault="00C417B5" w:rsidP="00C417B5">
      <w:pPr>
        <w:spacing w:after="0" w:line="240" w:lineRule="auto"/>
        <w:ind w:left="360"/>
        <w:jc w:val="both"/>
        <w:rPr>
          <w:rFonts w:asciiTheme="majorHAnsi" w:eastAsia="Times New Roman" w:hAnsiTheme="majorHAnsi" w:cs="Arial"/>
          <w:b/>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b/>
          <w:sz w:val="24"/>
          <w:szCs w:val="24"/>
          <w:lang w:eastAsia="pl-PL"/>
        </w:rPr>
      </w:pPr>
    </w:p>
    <w:p w:rsidR="00C417B5" w:rsidRPr="00C417B5" w:rsidRDefault="00C417B5" w:rsidP="00C417B5">
      <w:pPr>
        <w:numPr>
          <w:ilvl w:val="0"/>
          <w:numId w:val="8"/>
        </w:numPr>
        <w:spacing w:after="0" w:line="240" w:lineRule="auto"/>
        <w:jc w:val="both"/>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Opis wdro</w:t>
      </w:r>
      <w:r w:rsidRPr="00C417B5">
        <w:rPr>
          <w:rFonts w:asciiTheme="majorHAnsi" w:eastAsia="Times New Roman" w:hAnsiTheme="majorHAnsi" w:cs="Calibri"/>
          <w:b/>
          <w:sz w:val="24"/>
          <w:szCs w:val="24"/>
          <w:lang w:eastAsia="pl-PL"/>
        </w:rPr>
        <w:t>ż</w:t>
      </w:r>
      <w:r w:rsidRPr="00C417B5">
        <w:rPr>
          <w:rFonts w:asciiTheme="majorHAnsi" w:eastAsia="Times New Roman" w:hAnsiTheme="majorHAnsi" w:cs="Arial"/>
          <w:b/>
          <w:sz w:val="24"/>
          <w:szCs w:val="24"/>
          <w:lang w:eastAsia="pl-PL"/>
        </w:rPr>
        <w:t>enia ZSI z uwzgl</w:t>
      </w:r>
      <w:r w:rsidRPr="00C417B5">
        <w:rPr>
          <w:rFonts w:asciiTheme="majorHAnsi" w:eastAsia="Times New Roman" w:hAnsiTheme="majorHAnsi" w:cs="Calibri"/>
          <w:b/>
          <w:sz w:val="24"/>
          <w:szCs w:val="24"/>
          <w:lang w:eastAsia="pl-PL"/>
        </w:rPr>
        <w:t>ę</w:t>
      </w:r>
      <w:r w:rsidRPr="00C417B5">
        <w:rPr>
          <w:rFonts w:asciiTheme="majorHAnsi" w:eastAsia="Times New Roman" w:hAnsiTheme="majorHAnsi" w:cs="Arial"/>
          <w:b/>
          <w:sz w:val="24"/>
          <w:szCs w:val="24"/>
          <w:lang w:eastAsia="pl-PL"/>
        </w:rPr>
        <w:t>dnieniem szkolenia pracownik</w:t>
      </w:r>
      <w:r w:rsidRPr="00C417B5">
        <w:rPr>
          <w:rFonts w:asciiTheme="majorHAnsi" w:eastAsia="Times New Roman" w:hAnsiTheme="majorHAnsi" w:cs="Agency FB"/>
          <w:b/>
          <w:sz w:val="24"/>
          <w:szCs w:val="24"/>
          <w:lang w:eastAsia="pl-PL"/>
        </w:rPr>
        <w:t>ó</w:t>
      </w:r>
      <w:r w:rsidRPr="00C417B5">
        <w:rPr>
          <w:rFonts w:asciiTheme="majorHAnsi" w:eastAsia="Times New Roman" w:hAnsiTheme="majorHAnsi" w:cs="Arial"/>
          <w:b/>
          <w:sz w:val="24"/>
          <w:szCs w:val="24"/>
          <w:lang w:eastAsia="pl-PL"/>
        </w:rPr>
        <w:t>w</w:t>
      </w:r>
    </w:p>
    <w:p w:rsidR="00C417B5" w:rsidRPr="00C417B5" w:rsidRDefault="00C417B5" w:rsidP="00C417B5">
      <w:pPr>
        <w:spacing w:after="0" w:line="240" w:lineRule="auto"/>
        <w:jc w:val="both"/>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Termin realizacji zamówienia wynosi 260 dni od dnia podpisania umowy.</w:t>
      </w:r>
    </w:p>
    <w:p w:rsidR="00C417B5" w:rsidRPr="00C417B5" w:rsidRDefault="00C417B5" w:rsidP="00C417B5">
      <w:pPr>
        <w:spacing w:after="0" w:line="240" w:lineRule="auto"/>
        <w:jc w:val="both"/>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Zamawiaj</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Times New Roman"/>
          <w:sz w:val="24"/>
          <w:szCs w:val="24"/>
          <w:lang w:eastAsia="pl-PL"/>
        </w:rPr>
        <w:t>cy uzna kolejne etapy za zrealizowane po podpisaniu przez upowa</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Times New Roman"/>
          <w:sz w:val="24"/>
          <w:szCs w:val="24"/>
          <w:lang w:eastAsia="pl-PL"/>
        </w:rPr>
        <w:t>nionych pracownik</w:t>
      </w:r>
      <w:r w:rsidRPr="00C417B5">
        <w:rPr>
          <w:rFonts w:asciiTheme="majorHAnsi" w:eastAsia="Times New Roman" w:hAnsiTheme="majorHAnsi" w:cs="Agency FB"/>
          <w:sz w:val="24"/>
          <w:szCs w:val="24"/>
          <w:lang w:eastAsia="pl-PL"/>
        </w:rPr>
        <w:t>ó</w:t>
      </w:r>
      <w:r w:rsidRPr="00C417B5">
        <w:rPr>
          <w:rFonts w:asciiTheme="majorHAnsi" w:eastAsia="Times New Roman" w:hAnsiTheme="majorHAnsi" w:cs="Times New Roman"/>
          <w:sz w:val="24"/>
          <w:szCs w:val="24"/>
          <w:lang w:eastAsia="pl-PL"/>
        </w:rPr>
        <w:t>w Zamawiaj</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Times New Roman"/>
          <w:sz w:val="24"/>
          <w:szCs w:val="24"/>
          <w:lang w:eastAsia="pl-PL"/>
        </w:rPr>
        <w:t>cego i Wykonawcy protokołu odbioru. Mo</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Times New Roman"/>
          <w:sz w:val="24"/>
          <w:szCs w:val="24"/>
          <w:lang w:eastAsia="pl-PL"/>
        </w:rPr>
        <w:t>liwo</w:t>
      </w:r>
      <w:r w:rsidRPr="00C417B5">
        <w:rPr>
          <w:rFonts w:asciiTheme="majorHAnsi" w:eastAsia="Times New Roman" w:hAnsiTheme="majorHAnsi" w:cs="Calibri"/>
          <w:sz w:val="24"/>
          <w:szCs w:val="24"/>
          <w:lang w:eastAsia="pl-PL"/>
        </w:rPr>
        <w:t>ść</w:t>
      </w:r>
      <w:r w:rsidRPr="00C417B5">
        <w:rPr>
          <w:rFonts w:asciiTheme="majorHAnsi" w:eastAsia="Times New Roman" w:hAnsiTheme="majorHAnsi" w:cs="Times New Roman"/>
          <w:sz w:val="24"/>
          <w:szCs w:val="24"/>
          <w:lang w:eastAsia="pl-PL"/>
        </w:rPr>
        <w:t xml:space="preserve"> realizacji kolejnego etapu uwarunkowana jest podpisaniem ww. protoko</w:t>
      </w:r>
      <w:r w:rsidRPr="00C417B5">
        <w:rPr>
          <w:rFonts w:asciiTheme="majorHAnsi" w:eastAsia="Times New Roman" w:hAnsiTheme="majorHAnsi" w:cs="Agency FB"/>
          <w:sz w:val="24"/>
          <w:szCs w:val="24"/>
          <w:lang w:eastAsia="pl-PL"/>
        </w:rPr>
        <w:t>łu</w:t>
      </w:r>
      <w:r w:rsidRPr="00C417B5">
        <w:rPr>
          <w:rFonts w:asciiTheme="majorHAnsi" w:eastAsia="Times New Roman" w:hAnsiTheme="majorHAnsi" w:cs="Times New Roman"/>
          <w:sz w:val="24"/>
          <w:szCs w:val="24"/>
          <w:lang w:eastAsia="pl-PL"/>
        </w:rPr>
        <w:t xml:space="preserve"> bez uwag i zastrze</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Times New Roman"/>
          <w:sz w:val="24"/>
          <w:szCs w:val="24"/>
          <w:lang w:eastAsia="pl-PL"/>
        </w:rPr>
        <w:t>e</w:t>
      </w:r>
      <w:r w:rsidRPr="00C417B5">
        <w:rPr>
          <w:rFonts w:asciiTheme="majorHAnsi" w:eastAsia="Times New Roman" w:hAnsiTheme="majorHAnsi" w:cs="Calibri"/>
          <w:sz w:val="24"/>
          <w:szCs w:val="24"/>
          <w:lang w:eastAsia="pl-PL"/>
        </w:rPr>
        <w:t>ń</w:t>
      </w:r>
      <w:r w:rsidRPr="00C417B5">
        <w:rPr>
          <w:rFonts w:asciiTheme="majorHAnsi" w:eastAsia="Times New Roman" w:hAnsiTheme="majorHAnsi" w:cs="Times New Roman"/>
          <w:sz w:val="24"/>
          <w:szCs w:val="24"/>
          <w:lang w:eastAsia="pl-PL"/>
        </w:rPr>
        <w:t>.</w:t>
      </w:r>
    </w:p>
    <w:p w:rsidR="00C417B5" w:rsidRPr="00C417B5" w:rsidRDefault="00C417B5" w:rsidP="00C417B5">
      <w:pPr>
        <w:spacing w:after="0" w:line="240" w:lineRule="auto"/>
        <w:jc w:val="both"/>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Odbiór całego zakresu przedmiotu zamówienia zostanie potwierdzony protokołem odbioru etapu 8 podpisanym przez upowa</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Times New Roman"/>
          <w:sz w:val="24"/>
          <w:szCs w:val="24"/>
          <w:lang w:eastAsia="pl-PL"/>
        </w:rPr>
        <w:t>nionych pracownik</w:t>
      </w:r>
      <w:r w:rsidRPr="00C417B5">
        <w:rPr>
          <w:rFonts w:asciiTheme="majorHAnsi" w:eastAsia="Times New Roman" w:hAnsiTheme="majorHAnsi" w:cs="Agency FB"/>
          <w:sz w:val="24"/>
          <w:szCs w:val="24"/>
          <w:lang w:eastAsia="pl-PL"/>
        </w:rPr>
        <w:t>ó</w:t>
      </w:r>
      <w:r w:rsidRPr="00C417B5">
        <w:rPr>
          <w:rFonts w:asciiTheme="majorHAnsi" w:eastAsia="Times New Roman" w:hAnsiTheme="majorHAnsi" w:cs="Times New Roman"/>
          <w:sz w:val="24"/>
          <w:szCs w:val="24"/>
          <w:lang w:eastAsia="pl-PL"/>
        </w:rPr>
        <w:t>w Zamawiaj</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Times New Roman"/>
          <w:sz w:val="24"/>
          <w:szCs w:val="24"/>
          <w:lang w:eastAsia="pl-PL"/>
        </w:rPr>
        <w:t>cego i Wykonawcy bez uwag i zastrze</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Times New Roman"/>
          <w:sz w:val="24"/>
          <w:szCs w:val="24"/>
          <w:lang w:eastAsia="pl-PL"/>
        </w:rPr>
        <w:t>e</w:t>
      </w:r>
      <w:r w:rsidRPr="00C417B5">
        <w:rPr>
          <w:rFonts w:asciiTheme="majorHAnsi" w:eastAsia="Times New Roman" w:hAnsiTheme="majorHAnsi" w:cs="Calibri"/>
          <w:sz w:val="24"/>
          <w:szCs w:val="24"/>
          <w:lang w:eastAsia="pl-PL"/>
        </w:rPr>
        <w:t>ń</w:t>
      </w:r>
      <w:r w:rsidRPr="00C417B5">
        <w:rPr>
          <w:rFonts w:asciiTheme="majorHAnsi" w:eastAsia="Times New Roman" w:hAnsiTheme="majorHAnsi" w:cs="Times New Roman"/>
          <w:sz w:val="24"/>
          <w:szCs w:val="24"/>
          <w:lang w:eastAsia="pl-PL"/>
        </w:rPr>
        <w:t>.</w:t>
      </w:r>
    </w:p>
    <w:p w:rsidR="00C417B5" w:rsidRPr="00C417B5" w:rsidRDefault="00C417B5" w:rsidP="00C417B5">
      <w:pPr>
        <w:spacing w:after="0" w:line="240" w:lineRule="auto"/>
        <w:jc w:val="both"/>
        <w:rPr>
          <w:rFonts w:asciiTheme="majorHAnsi" w:eastAsia="Times New Roman" w:hAnsiTheme="majorHAnsi" w:cs="Times New Roman"/>
          <w:color w:val="C00000"/>
          <w:sz w:val="24"/>
          <w:szCs w:val="24"/>
          <w:lang w:eastAsia="pl-PL"/>
        </w:rPr>
      </w:pPr>
      <w:r w:rsidRPr="00C417B5">
        <w:rPr>
          <w:rFonts w:asciiTheme="majorHAnsi" w:eastAsia="Times New Roman" w:hAnsiTheme="majorHAnsi" w:cs="Times New Roman"/>
          <w:color w:val="C00000"/>
          <w:sz w:val="24"/>
          <w:szCs w:val="24"/>
          <w:lang w:eastAsia="pl-PL"/>
        </w:rPr>
        <w:t>UWAGA!</w:t>
      </w:r>
    </w:p>
    <w:p w:rsidR="00C417B5" w:rsidRPr="00C417B5" w:rsidRDefault="00C417B5" w:rsidP="00C417B5">
      <w:pPr>
        <w:spacing w:after="0" w:line="240" w:lineRule="auto"/>
        <w:jc w:val="both"/>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Terminy realizacji poszczególnych etapów nale</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Times New Roman"/>
          <w:sz w:val="24"/>
          <w:szCs w:val="24"/>
          <w:lang w:eastAsia="pl-PL"/>
        </w:rPr>
        <w:t>y traktowa</w:t>
      </w:r>
      <w:r w:rsidRPr="00C417B5">
        <w:rPr>
          <w:rFonts w:asciiTheme="majorHAnsi" w:eastAsia="Times New Roman" w:hAnsiTheme="majorHAnsi" w:cs="Calibri"/>
          <w:sz w:val="24"/>
          <w:szCs w:val="24"/>
          <w:lang w:eastAsia="pl-PL"/>
        </w:rPr>
        <w:t>ć</w:t>
      </w:r>
      <w:r w:rsidRPr="00C417B5">
        <w:rPr>
          <w:rFonts w:asciiTheme="majorHAnsi" w:eastAsia="Times New Roman" w:hAnsiTheme="majorHAnsi" w:cs="Times New Roman"/>
          <w:sz w:val="24"/>
          <w:szCs w:val="24"/>
          <w:lang w:eastAsia="pl-PL"/>
        </w:rPr>
        <w:t xml:space="preserve"> jako terminy instrukcyjne, s</w:t>
      </w:r>
      <w:r w:rsidRPr="00C417B5">
        <w:rPr>
          <w:rFonts w:asciiTheme="majorHAnsi" w:eastAsia="Times New Roman" w:hAnsiTheme="majorHAnsi" w:cs="Agency FB"/>
          <w:sz w:val="24"/>
          <w:szCs w:val="24"/>
          <w:lang w:eastAsia="pl-PL"/>
        </w:rPr>
        <w:t>ł</w:t>
      </w:r>
      <w:r w:rsidRPr="00C417B5">
        <w:rPr>
          <w:rFonts w:asciiTheme="majorHAnsi" w:eastAsia="Times New Roman" w:hAnsiTheme="majorHAnsi" w:cs="Times New Roman"/>
          <w:sz w:val="24"/>
          <w:szCs w:val="24"/>
          <w:lang w:eastAsia="pl-PL"/>
        </w:rPr>
        <w:t>u</w:t>
      </w:r>
      <w:r w:rsidRPr="00C417B5">
        <w:rPr>
          <w:rFonts w:asciiTheme="majorHAnsi" w:eastAsia="Times New Roman" w:hAnsiTheme="majorHAnsi" w:cs="Calibri"/>
          <w:sz w:val="24"/>
          <w:szCs w:val="24"/>
          <w:lang w:eastAsia="pl-PL"/>
        </w:rPr>
        <w:t>żą</w:t>
      </w:r>
      <w:r w:rsidRPr="00C417B5">
        <w:rPr>
          <w:rFonts w:asciiTheme="majorHAnsi" w:eastAsia="Times New Roman" w:hAnsiTheme="majorHAnsi" w:cs="Times New Roman"/>
          <w:sz w:val="24"/>
          <w:szCs w:val="24"/>
          <w:lang w:eastAsia="pl-PL"/>
        </w:rPr>
        <w:t>ce sprawnej realizacji ca</w:t>
      </w:r>
      <w:r w:rsidRPr="00C417B5">
        <w:rPr>
          <w:rFonts w:asciiTheme="majorHAnsi" w:eastAsia="Times New Roman" w:hAnsiTheme="majorHAnsi" w:cs="Agency FB"/>
          <w:sz w:val="24"/>
          <w:szCs w:val="24"/>
          <w:lang w:eastAsia="pl-PL"/>
        </w:rPr>
        <w:t>ł</w:t>
      </w:r>
      <w:r w:rsidRPr="00C417B5">
        <w:rPr>
          <w:rFonts w:asciiTheme="majorHAnsi" w:eastAsia="Times New Roman" w:hAnsiTheme="majorHAnsi" w:cs="Times New Roman"/>
          <w:sz w:val="24"/>
          <w:szCs w:val="24"/>
          <w:lang w:eastAsia="pl-PL"/>
        </w:rPr>
        <w:t>ego zakresu przedmiotu zam</w:t>
      </w:r>
      <w:r w:rsidRPr="00C417B5">
        <w:rPr>
          <w:rFonts w:asciiTheme="majorHAnsi" w:eastAsia="Times New Roman" w:hAnsiTheme="majorHAnsi" w:cs="Agency FB"/>
          <w:sz w:val="24"/>
          <w:szCs w:val="24"/>
          <w:lang w:eastAsia="pl-PL"/>
        </w:rPr>
        <w:t>ó</w:t>
      </w:r>
      <w:r w:rsidRPr="00C417B5">
        <w:rPr>
          <w:rFonts w:asciiTheme="majorHAnsi" w:eastAsia="Times New Roman" w:hAnsiTheme="majorHAnsi" w:cs="Times New Roman"/>
          <w:sz w:val="24"/>
          <w:szCs w:val="24"/>
          <w:lang w:eastAsia="pl-PL"/>
        </w:rPr>
        <w:t>wienia. Zamawiaj</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Times New Roman"/>
          <w:sz w:val="24"/>
          <w:szCs w:val="24"/>
          <w:lang w:eastAsia="pl-PL"/>
        </w:rPr>
        <w:t>cy, na wniosek Wykonawcy, mo</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Times New Roman"/>
          <w:sz w:val="24"/>
          <w:szCs w:val="24"/>
          <w:lang w:eastAsia="pl-PL"/>
        </w:rPr>
        <w:t>e wyrazi</w:t>
      </w:r>
      <w:r w:rsidRPr="00C417B5">
        <w:rPr>
          <w:rFonts w:asciiTheme="majorHAnsi" w:eastAsia="Times New Roman" w:hAnsiTheme="majorHAnsi" w:cs="Calibri"/>
          <w:sz w:val="24"/>
          <w:szCs w:val="24"/>
          <w:lang w:eastAsia="pl-PL"/>
        </w:rPr>
        <w:t>ć</w:t>
      </w:r>
      <w:r w:rsidRPr="00C417B5">
        <w:rPr>
          <w:rFonts w:asciiTheme="majorHAnsi" w:eastAsia="Times New Roman" w:hAnsiTheme="majorHAnsi" w:cs="Times New Roman"/>
          <w:sz w:val="24"/>
          <w:szCs w:val="24"/>
          <w:lang w:eastAsia="pl-PL"/>
        </w:rPr>
        <w:t xml:space="preserve"> zgod</w:t>
      </w:r>
      <w:r w:rsidRPr="00C417B5">
        <w:rPr>
          <w:rFonts w:asciiTheme="majorHAnsi" w:eastAsia="Times New Roman" w:hAnsiTheme="majorHAnsi" w:cs="Calibri"/>
          <w:sz w:val="24"/>
          <w:szCs w:val="24"/>
          <w:lang w:eastAsia="pl-PL"/>
        </w:rPr>
        <w:t>ę</w:t>
      </w:r>
      <w:r w:rsidRPr="00C417B5">
        <w:rPr>
          <w:rFonts w:asciiTheme="majorHAnsi" w:eastAsia="Times New Roman" w:hAnsiTheme="majorHAnsi" w:cs="Times New Roman"/>
          <w:sz w:val="24"/>
          <w:szCs w:val="24"/>
          <w:lang w:eastAsia="pl-PL"/>
        </w:rPr>
        <w:t xml:space="preserve"> na zmian</w:t>
      </w:r>
      <w:r w:rsidRPr="00C417B5">
        <w:rPr>
          <w:rFonts w:asciiTheme="majorHAnsi" w:eastAsia="Times New Roman" w:hAnsiTheme="majorHAnsi" w:cs="Calibri"/>
          <w:sz w:val="24"/>
          <w:szCs w:val="24"/>
          <w:lang w:eastAsia="pl-PL"/>
        </w:rPr>
        <w:t>ę</w:t>
      </w:r>
      <w:r w:rsidRPr="00C417B5">
        <w:rPr>
          <w:rFonts w:asciiTheme="majorHAnsi" w:eastAsia="Times New Roman" w:hAnsiTheme="majorHAnsi" w:cs="Times New Roman"/>
          <w:sz w:val="24"/>
          <w:szCs w:val="24"/>
          <w:lang w:eastAsia="pl-PL"/>
        </w:rPr>
        <w:t xml:space="preserve"> poszczeg</w:t>
      </w:r>
      <w:r w:rsidRPr="00C417B5">
        <w:rPr>
          <w:rFonts w:asciiTheme="majorHAnsi" w:eastAsia="Times New Roman" w:hAnsiTheme="majorHAnsi" w:cs="Agency FB"/>
          <w:sz w:val="24"/>
          <w:szCs w:val="24"/>
          <w:lang w:eastAsia="pl-PL"/>
        </w:rPr>
        <w:t>ó</w:t>
      </w:r>
      <w:r w:rsidRPr="00C417B5">
        <w:rPr>
          <w:rFonts w:asciiTheme="majorHAnsi" w:eastAsia="Times New Roman" w:hAnsiTheme="majorHAnsi" w:cs="Times New Roman"/>
          <w:sz w:val="24"/>
          <w:szCs w:val="24"/>
          <w:lang w:eastAsia="pl-PL"/>
        </w:rPr>
        <w:t>lnych termin</w:t>
      </w:r>
      <w:r w:rsidRPr="00C417B5">
        <w:rPr>
          <w:rFonts w:asciiTheme="majorHAnsi" w:eastAsia="Times New Roman" w:hAnsiTheme="majorHAnsi" w:cs="Agency FB"/>
          <w:sz w:val="24"/>
          <w:szCs w:val="24"/>
          <w:lang w:eastAsia="pl-PL"/>
        </w:rPr>
        <w:t>ó</w:t>
      </w:r>
      <w:r w:rsidRPr="00C417B5">
        <w:rPr>
          <w:rFonts w:asciiTheme="majorHAnsi" w:eastAsia="Times New Roman" w:hAnsiTheme="majorHAnsi" w:cs="Times New Roman"/>
          <w:sz w:val="24"/>
          <w:szCs w:val="24"/>
          <w:lang w:eastAsia="pl-PL"/>
        </w:rPr>
        <w:t>w realizacji kolejnych etap</w:t>
      </w:r>
      <w:r w:rsidRPr="00C417B5">
        <w:rPr>
          <w:rFonts w:asciiTheme="majorHAnsi" w:eastAsia="Times New Roman" w:hAnsiTheme="majorHAnsi" w:cs="Agency FB"/>
          <w:sz w:val="24"/>
          <w:szCs w:val="24"/>
          <w:lang w:eastAsia="pl-PL"/>
        </w:rPr>
        <w:t>ó</w:t>
      </w:r>
      <w:r w:rsidRPr="00C417B5">
        <w:rPr>
          <w:rFonts w:asciiTheme="majorHAnsi" w:eastAsia="Times New Roman" w:hAnsiTheme="majorHAnsi" w:cs="Times New Roman"/>
          <w:sz w:val="24"/>
          <w:szCs w:val="24"/>
          <w:lang w:eastAsia="pl-PL"/>
        </w:rPr>
        <w:t>w, z zastrze</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Times New Roman"/>
          <w:sz w:val="24"/>
          <w:szCs w:val="24"/>
          <w:lang w:eastAsia="pl-PL"/>
        </w:rPr>
        <w:t xml:space="preserve">eniem, </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Times New Roman"/>
          <w:sz w:val="24"/>
          <w:szCs w:val="24"/>
          <w:lang w:eastAsia="pl-PL"/>
        </w:rPr>
        <w:t>e ca</w:t>
      </w:r>
      <w:r w:rsidRPr="00C417B5">
        <w:rPr>
          <w:rFonts w:asciiTheme="majorHAnsi" w:eastAsia="Times New Roman" w:hAnsiTheme="majorHAnsi" w:cs="Agency FB"/>
          <w:sz w:val="24"/>
          <w:szCs w:val="24"/>
          <w:lang w:eastAsia="pl-PL"/>
        </w:rPr>
        <w:t>ł</w:t>
      </w:r>
      <w:r w:rsidRPr="00C417B5">
        <w:rPr>
          <w:rFonts w:asciiTheme="majorHAnsi" w:eastAsia="Times New Roman" w:hAnsiTheme="majorHAnsi" w:cs="Times New Roman"/>
          <w:sz w:val="24"/>
          <w:szCs w:val="24"/>
          <w:lang w:eastAsia="pl-PL"/>
        </w:rPr>
        <w:t>y zakres przedmiotowy zam</w:t>
      </w:r>
      <w:r w:rsidRPr="00C417B5">
        <w:rPr>
          <w:rFonts w:asciiTheme="majorHAnsi" w:eastAsia="Times New Roman" w:hAnsiTheme="majorHAnsi" w:cs="Agency FB"/>
          <w:sz w:val="24"/>
          <w:szCs w:val="24"/>
          <w:lang w:eastAsia="pl-PL"/>
        </w:rPr>
        <w:t>ó</w:t>
      </w:r>
      <w:r w:rsidRPr="00C417B5">
        <w:rPr>
          <w:rFonts w:asciiTheme="majorHAnsi" w:eastAsia="Times New Roman" w:hAnsiTheme="majorHAnsi" w:cs="Times New Roman"/>
          <w:sz w:val="24"/>
          <w:szCs w:val="24"/>
          <w:lang w:eastAsia="pl-PL"/>
        </w:rPr>
        <w:t>wienia tj. dostawa i wdro</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Times New Roman"/>
          <w:sz w:val="24"/>
          <w:szCs w:val="24"/>
          <w:lang w:eastAsia="pl-PL"/>
        </w:rPr>
        <w:t>enie ZSI wraz z infrastrukturą techniczną, zostanie zrealizowany w terminie 260 dni od daty podpisania umowy.</w:t>
      </w:r>
    </w:p>
    <w:p w:rsidR="00C417B5" w:rsidRPr="00C417B5" w:rsidRDefault="00C417B5" w:rsidP="00C417B5">
      <w:pPr>
        <w:spacing w:after="0" w:line="240" w:lineRule="auto"/>
        <w:jc w:val="both"/>
        <w:rPr>
          <w:rFonts w:asciiTheme="majorHAnsi" w:eastAsia="Times New Roman" w:hAnsiTheme="majorHAnsi" w:cs="Times New Roman"/>
          <w:sz w:val="24"/>
          <w:szCs w:val="24"/>
          <w:lang w:eastAsia="pl-PL"/>
        </w:rPr>
      </w:pPr>
    </w:p>
    <w:p w:rsidR="00C417B5" w:rsidRPr="00C417B5" w:rsidRDefault="00C417B5" w:rsidP="00C417B5">
      <w:pPr>
        <w:spacing w:after="0" w:line="240" w:lineRule="auto"/>
        <w:jc w:val="both"/>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WYMAGANIA:</w:t>
      </w:r>
    </w:p>
    <w:p w:rsidR="00C417B5" w:rsidRPr="00C417B5" w:rsidRDefault="00C417B5" w:rsidP="00C417B5">
      <w:pPr>
        <w:spacing w:after="0" w:line="240" w:lineRule="auto"/>
        <w:jc w:val="both"/>
        <w:rPr>
          <w:rFonts w:asciiTheme="majorHAnsi" w:eastAsia="Times New Roman" w:hAnsiTheme="majorHAnsi" w:cs="Times New Roman"/>
          <w:sz w:val="24"/>
          <w:szCs w:val="24"/>
          <w:lang w:eastAsia="pl-PL"/>
        </w:rPr>
      </w:pPr>
    </w:p>
    <w:tbl>
      <w:tblPr>
        <w:tblStyle w:val="Tabelasiatki2akcent61"/>
        <w:tblW w:w="16450" w:type="dxa"/>
        <w:tblLook w:val="04A0" w:firstRow="1" w:lastRow="0" w:firstColumn="1" w:lastColumn="0" w:noHBand="0" w:noVBand="1"/>
      </w:tblPr>
      <w:tblGrid>
        <w:gridCol w:w="2059"/>
        <w:gridCol w:w="14391"/>
      </w:tblGrid>
      <w:tr w:rsidR="00C417B5" w:rsidRPr="00C417B5" w:rsidTr="008B3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ANALIZA PRZEDWDROŻENIOWA</w:t>
            </w:r>
          </w:p>
        </w:tc>
        <w:tc>
          <w:tcPr>
            <w:tcW w:w="14391" w:type="dxa"/>
          </w:tcPr>
          <w:p w:rsidR="00C417B5" w:rsidRPr="00C417B5" w:rsidRDefault="00C417B5" w:rsidP="00C417B5">
            <w:pPr>
              <w:spacing w:before="60" w:after="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wykonanie analizy przedwdrożeniowej i dostarczenie Dokumentu Analizy Przedwdrożeniowej</w:t>
            </w:r>
          </w:p>
          <w:p w:rsidR="00C417B5" w:rsidRPr="00C417B5" w:rsidRDefault="00C417B5" w:rsidP="00C417B5">
            <w:pPr>
              <w:spacing w:before="60" w:after="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ahoma"/>
              </w:rPr>
            </w:pP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dostosowanie ZSI do potrzeb Zamawiającego łącznie z przeprowadzeniem niezbędnych modyfikacji</w:t>
            </w:r>
          </w:p>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DOSTAWA, INSTALACJA ORAZ KONFIGURACJA ZSI</w:t>
            </w:r>
          </w:p>
        </w:tc>
        <w:tc>
          <w:tcPr>
            <w:tcW w:w="14391" w:type="dxa"/>
          </w:tcPr>
          <w:p w:rsidR="00C417B5" w:rsidRPr="00C417B5" w:rsidRDefault="00C417B5" w:rsidP="00C417B5">
            <w:pPr>
              <w:tabs>
                <w:tab w:val="num" w:pos="720"/>
              </w:tabs>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bCs/>
              </w:rPr>
            </w:pPr>
            <w:r w:rsidRPr="00C417B5">
              <w:rPr>
                <w:rFonts w:asciiTheme="majorHAnsi" w:hAnsiTheme="majorHAnsi" w:cs="Tahoma"/>
                <w:bCs/>
              </w:rPr>
              <w:t>dostawa, instalacja i konfiguracja serwera wraz z infrastrukturą techniczną</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tabs>
                <w:tab w:val="num" w:pos="720"/>
              </w:tabs>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bCs/>
              </w:rPr>
            </w:pPr>
            <w:r w:rsidRPr="00C417B5">
              <w:rPr>
                <w:rFonts w:asciiTheme="majorHAnsi" w:hAnsiTheme="majorHAnsi" w:cs="Tahoma"/>
                <w:bCs/>
              </w:rPr>
              <w:t>dostawa, instalacja i konfiguracja systemu bazodanowego na potrzeby ZSI</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tabs>
                <w:tab w:val="num" w:pos="720"/>
              </w:tabs>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bCs/>
              </w:rPr>
            </w:pPr>
            <w:r w:rsidRPr="00C417B5">
              <w:rPr>
                <w:rFonts w:asciiTheme="majorHAnsi" w:hAnsiTheme="majorHAnsi" w:cs="Tahoma"/>
                <w:bCs/>
              </w:rPr>
              <w:t>dostawa, instalacja i konfiguracja ZSI</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DOKUMENTACJA ZSI</w:t>
            </w:r>
          </w:p>
        </w:tc>
        <w:tc>
          <w:tcPr>
            <w:tcW w:w="14391"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bCs/>
              </w:rPr>
            </w:pPr>
            <w:r w:rsidRPr="00C417B5">
              <w:rPr>
                <w:rFonts w:asciiTheme="majorHAnsi" w:hAnsiTheme="majorHAnsi" w:cs="Tahoma"/>
                <w:bCs/>
              </w:rPr>
              <w:t>Wykonawca wyda dokumentację systemu w wersji elektronicznej i przynajmniej jeden egzemplarz w wersji papierowej</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 xml:space="preserve">- dokumentacja w wersji elektronicznej musi być dostarczona w formacie umożliwiającym jej łatwe odczytanie (np. PDF) oraz wydrukowanie w całości lub części, </w:t>
            </w:r>
          </w:p>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 xml:space="preserve">- dokumentacja musi być zgodna z dostarczoną wersją systemu na dzień rozpoczęcia wdrożenia danego obszaru - dokumentacja musi umożliwiać wyszukiwanie słów lub fraz, wprowadzonych w trakcie jej przeglądania przez użytkownika, </w:t>
            </w:r>
          </w:p>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lastRenderedPageBreak/>
              <w:t>- dokumentacja musi posiadać spis treści</w:t>
            </w:r>
          </w:p>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 dokumentacja sporządzona jest w języku polskim</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 xml:space="preserve">Wykonawca dostarczy: </w:t>
            </w:r>
          </w:p>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 dokumentację ZSI – opisy techniczne i funkcjonalne ZSI</w:t>
            </w:r>
          </w:p>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 instrukcje stanowiskowe korzystania z poszczególnych obszarów ZSI</w:t>
            </w:r>
          </w:p>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 instrukcję dla administratora ZSI</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Wykonawca jest zobowiązany do aktualizacji ww. dokumentacji w terminie 14 dni od dnia wprowadzenia zmian</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 xml:space="preserve">Wykonawca dostarczy </w:t>
            </w:r>
            <w:r w:rsidRPr="00C417B5">
              <w:rPr>
                <w:rFonts w:asciiTheme="majorHAnsi" w:hAnsiTheme="majorHAnsi" w:cs="Tahoma"/>
                <w:b/>
              </w:rPr>
              <w:t>dokumentację ZSI</w:t>
            </w:r>
            <w:r w:rsidRPr="00C417B5">
              <w:rPr>
                <w:rFonts w:asciiTheme="majorHAnsi" w:hAnsiTheme="majorHAnsi" w:cs="Tahoma"/>
              </w:rPr>
              <w:t>– opisy techniczne i funkcjonalne ZSI, obejmującą opis czynności i zasad umożliwiających wykorzystywanie wszystkich cech funkcjonalnych ZSI przez użytkowników. Dokumentacja użytkownika musi zawierać instrukcję obsługi systemu umożliwiającą samodzielną naukę obsługi systemu i musi zostać dostarczona na początku wdrożenia. Dopuszcza się przekazywanie dokumentacji etapami zgodnie z harmonogramem wdrożenia.</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 xml:space="preserve">Wykonawca dostarczy </w:t>
            </w:r>
            <w:r w:rsidRPr="00C417B5">
              <w:rPr>
                <w:rFonts w:asciiTheme="majorHAnsi" w:hAnsiTheme="majorHAnsi" w:cs="Tahoma"/>
                <w:b/>
              </w:rPr>
              <w:t>instrukcje stanowiskowe</w:t>
            </w:r>
            <w:r w:rsidRPr="00C417B5">
              <w:rPr>
                <w:rFonts w:asciiTheme="majorHAnsi" w:hAnsiTheme="majorHAnsi" w:cs="Tahoma"/>
              </w:rPr>
              <w:t xml:space="preserve"> korzystania z poszczególnych obszarów funkcjonalnych ZSI, umożliwiające samodzielną naukę obsługi danego obszaru funkcjonalnego</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 xml:space="preserve">Wykonawca dostarczy </w:t>
            </w:r>
            <w:r w:rsidRPr="00C417B5">
              <w:rPr>
                <w:rFonts w:asciiTheme="majorHAnsi" w:hAnsiTheme="majorHAnsi" w:cs="Tahoma"/>
                <w:b/>
              </w:rPr>
              <w:t>instrukcję administratora</w:t>
            </w:r>
            <w:r w:rsidRPr="00C417B5">
              <w:rPr>
                <w:rFonts w:asciiTheme="majorHAnsi" w:hAnsiTheme="majorHAnsi" w:cs="Tahoma"/>
              </w:rPr>
              <w:t xml:space="preserve"> ZSI opisującą w pełni wszystkie elementy ZSI oraz opisującą szczegółowo typowe czynności administracyjne</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TESTY</w:t>
            </w:r>
          </w:p>
        </w:tc>
        <w:tc>
          <w:tcPr>
            <w:tcW w:w="14391"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bCs/>
              </w:rPr>
            </w:pPr>
            <w:r w:rsidRPr="00C417B5">
              <w:rPr>
                <w:rFonts w:asciiTheme="majorHAnsi" w:hAnsiTheme="majorHAnsi" w:cs="Tahoma"/>
              </w:rPr>
              <w:t>Zamawiający wykona pod nadzorem Wykonawcy próby wykonania kopii bezpieczeństwa i odzyskania z kopii systemu zgodnie z przekazanymi przez Wykonawcę procedurami. Pozytywne przeprowadzenie tego testu jest warunkiem koniecznym do podpisania protokołu odbioru etapu 8.</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Zamawiający wykona pod nadzorem Wykonawcy próbę „ręcznego” wyłączenia i uruchomienia systemu zgodnie z przekazanymi przez Wykonawcę procedurami. Oprócz próby „ręcznego” zatrzymania systemu, zostanie również wykonany test automatycznego zamknięcia systemu w przypadku zaniku zasilania, oraz automatycznego uruchomienia systemu po odzyskaniu zasilania, a także testy redundancji elementów sprzętowych oraz działania rozwiązań wysokiej dostępności. Pozytywne przeprowadzenie tych testów jest warunkiem koniecznym do podpisania protokołu odbioru etapu 8..</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 xml:space="preserve">Wykonawca dokona przekazania kont i haseł dostępowych administratora (najwyższy poziom dostępu) do wszystkich elementów wchodzących w skład zamówienia dla których takie konta zostały utworzone przed odbiorem końcowym ZSI, </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LICENCJE</w:t>
            </w:r>
          </w:p>
        </w:tc>
        <w:tc>
          <w:tcPr>
            <w:tcW w:w="14391"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 xml:space="preserve">Wykonawca zobowiązany jest udzielić licencji na czas nieoznaczony na użytkowanie zaoferowanego ZSI.  </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 xml:space="preserve">Dla oprogramowania wymagającego licencji obcych, nie będącego własnością Wykonawcy, ma on dostarczyć oryginalne nośniki, dokumentację, licencje oraz wszelkie inne składniki dołączone do oprogramowania przez jego producenta. Licencje muszą być wystawione na Zamawiającego, a Wykonawca dopełni wszystkich formalności wymaganych prawem, licencją i innymi wymogami producenta zapewniających, że Zamawiający będzie pełnoprawnym użytkownikiem dostarczonego ZSI. </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Wykonawca zobowiązany jest do dostarczenia w ramach niniejszego postępowania licencji oprogramowania bazodanowego, jego instalacji i konfiguracji pod oferowany ZSI – opieka administracyjna</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licencja nie może ograniczać liczby miejsc instalacji oprogramowania (tzw. „stanowisk”). Udzielona licencja musi umożliwiać Zamawiającemu tworzenie nieograniczonej liczby kont użytkownika w systemie, nie może wprowadzać ograniczenia na tzw. „nazwanych użytkowników”.</w:t>
            </w:r>
          </w:p>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Dopuszcza się jedynie wprowadzenie ograniczenia co do liczby jednocześnie pracujących osób w systemie. Jednakże ograniczenie to musi umożliwić jednoczesną pracę wymienionej w tabeli liczbie osób. Praca jednoczesna dla min. 31  osób.</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Licencją objęte zostaną również wszelkie poprawki i aktualizacje systemu pojawiające się w trakcie obowiązywania umowy.</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Wykonawca musi dokonać instalacji całości dostarczonego w ramach zamówienia oprogramowania, w siedzibie Zamawiającego, na dostarczonym, zainstalowanym i uruchomionym sprzęcie.</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MIGRACJA DANYCH</w:t>
            </w:r>
          </w:p>
        </w:tc>
        <w:tc>
          <w:tcPr>
            <w:tcW w:w="14391"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Wykonawca przeniesie do ZSI dane z aktualnie używanych systemów pracujących w środowisku DOS. Zamawiający dostarczy pliki z danymi w  formacie uzgodnionym z Wykonawcą na etapie Analizy Przedwdrożeniowej. Wykonawca dokonuje przeniesienia danych etapami – dane dotyczące konkretnego obszaru przenoszone są w czasie jego wdrażania.</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Wykonawca zobowiązany jest do dokonania przeniesienia do oferowanego systemu z systemów funkcjonujących u Zamawiającego następujących danych:</w:t>
            </w:r>
          </w:p>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 xml:space="preserve">- z systemu kadrowo-płacowego -  kartoteka pracowników (dane osobowe oraz płace pracowników tj. listy płac oraz składniki płacowe) – przeniesienie danych kadrowo-płacowych będzie realizowane dla aktualnie zatrudnionych pracowników. </w:t>
            </w:r>
          </w:p>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 xml:space="preserve">- z systemu finansowo-księgowego  – baza kontrahentów, bilans otwarcia, zapisy nierozliczone z kontrahentami </w:t>
            </w:r>
          </w:p>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 z systemu ewidencja majątku  – ilościowo-wartościowy bilans otwarcia.</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Wykonawca jest zobowiązany do zapewnienia obecności w siedzibie Zamawiającego osób realizujących kolejne etapy wdrożenia ZSI, w tym wdrożenie ZSI w kolejnych obszarach funkcjonalnych</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bCs/>
              </w:rPr>
            </w:pPr>
            <w:r w:rsidRPr="00C417B5">
              <w:rPr>
                <w:rFonts w:asciiTheme="majorHAnsi" w:hAnsiTheme="majorHAnsi" w:cs="Tahoma"/>
                <w:bCs/>
              </w:rPr>
              <w:t>Wykonawca dokona wdrożenia poszczególnych obszarów zgodnie ze schematem wdrożenia wskazanym w załączniku 1 pkt. c) niniejszej SIWZ</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SZKOLENIA</w:t>
            </w:r>
          </w:p>
        </w:tc>
        <w:tc>
          <w:tcPr>
            <w:tcW w:w="14391"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color w:val="FF0000"/>
              </w:rPr>
            </w:pPr>
            <w:r w:rsidRPr="00C417B5">
              <w:rPr>
                <w:rFonts w:asciiTheme="majorHAnsi" w:hAnsiTheme="majorHAnsi" w:cs="Tahoma"/>
              </w:rPr>
              <w:t xml:space="preserve">Przeszkolenia pracowników Zamawiającego z zakresu poszczególnych obszarów zgodnie z poniższym schematem: </w:t>
            </w:r>
          </w:p>
          <w:tbl>
            <w:tblPr>
              <w:tblStyle w:val="Zwykatabela11"/>
              <w:tblW w:w="0" w:type="auto"/>
              <w:tblLook w:val="04A0" w:firstRow="1" w:lastRow="0" w:firstColumn="1" w:lastColumn="0" w:noHBand="0" w:noVBand="1"/>
            </w:tblPr>
            <w:tblGrid>
              <w:gridCol w:w="7825"/>
              <w:gridCol w:w="2693"/>
            </w:tblGrid>
            <w:tr w:rsidR="00C417B5" w:rsidRPr="00C417B5" w:rsidTr="008B3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Obszar</w:t>
                  </w:r>
                </w:p>
              </w:tc>
              <w:tc>
                <w:tcPr>
                  <w:tcW w:w="2693" w:type="dxa"/>
                </w:tcPr>
                <w:p w:rsidR="00C417B5" w:rsidRPr="00C417B5" w:rsidRDefault="00C417B5" w:rsidP="00C417B5">
                  <w:pPr>
                    <w:spacing w:before="60" w:after="6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Liczba pracowników Zamawiającego</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obszar finanse i księgowość</w:t>
                  </w:r>
                </w:p>
              </w:tc>
              <w:tc>
                <w:tcPr>
                  <w:tcW w:w="2693"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9</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782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obszar majątek trwały</w:t>
                  </w:r>
                </w:p>
              </w:tc>
              <w:tc>
                <w:tcPr>
                  <w:tcW w:w="2693"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2</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 xml:space="preserve">obszar zakupy i sprzedaż </w:t>
                  </w:r>
                </w:p>
              </w:tc>
              <w:tc>
                <w:tcPr>
                  <w:tcW w:w="2693"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3</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782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obszar logistyka</w:t>
                  </w:r>
                </w:p>
              </w:tc>
              <w:tc>
                <w:tcPr>
                  <w:tcW w:w="2693"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3</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obszar budżetowanie i analizy ekonomiczne</w:t>
                  </w:r>
                </w:p>
              </w:tc>
              <w:tc>
                <w:tcPr>
                  <w:tcW w:w="2693"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7</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782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obszar kadry i płace</w:t>
                  </w:r>
                </w:p>
              </w:tc>
              <w:tc>
                <w:tcPr>
                  <w:tcW w:w="2693"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4</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lastRenderedPageBreak/>
                    <w:t>Obszar zarządzanie projektami</w:t>
                  </w:r>
                </w:p>
              </w:tc>
              <w:tc>
                <w:tcPr>
                  <w:tcW w:w="2693"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5</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782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Obszar obsługa certyfikatów</w:t>
                  </w:r>
                </w:p>
              </w:tc>
              <w:tc>
                <w:tcPr>
                  <w:tcW w:w="2693"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3</w:t>
                  </w:r>
                </w:p>
              </w:tc>
            </w:tr>
          </w:tbl>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bCs/>
              </w:rPr>
            </w:pPr>
            <w:r w:rsidRPr="00C417B5">
              <w:rPr>
                <w:rFonts w:asciiTheme="majorHAnsi" w:hAnsiTheme="majorHAnsi" w:cs="Tahoma"/>
                <w:bCs/>
              </w:rPr>
              <w:t xml:space="preserve">Zgodnie z ogólną zasadą: wdrożenie obszar </w:t>
            </w:r>
            <w:r w:rsidRPr="00C417B5">
              <w:rPr>
                <w:rFonts w:asciiTheme="majorHAnsi" w:hAnsiTheme="majorHAnsi" w:cs="Tahoma"/>
                <w:bCs/>
              </w:rPr>
              <w:sym w:font="Wingdings" w:char="F0E0"/>
            </w:r>
            <w:r w:rsidRPr="00C417B5">
              <w:rPr>
                <w:rFonts w:asciiTheme="majorHAnsi" w:hAnsiTheme="majorHAnsi" w:cs="Tahoma"/>
                <w:bCs/>
              </w:rPr>
              <w:t xml:space="preserve"> szkolenie ogólne obszar -&gt; szkolenie stanowiskowe obszar</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rPr>
            </w:pPr>
            <w:r w:rsidRPr="00C417B5">
              <w:rPr>
                <w:rFonts w:asciiTheme="majorHAnsi" w:hAnsiTheme="majorHAnsi" w:cs="Tahoma"/>
              </w:rPr>
              <w:t xml:space="preserve">Wykonawca przeprowadzi szkolenia dla administratorów ZSI, administratorów bazy danych (min. 4 osoby) </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bCs/>
              </w:rPr>
              <w:t xml:space="preserve">Podczas szkolenia ogólnego ( min. 8h) </w:t>
            </w:r>
            <w:r w:rsidRPr="00C417B5">
              <w:rPr>
                <w:rFonts w:asciiTheme="majorHAnsi" w:hAnsiTheme="majorHAnsi" w:cs="Tahoma"/>
              </w:rPr>
              <w:t>musi zostać przekazana niezbędna wiedza w zakresie poprawnego użytkowania ZSI w obrębie obszaru i w zakresie funkcjonowania i obsługi ZSI. Zakres szkoleń musi obejmować praktyczną obsługę wszystkich funkcjonalności ZSI w zakresie danego obszaru.</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bCs/>
              </w:rPr>
            </w:pPr>
            <w:r w:rsidRPr="00C417B5">
              <w:rPr>
                <w:rFonts w:asciiTheme="majorHAnsi" w:hAnsiTheme="majorHAnsi" w:cs="Tahoma"/>
                <w:bCs/>
              </w:rPr>
              <w:t>Podczas szkolenia stanowiskowego (min. 1h dla każdego pracownika w zakresie wdrażanego obszaru), Wykonawca zapewni wstępny instruktaż, asystę przy pracy oraz wyjaśni wszelkie wątpliwości związane z funkcjonowaniem wdrażanego obszaru.</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ahoma"/>
              </w:rPr>
            </w:pPr>
            <w:r w:rsidRPr="00C417B5">
              <w:rPr>
                <w:rFonts w:asciiTheme="majorHAnsi" w:hAnsiTheme="majorHAnsi" w:cs="Tahoma"/>
              </w:rPr>
              <w:t>Szkolenia muszą być prowadzone przez wykwalifikowanych specjalistów Wykonawcy, posiadających niezbędną wiedze fachową w zakresie tematyki szkoleń (w tym aspektów księgowo-finansowych i kadrowo płacowych oraz Business</w:t>
            </w:r>
            <w:r w:rsidRPr="00C417B5">
              <w:rPr>
                <w:rFonts w:asciiTheme="majorHAnsi" w:hAnsiTheme="majorHAnsi"/>
              </w:rPr>
              <w:t xml:space="preserve"> </w:t>
            </w:r>
            <w:proofErr w:type="spellStart"/>
            <w:r w:rsidRPr="00C417B5">
              <w:rPr>
                <w:rFonts w:asciiTheme="majorHAnsi" w:hAnsiTheme="majorHAnsi" w:cs="Tahoma"/>
              </w:rPr>
              <w:t>Intelligence</w:t>
            </w:r>
            <w:proofErr w:type="spellEnd"/>
            <w:r w:rsidRPr="00C417B5">
              <w:rPr>
                <w:rFonts w:asciiTheme="majorHAnsi" w:hAnsiTheme="majorHAnsi" w:cs="Tahoma"/>
              </w:rPr>
              <w:t xml:space="preserve">). </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2059" w:type="dxa"/>
          </w:tcPr>
          <w:p w:rsidR="00C417B5" w:rsidRPr="00C417B5" w:rsidRDefault="00C417B5" w:rsidP="00C417B5">
            <w:pPr>
              <w:spacing w:before="60" w:after="60"/>
              <w:jc w:val="both"/>
              <w:rPr>
                <w:rFonts w:asciiTheme="majorHAnsi" w:hAnsiTheme="majorHAnsi" w:cs="Tahoma"/>
              </w:rPr>
            </w:pPr>
          </w:p>
        </w:tc>
        <w:tc>
          <w:tcPr>
            <w:tcW w:w="14391" w:type="dxa"/>
          </w:tcPr>
          <w:p w:rsidR="00C417B5" w:rsidRPr="00C417B5" w:rsidRDefault="00C417B5" w:rsidP="00C417B5">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ahoma"/>
                <w:bCs/>
              </w:rPr>
            </w:pPr>
            <w:r w:rsidRPr="00C417B5">
              <w:rPr>
                <w:rFonts w:asciiTheme="majorHAnsi" w:hAnsiTheme="majorHAnsi" w:cs="Tahoma"/>
                <w:bCs/>
              </w:rPr>
              <w:t>Szkolenie zostanie przeprowadzone w siedzibie oraz na dokumentach Zamawiającego/</w:t>
            </w:r>
          </w:p>
        </w:tc>
      </w:tr>
    </w:tbl>
    <w:p w:rsidR="00C417B5" w:rsidRPr="00C417B5" w:rsidRDefault="00C417B5" w:rsidP="00C417B5">
      <w:pPr>
        <w:spacing w:before="60" w:after="60" w:line="240" w:lineRule="auto"/>
        <w:jc w:val="both"/>
        <w:rPr>
          <w:rFonts w:asciiTheme="majorHAnsi" w:eastAsia="Times New Roman" w:hAnsiTheme="majorHAnsi" w:cs="Tahoma"/>
          <w:bCs/>
          <w:sz w:val="20"/>
          <w:szCs w:val="20"/>
          <w:lang w:eastAsia="pl-PL"/>
        </w:rPr>
      </w:pPr>
    </w:p>
    <w:p w:rsidR="00C417B5" w:rsidRPr="00C417B5" w:rsidRDefault="00C417B5" w:rsidP="00C417B5">
      <w:pPr>
        <w:numPr>
          <w:ilvl w:val="0"/>
          <w:numId w:val="8"/>
        </w:numPr>
        <w:spacing w:after="0" w:line="240" w:lineRule="auto"/>
        <w:jc w:val="both"/>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 xml:space="preserve">wymagania dotyczące udzielenia gwarancji jakości na ZSI </w:t>
      </w:r>
    </w:p>
    <w:tbl>
      <w:tblPr>
        <w:tblStyle w:val="Tabelasiatki2akcent61"/>
        <w:tblW w:w="14175" w:type="dxa"/>
        <w:tblLook w:val="04A0" w:firstRow="1" w:lastRow="0" w:firstColumn="1" w:lastColumn="0" w:noHBand="0" w:noVBand="1"/>
      </w:tblPr>
      <w:tblGrid>
        <w:gridCol w:w="14175"/>
      </w:tblGrid>
      <w:tr w:rsidR="00C417B5" w:rsidRPr="00C417B5" w:rsidTr="008B3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Wymagane</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Gwarancja na oprogramowanie ZSI oraz bazę danych zostanie udzielona na 12 miesięcy – okres gwarancji będzie liczony od momentu podpisania protokołu odbioru etapu 8 bez uwag i zastrzeżeń przez upoważnionych pracowników Zamawiającego i Wykonawcy</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17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Rękojmia za wady udzielona zostanie na zasadach określonych w ustawie Kodeks Cywilny</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Wykonawca jest zobowiązany do reagowania na zgłoszone przez Zamawiającego usterki/ awarie poprzez przyjazd do siedziby Zamawiającego lub zdalnie</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17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Wykonawca będzie dysponował aplikacją internetową do przyjmowania i obsługi zgłoszeń, która zapewni możliwość generowania raportów/potwierdzeń wysłania zgłoszenia</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Wykonawca zapewni możliwość zgłaszania usterek/ awarii:</w:t>
            </w:r>
          </w:p>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 drogą elektroniczną - całodobowo</w:t>
            </w:r>
          </w:p>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 telefonicznie – w godzinach 8-16</w:t>
            </w:r>
          </w:p>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 za pośrednictwem aplikacji internetowej – całodobowo</w:t>
            </w:r>
          </w:p>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Zgłoszenie awarii/usterki po godzinie 16 oraz w dni ustawowo wolne od pracy traktowane jako zgłoszenie dokonane w najbliższym dniu roboczym po dniu zgłoszenia</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17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Wykonawca niezwłocznie potwierdzi przyjęcie zgłoszenia drogą elektroniczną</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lastRenderedPageBreak/>
              <w:t>Wszelkie awarie</w:t>
            </w:r>
            <w:r w:rsidRPr="00C417B5">
              <w:rPr>
                <w:rFonts w:asciiTheme="majorHAnsi" w:hAnsiTheme="majorHAnsi" w:cs="Tahoma"/>
                <w:vertAlign w:val="superscript"/>
              </w:rPr>
              <w:footnoteReference w:id="1"/>
            </w:r>
            <w:r w:rsidRPr="00C417B5">
              <w:rPr>
                <w:rFonts w:asciiTheme="majorHAnsi" w:hAnsiTheme="majorHAnsi" w:cs="Tahoma"/>
              </w:rPr>
              <w:t xml:space="preserve"> i usterki</w:t>
            </w:r>
            <w:r w:rsidRPr="00C417B5">
              <w:rPr>
                <w:rFonts w:asciiTheme="majorHAnsi" w:hAnsiTheme="majorHAnsi" w:cs="Tahoma"/>
                <w:vertAlign w:val="superscript"/>
              </w:rPr>
              <w:footnoteReference w:id="2"/>
            </w:r>
            <w:r w:rsidRPr="00C417B5">
              <w:rPr>
                <w:rFonts w:asciiTheme="majorHAnsi" w:hAnsiTheme="majorHAnsi" w:cs="Tahoma"/>
              </w:rPr>
              <w:t xml:space="preserve"> Wykonawca usuwa na swój koszt w czasie trwania okresu gwarancji</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17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 przypadku wystąpienia awarii, czas reakcji</w:t>
            </w:r>
            <w:r w:rsidRPr="00C417B5">
              <w:rPr>
                <w:rFonts w:asciiTheme="majorHAnsi" w:hAnsiTheme="majorHAnsi" w:cs="Tahoma"/>
                <w:vertAlign w:val="superscript"/>
              </w:rPr>
              <w:footnoteReference w:id="3"/>
            </w:r>
            <w:r w:rsidRPr="00C417B5">
              <w:rPr>
                <w:rFonts w:asciiTheme="majorHAnsi" w:hAnsiTheme="majorHAnsi" w:cs="Tahoma"/>
              </w:rPr>
              <w:t xml:space="preserve"> wynosi -  do 2 h roboczych</w:t>
            </w:r>
            <w:r w:rsidRPr="00C417B5">
              <w:rPr>
                <w:rFonts w:asciiTheme="majorHAnsi" w:hAnsiTheme="majorHAnsi" w:cs="Tahoma"/>
                <w:vertAlign w:val="superscript"/>
              </w:rPr>
              <w:footnoteReference w:id="4"/>
            </w:r>
            <w:r w:rsidRPr="00C417B5">
              <w:rPr>
                <w:rFonts w:asciiTheme="majorHAnsi" w:hAnsiTheme="majorHAnsi" w:cs="Tahoma"/>
              </w:rPr>
              <w:t xml:space="preserve"> , czas naprawy wynosi –do 10 h roboczych</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 przypadku wystąpienia usterki, czas reakcji wynosi –do 8 h roboczych, czas naprawy wynosi – do 24 h roboczych</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17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Wykonawca naprawi zaistniałą awarię albo usterkę wybierając najkorzystniejsze dla Zamawiającego i przez Zamawiającego zaakceptowane rozwiązanie, poprzez:</w:t>
            </w:r>
          </w:p>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 xml:space="preserve">- poprzez dostarczenie Zamawiającemu </w:t>
            </w:r>
            <w:proofErr w:type="spellStart"/>
            <w:r w:rsidRPr="00C417B5">
              <w:rPr>
                <w:rFonts w:asciiTheme="majorHAnsi" w:hAnsiTheme="majorHAnsi" w:cs="Tahoma"/>
              </w:rPr>
              <w:t>Update’u</w:t>
            </w:r>
            <w:proofErr w:type="spellEnd"/>
            <w:r w:rsidRPr="00C417B5">
              <w:rPr>
                <w:rFonts w:asciiTheme="majorHAnsi" w:hAnsiTheme="majorHAnsi" w:cs="Tahoma"/>
              </w:rPr>
              <w:t xml:space="preserve"> lub </w:t>
            </w:r>
            <w:proofErr w:type="spellStart"/>
            <w:r w:rsidRPr="00C417B5">
              <w:rPr>
                <w:rFonts w:asciiTheme="majorHAnsi" w:hAnsiTheme="majorHAnsi" w:cs="Tahoma"/>
              </w:rPr>
              <w:t>Upgrade’u</w:t>
            </w:r>
            <w:proofErr w:type="spellEnd"/>
            <w:r w:rsidRPr="00C417B5">
              <w:rPr>
                <w:rFonts w:asciiTheme="majorHAnsi" w:hAnsiTheme="majorHAnsi" w:cs="Tahoma"/>
              </w:rPr>
              <w:t xml:space="preserve"> oprogramowania, lub</w:t>
            </w:r>
          </w:p>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 poprzez usunięcie awarii, błędu, wady (m.in. poprzez wskazanie stosownego, akceptowalnego sposobu uniknięcia skutków awarii, błędu lub wady, które to działania muszą skutkować wyeliminowaniem awarii, błędu lub wady)</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 xml:space="preserve">Informację o usunięciu awarii/usterki, Wykonawca potwierdzi Zamawiającemu niezwłocznie po jej usunięciu pocztą elektroniczną lub, w przypadku wizyty serwisanta w siedzibie Zamawiającego, protokołem usunięcia awarii/usterki utworzonym w trakcie wizyty </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175"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Wykonawca zapewni wsparcie i dostępność do aktualizacji producentów dostarczonego oprogramowania systemowego, narzędziowego i motorów baz danych w okresie trwania gwarancji</w:t>
            </w:r>
          </w:p>
        </w:tc>
      </w:tr>
    </w:tbl>
    <w:p w:rsidR="00C417B5" w:rsidRPr="00C417B5" w:rsidRDefault="00C417B5" w:rsidP="00C417B5">
      <w:pPr>
        <w:spacing w:after="0" w:line="240" w:lineRule="auto"/>
        <w:jc w:val="both"/>
        <w:rPr>
          <w:rFonts w:asciiTheme="majorHAnsi" w:eastAsia="Times New Roman" w:hAnsiTheme="majorHAnsi" w:cs="Tahoma"/>
          <w:sz w:val="20"/>
          <w:szCs w:val="20"/>
          <w:lang w:eastAsia="pl-PL"/>
        </w:rPr>
      </w:pPr>
    </w:p>
    <w:p w:rsidR="00C417B5" w:rsidRPr="00C417B5" w:rsidRDefault="00C417B5" w:rsidP="00C417B5">
      <w:pPr>
        <w:numPr>
          <w:ilvl w:val="0"/>
          <w:numId w:val="8"/>
        </w:numPr>
        <w:spacing w:after="0" w:line="240" w:lineRule="auto"/>
        <w:jc w:val="both"/>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t>wymagania dotycz</w:t>
      </w:r>
      <w:r w:rsidRPr="00C417B5">
        <w:rPr>
          <w:rFonts w:asciiTheme="majorHAnsi" w:eastAsia="Times New Roman" w:hAnsiTheme="majorHAnsi" w:cs="Calibri"/>
          <w:b/>
          <w:sz w:val="24"/>
          <w:szCs w:val="24"/>
          <w:lang w:eastAsia="pl-PL"/>
        </w:rPr>
        <w:t>ą</w:t>
      </w:r>
      <w:r w:rsidRPr="00C417B5">
        <w:rPr>
          <w:rFonts w:asciiTheme="majorHAnsi" w:eastAsia="Times New Roman" w:hAnsiTheme="majorHAnsi" w:cs="Arial"/>
          <w:b/>
          <w:sz w:val="24"/>
          <w:szCs w:val="24"/>
          <w:lang w:eastAsia="pl-PL"/>
        </w:rPr>
        <w:t xml:space="preserve">ce utrzymania ZSI i systemu bazodanowego </w:t>
      </w:r>
    </w:p>
    <w:tbl>
      <w:tblPr>
        <w:tblStyle w:val="Tabelasiatki2akcent61"/>
        <w:tblW w:w="14317" w:type="dxa"/>
        <w:tblLook w:val="04A0" w:firstRow="1" w:lastRow="0" w:firstColumn="1" w:lastColumn="0" w:noHBand="0" w:noVBand="1"/>
      </w:tblPr>
      <w:tblGrid>
        <w:gridCol w:w="14317"/>
      </w:tblGrid>
      <w:tr w:rsidR="00C417B5" w:rsidRPr="00C417B5" w:rsidTr="008B3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7"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Wymagania</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7"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 xml:space="preserve">W ramach usług serwisowych Wykonawca zapewnia Zamawiającemu dostarczanie i wdrożenie (instalację) nowych wersji oprogramowania uwzględniających zmiany zachodzące w powszechnie obowiązujących przepisach prawa lub przepisach prawa wewnętrznego obowiązujących na podstawie delegacji ustawowej, z zastrzeżeniem, że wyżej wymienione zmiany zostaną udostępnione nie później niż w dniu rozpoczęcia ich obowiązywania </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317"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 ramach usług serwisowych Wykonawca zapewnia Zamawiającemu dostarczanie i wdrożenie (instalację) nowych wersji oprogramowania uwzględniających zmiany związanie z podniesieniem jakości i funkcjonalności oprogramowania lub usuwających wykryte przez Wykonawcę błędy w działaniu oprogramowania</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7"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Wykonawca zobowiązany jest informować o wszystkich nowych wersjach oprogramowania wraz z przedstawieniem wykazu dokonywanych zmian, na wskazany przez Zamawiającego adres poczty elektronicznej</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317" w:type="dxa"/>
            <w:shd w:val="clear" w:color="auto" w:fill="auto"/>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lastRenderedPageBreak/>
              <w:t>Wykonawca jest zobowiązany do zapewnienia asysty powdrożeniowej zgodnie z wymaganiami określonymi we wzorze umowy stanowiącej załącznik nr 2 do niniejszej SIWZ tj. 8 godzin miesięcznie przez 12 miesięcy</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7"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Wykonawca jest zobowiązany do zapewnienia opieki administracyjnej nad środowiskiem przetwarzania danych systemu</w:t>
            </w:r>
            <w:r w:rsidRPr="00C417B5">
              <w:rPr>
                <w:rFonts w:asciiTheme="majorHAnsi" w:hAnsiTheme="majorHAnsi"/>
              </w:rPr>
              <w:footnoteReference w:id="5"/>
            </w:r>
            <w:r w:rsidRPr="00C417B5">
              <w:rPr>
                <w:rFonts w:asciiTheme="majorHAnsi" w:hAnsiTheme="majorHAnsi" w:cs="Tahoma"/>
              </w:rPr>
              <w:t xml:space="preserve"> w okresie trwania gwarancji </w:t>
            </w:r>
          </w:p>
        </w:tc>
      </w:tr>
    </w:tbl>
    <w:p w:rsidR="00C417B5" w:rsidRPr="00C417B5" w:rsidRDefault="00C417B5" w:rsidP="00C417B5">
      <w:pPr>
        <w:numPr>
          <w:ilvl w:val="0"/>
          <w:numId w:val="8"/>
        </w:numPr>
        <w:spacing w:after="0" w:line="240" w:lineRule="auto"/>
        <w:jc w:val="both"/>
        <w:rPr>
          <w:rFonts w:asciiTheme="majorHAnsi" w:eastAsia="Times New Roman" w:hAnsiTheme="majorHAnsi" w:cs="Arial"/>
          <w:b/>
          <w:sz w:val="24"/>
          <w:szCs w:val="24"/>
          <w:lang w:eastAsia="pl-PL"/>
        </w:rPr>
      </w:pPr>
      <w:r w:rsidRPr="00C417B5">
        <w:rPr>
          <w:rFonts w:asciiTheme="majorHAnsi" w:eastAsia="Times New Roman" w:hAnsiTheme="majorHAnsi" w:cs="Tahoma"/>
          <w:sz w:val="20"/>
          <w:szCs w:val="20"/>
          <w:lang w:eastAsia="pl-PL"/>
        </w:rPr>
        <w:br w:type="page"/>
      </w:r>
      <w:r w:rsidRPr="00C417B5">
        <w:rPr>
          <w:rFonts w:asciiTheme="majorHAnsi" w:eastAsia="Times New Roman" w:hAnsiTheme="majorHAnsi" w:cs="Arial"/>
          <w:b/>
          <w:sz w:val="24"/>
          <w:szCs w:val="24"/>
          <w:lang w:eastAsia="pl-PL"/>
        </w:rPr>
        <w:lastRenderedPageBreak/>
        <w:t>wymagania dotycz</w:t>
      </w:r>
      <w:r w:rsidRPr="00C417B5">
        <w:rPr>
          <w:rFonts w:asciiTheme="majorHAnsi" w:eastAsia="Times New Roman" w:hAnsiTheme="majorHAnsi" w:cs="Calibri"/>
          <w:b/>
          <w:sz w:val="24"/>
          <w:szCs w:val="24"/>
          <w:lang w:eastAsia="pl-PL"/>
        </w:rPr>
        <w:t>ą</w:t>
      </w:r>
      <w:r w:rsidRPr="00C417B5">
        <w:rPr>
          <w:rFonts w:asciiTheme="majorHAnsi" w:eastAsia="Times New Roman" w:hAnsiTheme="majorHAnsi" w:cs="Arial"/>
          <w:b/>
          <w:sz w:val="24"/>
          <w:szCs w:val="24"/>
          <w:lang w:eastAsia="pl-PL"/>
        </w:rPr>
        <w:t>ce udzielenia gwarancji jako</w:t>
      </w:r>
      <w:r w:rsidRPr="00C417B5">
        <w:rPr>
          <w:rFonts w:asciiTheme="majorHAnsi" w:eastAsia="Times New Roman" w:hAnsiTheme="majorHAnsi" w:cs="Calibri"/>
          <w:b/>
          <w:sz w:val="24"/>
          <w:szCs w:val="24"/>
          <w:lang w:eastAsia="pl-PL"/>
        </w:rPr>
        <w:t>ś</w:t>
      </w:r>
      <w:r w:rsidRPr="00C417B5">
        <w:rPr>
          <w:rFonts w:asciiTheme="majorHAnsi" w:eastAsia="Times New Roman" w:hAnsiTheme="majorHAnsi" w:cs="Arial"/>
          <w:b/>
          <w:sz w:val="24"/>
          <w:szCs w:val="24"/>
          <w:lang w:eastAsia="pl-PL"/>
        </w:rPr>
        <w:t>ci oraz obsługi serwisowej infrastruktury technicznej</w:t>
      </w:r>
    </w:p>
    <w:tbl>
      <w:tblPr>
        <w:tblStyle w:val="Tabelasiatki2akcent61"/>
        <w:tblW w:w="14459" w:type="dxa"/>
        <w:tblLook w:val="04A0" w:firstRow="1" w:lastRow="0" w:firstColumn="1" w:lastColumn="0" w:noHBand="0" w:noVBand="1"/>
      </w:tblPr>
      <w:tblGrid>
        <w:gridCol w:w="14459"/>
      </w:tblGrid>
      <w:tr w:rsidR="00C417B5" w:rsidRPr="00C417B5" w:rsidTr="008B3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Wymagania</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Wykonawca udziela Zamawiającemu gwarancji na infrastrukturę techniczną na okres 36 miesięcy. Okres gwarancji będzie liczony od momentu podpisania protokołu odbioru etapu 2 bez uwag i zastrzeżeń przez upoważnionych pracowników Zamawiającego i Wykonawcy</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Rękojmia za wady udzielona zostanie na zasadach określonych w ustawie Kodeks Cywilny</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Wszystkie dostarczone urządzenia wchodzące w skład infrastruktury technicznej muszą spełniać, obowiązujące wymagania, określone w dyrektywach w zakresie kompatybilności elektromagnetycznej i w zakresie urządzeń niskonapięciowych potwierdzone kopiami odpowiednich dokumentów lub oświadczeniem dostawcy i być oznaczone znakiem CE. Odpowiednie dokumenty powinny być dostarczone razem z urządzeniami</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Urządzenia muszą pochodzić z autoryzowanego kanału dystrybucji.</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Infrastruktura techniczna musi być fabrycznie nowa (wyprodukowana maksymalnie 6 miesięcy przed ich dostarczeniem Zamawiającemu)</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Wykonawca gwarantuje, że dostarczona infrastruktura techniczna jest wolny od wad fizycznych i prawnych</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Do zamawianych urządzeń musi być dodana odpowiednia liczba kabli zasilających i połączeniowych oraz tam gdzie to wymagane elementów mocujących w standardowej szafie teleinformatycznej RACK 19"</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Wykonawca jest zobowiązany do dokonywania napraw infrastruktury technicznej w siedzibie Zamawiającego, w miejscu jego instalacji</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Wykonawca jest zobowiązany, w przypadku braku możliwości naprawy na miejscu, do dostarczenie na koszt i ryzyko Wykonawcy urządzenia zastępczego o parametrach zgodnych z urządzeniem uszkodzonym, wraz z jego instalacją i konfiguracją do pracy w miejsce urządzenia uszkodzonego</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Wykonawca zapewni możliwość zgłaszania uszkodzeń całodobowo drogą elektroniczną lub telefonicznie</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Naprawa uszkodzonego urządzenia wchodzącego w skład Infrastruktury Technicznej zakończy się nie później niż w następnym dniu roboczym od dnia zgłoszenia.</w:t>
            </w:r>
          </w:p>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 przypadku awarii dysku serwera uszkodzony dysk pozostaje u Zamawiającego</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Jeżeli czas naprawy przekroczy 1 dzień roboczy, Zamawiający ma prawo do usunięcia wad we własnym zakresie lub powierzenia naprawy Urządzeń innemu podmiotowi na koszt i ryzyko Wykonawcy, bez utraty prawa do gwarancji udzielonej przez Wykonawcę. W przypadku awarii dysku serwera uszkodzony dysk pozostaje u Zamawiającego</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 przypadku, gdy czas naprawy przekroczy 7 dni roboczych – Wykonawca/ producent zagwarantuje wymianę uszkodzonego urządzenia na nowe o parametrach nie gorszych niż urządzenie uszkodzone, wraz z jego instalacją i konfiguracją do pracy w miejsce urządzenia uszkodzonego</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Transport sprzętu do naprawy jak i naprawionego/wymienionego pomiędzy Zamawiającym a serwisem na swój koszt i ryzyko gwaranta</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 xml:space="preserve">Wykonawca/producent zapewni automatyczne przedłużenia okresu gwarancji o czas trwania naprawy, w sytuacji gdy wady nie są istotne (dotyczy napraw wykonywanych w serwisie zewnętrznym). W przypadku gdy Wykonawca zamiast sprzętu wadliwego dostarczy sprzęt wolny od wad albo dokona istotnych napraw sprzętu objętego gwarancją, </w:t>
            </w:r>
            <w:r w:rsidRPr="00C417B5">
              <w:rPr>
                <w:rFonts w:asciiTheme="majorHAnsi" w:hAnsiTheme="majorHAnsi" w:cs="Tahoma"/>
              </w:rPr>
              <w:lastRenderedPageBreak/>
              <w:t>termin gwarancji biegnie na nowo od chwili dostarczenia sprzętu wolnego od wad lub zwrócenia sprzętu naprawionego Jeżeli Wykonawca wymieni część sprzętu, powyższe postanowienie stosuje się odpowiednio do części wymienionej</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lastRenderedPageBreak/>
              <w:t>Serwis urządzeń musi być realizowany przez Producenta lub Autoryzowanego Partnera Serwisowego Producenta – wymagane dołączenie do oferty oświadczenia Wykonawcy potwierdzonego przez Producenta, że serwis będzie realizowany przez Producenta lub Autoryzowanego Partnera Serwisowego Producenta</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Dla przełączników sieciowych w ramach kontraktu gwarancyjnego zapewniona: pomoc techniczna on-</w:t>
            </w:r>
            <w:proofErr w:type="spellStart"/>
            <w:r w:rsidRPr="00C417B5">
              <w:rPr>
                <w:rFonts w:asciiTheme="majorHAnsi" w:hAnsiTheme="majorHAnsi" w:cs="Tahoma"/>
              </w:rPr>
              <w:t>line</w:t>
            </w:r>
            <w:proofErr w:type="spellEnd"/>
            <w:r w:rsidRPr="00C417B5">
              <w:rPr>
                <w:rFonts w:asciiTheme="majorHAnsi" w:hAnsiTheme="majorHAnsi" w:cs="Tahoma"/>
              </w:rPr>
              <w:t>, bezpłatnie aktualizacje oprogramowania systemu operacyjnego (w tym usuwanie błędów wydania, mniejsze i większe wydania</w:t>
            </w: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4459" w:type="dxa"/>
          </w:tcPr>
          <w:p w:rsidR="00C417B5" w:rsidRPr="00C417B5" w:rsidRDefault="00C417B5" w:rsidP="00C417B5">
            <w:pPr>
              <w:spacing w:before="60" w:after="60"/>
              <w:jc w:val="both"/>
              <w:rPr>
                <w:rFonts w:asciiTheme="majorHAnsi" w:hAnsiTheme="majorHAnsi" w:cs="Tahoma"/>
              </w:rPr>
            </w:pPr>
            <w:r w:rsidRPr="00C417B5">
              <w:rPr>
                <w:rFonts w:asciiTheme="majorHAnsi" w:hAnsiTheme="majorHAnsi" w:cs="Tahoma"/>
              </w:rPr>
              <w:t>Wraz ze sprzętem musi być dostarczone odpowiednie oprogramowanie systemowe. Wszystkie systemy operacyjne zainstalowane na komputerach musza posiadać minimum 3 letnie wsparcie techniczne producenta lub dostawcy. Producent lub dostawca systemu operacyjnego musi oferować wsparcie techniczne wraz z dostępem do poprawek, łatek bezpieczeństwa oraz bazy wiedzy</w:t>
            </w:r>
          </w:p>
        </w:tc>
      </w:tr>
    </w:tbl>
    <w:p w:rsidR="00C417B5" w:rsidRPr="00C417B5" w:rsidRDefault="00C417B5" w:rsidP="00C417B5">
      <w:pPr>
        <w:spacing w:after="0" w:line="240" w:lineRule="auto"/>
        <w:jc w:val="both"/>
        <w:rPr>
          <w:rFonts w:asciiTheme="majorHAnsi" w:eastAsia="Times New Roman" w:hAnsiTheme="majorHAnsi" w:cs="Arial"/>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b/>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b/>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b/>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b/>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b/>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b/>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b/>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b/>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b/>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b/>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b/>
          <w:color w:val="70AD47" w:themeColor="accent6"/>
          <w:sz w:val="24"/>
          <w:szCs w:val="24"/>
          <w:lang w:eastAsia="pl-PL"/>
        </w:rPr>
      </w:pPr>
      <w:r w:rsidRPr="00C417B5">
        <w:rPr>
          <w:rFonts w:asciiTheme="majorHAnsi" w:eastAsia="Times New Roman" w:hAnsiTheme="majorHAnsi" w:cs="Arial"/>
          <w:color w:val="70AD47" w:themeColor="accent6"/>
          <w:sz w:val="24"/>
          <w:szCs w:val="24"/>
          <w:lang w:eastAsia="pl-PL"/>
        </w:rPr>
        <w:t xml:space="preserve">Załącznik 1a do SIWZ - </w:t>
      </w:r>
      <w:r w:rsidRPr="00C417B5">
        <w:rPr>
          <w:rFonts w:asciiTheme="majorHAnsi" w:eastAsia="Times New Roman" w:hAnsiTheme="majorHAnsi" w:cs="Arial"/>
          <w:b/>
          <w:color w:val="70AD47" w:themeColor="accent6"/>
          <w:sz w:val="24"/>
          <w:szCs w:val="24"/>
          <w:lang w:eastAsia="pl-PL"/>
        </w:rPr>
        <w:t>formularz do oceny według kryterium oceny ofert – parametry dodatkowo punktowane</w:t>
      </w:r>
    </w:p>
    <w:p w:rsidR="00C417B5" w:rsidRPr="00C417B5" w:rsidRDefault="00C417B5" w:rsidP="00C417B5">
      <w:pPr>
        <w:shd w:val="clear" w:color="auto" w:fill="FFFFFF"/>
        <w:spacing w:after="0" w:line="312" w:lineRule="atLeast"/>
        <w:jc w:val="both"/>
        <w:rPr>
          <w:rFonts w:asciiTheme="majorHAnsi" w:eastAsia="Times New Roman" w:hAnsiTheme="majorHAnsi" w:cs="Times New Roman"/>
          <w:color w:val="000000"/>
          <w:sz w:val="24"/>
          <w:szCs w:val="24"/>
          <w:lang w:eastAsia="pl-PL"/>
        </w:rPr>
      </w:pPr>
    </w:p>
    <w:p w:rsidR="00C417B5" w:rsidRPr="00C417B5" w:rsidRDefault="00C417B5" w:rsidP="00C417B5">
      <w:pPr>
        <w:spacing w:after="0" w:line="240" w:lineRule="auto"/>
        <w:rPr>
          <w:rFonts w:asciiTheme="majorHAnsi" w:eastAsia="Times New Roman" w:hAnsiTheme="majorHAnsi" w:cs="Calibri"/>
          <w:sz w:val="20"/>
          <w:szCs w:val="20"/>
        </w:rPr>
      </w:pPr>
      <w:r w:rsidRPr="00C417B5">
        <w:rPr>
          <w:rFonts w:asciiTheme="majorHAnsi" w:eastAsia="Times New Roman" w:hAnsiTheme="majorHAnsi" w:cs="Calibri"/>
          <w:sz w:val="20"/>
          <w:szCs w:val="20"/>
        </w:rPr>
        <w:t>Załącznik zawiera opcjonalne wymagania funkcjonalne dotyczące oferowanego przez Wykonawcę Systemu ZSI, które podlegać będą ocenie.</w:t>
      </w:r>
    </w:p>
    <w:p w:rsidR="00C417B5" w:rsidRPr="00C417B5" w:rsidRDefault="00C417B5" w:rsidP="00C417B5">
      <w:pPr>
        <w:spacing w:after="0" w:line="240" w:lineRule="auto"/>
        <w:jc w:val="both"/>
        <w:rPr>
          <w:rFonts w:asciiTheme="majorHAnsi" w:eastAsia="Times New Roman" w:hAnsiTheme="majorHAnsi" w:cs="Calibri"/>
          <w:sz w:val="20"/>
          <w:szCs w:val="20"/>
        </w:rPr>
      </w:pPr>
      <w:r w:rsidRPr="00C417B5">
        <w:rPr>
          <w:rFonts w:asciiTheme="majorHAnsi" w:eastAsia="Times New Roman" w:hAnsiTheme="majorHAnsi" w:cs="Calibri"/>
          <w:sz w:val="20"/>
          <w:szCs w:val="20"/>
        </w:rPr>
        <w:t>Zamawiający nie wymaga, aby wyróżnione obszary funkcjonalne stanowiły odpowiednie moduły (aplikacje) oferowanego Systemu. Funkcjonalności ujęte w danym obszarze mogą być zrealizowane z wykorzystaniem różnych modułów (aplikacji). W takim przypadku Zamawiający zakłada, że między tymi modułami (aplikacjami) zostanie zachowana komunikacja zapewniająca warunki pracy nie gorsze niż, gdyby dany obszar funkcjonalny realizowany był przez jeden moduł.</w:t>
      </w:r>
    </w:p>
    <w:p w:rsidR="00C417B5" w:rsidRPr="00C417B5" w:rsidRDefault="00C417B5" w:rsidP="00C417B5">
      <w:pPr>
        <w:spacing w:after="0" w:line="240" w:lineRule="auto"/>
        <w:jc w:val="both"/>
        <w:rPr>
          <w:rFonts w:asciiTheme="majorHAnsi" w:eastAsia="Times New Roman" w:hAnsiTheme="majorHAnsi" w:cs="Calibri"/>
          <w:sz w:val="20"/>
          <w:szCs w:val="20"/>
        </w:rPr>
      </w:pPr>
      <w:r w:rsidRPr="00C417B5">
        <w:rPr>
          <w:rFonts w:asciiTheme="majorHAnsi" w:eastAsia="Times New Roman" w:hAnsiTheme="majorHAnsi" w:cs="Calibri"/>
          <w:sz w:val="20"/>
          <w:szCs w:val="20"/>
        </w:rPr>
        <w:t xml:space="preserve">Dodatkowe wymagania funkcjonalne Systemu ZSI zostały ujęte w 1 tabeli. Pierwszy wiersz zawiera kod i nazwę obszaru funkcjonalnego. W kolejnych wierszach wyróżniono 6 kolumn oznaczonych: </w:t>
      </w:r>
    </w:p>
    <w:p w:rsidR="00C417B5" w:rsidRPr="00C417B5" w:rsidRDefault="00C417B5" w:rsidP="00C417B5">
      <w:pPr>
        <w:spacing w:after="0" w:line="240" w:lineRule="auto"/>
        <w:jc w:val="both"/>
        <w:rPr>
          <w:rFonts w:asciiTheme="majorHAnsi" w:eastAsia="Times New Roman" w:hAnsiTheme="majorHAnsi" w:cs="Calibri"/>
          <w:sz w:val="20"/>
          <w:szCs w:val="20"/>
        </w:rPr>
      </w:pPr>
    </w:p>
    <w:p w:rsidR="00C417B5" w:rsidRPr="00C417B5" w:rsidRDefault="00C417B5" w:rsidP="00C417B5">
      <w:pPr>
        <w:numPr>
          <w:ilvl w:val="0"/>
          <w:numId w:val="26"/>
        </w:numPr>
        <w:spacing w:after="200" w:line="276" w:lineRule="auto"/>
        <w:jc w:val="both"/>
        <w:rPr>
          <w:rFonts w:asciiTheme="majorHAnsi" w:eastAsia="Times New Roman" w:hAnsiTheme="majorHAnsi" w:cs="Calibri"/>
          <w:sz w:val="20"/>
          <w:szCs w:val="20"/>
        </w:rPr>
      </w:pPr>
      <w:r w:rsidRPr="00C417B5">
        <w:rPr>
          <w:rFonts w:asciiTheme="majorHAnsi" w:eastAsia="Times New Roman" w:hAnsiTheme="majorHAnsi" w:cs="Calibri"/>
          <w:b/>
          <w:bCs/>
          <w:i/>
          <w:iCs/>
          <w:sz w:val="20"/>
          <w:szCs w:val="20"/>
        </w:rPr>
        <w:t xml:space="preserve">Kod </w:t>
      </w:r>
      <w:r w:rsidRPr="00C417B5">
        <w:rPr>
          <w:rFonts w:asciiTheme="majorHAnsi" w:eastAsia="Times New Roman" w:hAnsiTheme="majorHAnsi" w:cs="Calibri"/>
          <w:sz w:val="20"/>
          <w:szCs w:val="20"/>
        </w:rPr>
        <w:t>– identyfikator wymagania funkcjonalnego w ramach danego obszaru, a jednocześnie całego Systemu,</w:t>
      </w:r>
    </w:p>
    <w:p w:rsidR="00C417B5" w:rsidRPr="00C417B5" w:rsidRDefault="00C417B5" w:rsidP="00C417B5">
      <w:pPr>
        <w:numPr>
          <w:ilvl w:val="0"/>
          <w:numId w:val="26"/>
        </w:numPr>
        <w:spacing w:after="200" w:line="276" w:lineRule="auto"/>
        <w:jc w:val="both"/>
        <w:rPr>
          <w:rFonts w:asciiTheme="majorHAnsi" w:eastAsia="Times New Roman" w:hAnsiTheme="majorHAnsi" w:cs="Calibri"/>
          <w:sz w:val="20"/>
          <w:szCs w:val="20"/>
        </w:rPr>
      </w:pPr>
      <w:r w:rsidRPr="00C417B5">
        <w:rPr>
          <w:rFonts w:asciiTheme="majorHAnsi" w:eastAsia="Times New Roman" w:hAnsiTheme="majorHAnsi" w:cs="Calibri"/>
          <w:b/>
          <w:bCs/>
          <w:i/>
          <w:iCs/>
          <w:sz w:val="20"/>
          <w:szCs w:val="20"/>
        </w:rPr>
        <w:t>Obszar</w:t>
      </w:r>
      <w:r w:rsidRPr="00C417B5">
        <w:rPr>
          <w:rFonts w:asciiTheme="majorHAnsi" w:eastAsia="Times New Roman" w:hAnsiTheme="majorHAnsi" w:cs="Calibri"/>
          <w:sz w:val="20"/>
          <w:szCs w:val="20"/>
        </w:rPr>
        <w:t xml:space="preserve"> – określa ogólnie zakres obszaru,</w:t>
      </w:r>
    </w:p>
    <w:p w:rsidR="00C417B5" w:rsidRPr="00C417B5" w:rsidRDefault="00C417B5" w:rsidP="00C417B5">
      <w:pPr>
        <w:numPr>
          <w:ilvl w:val="0"/>
          <w:numId w:val="26"/>
        </w:numPr>
        <w:spacing w:after="200" w:line="276" w:lineRule="auto"/>
        <w:jc w:val="both"/>
        <w:rPr>
          <w:rFonts w:asciiTheme="majorHAnsi" w:eastAsia="Times New Roman" w:hAnsiTheme="majorHAnsi" w:cs="Calibri"/>
          <w:sz w:val="20"/>
          <w:szCs w:val="20"/>
        </w:rPr>
      </w:pPr>
      <w:r w:rsidRPr="00C417B5">
        <w:rPr>
          <w:rFonts w:asciiTheme="majorHAnsi" w:eastAsia="Times New Roman" w:hAnsiTheme="majorHAnsi" w:cs="Calibri"/>
          <w:b/>
          <w:bCs/>
          <w:i/>
          <w:iCs/>
          <w:sz w:val="20"/>
          <w:szCs w:val="20"/>
        </w:rPr>
        <w:t xml:space="preserve">Wymagania funkcjonalne w ramach obszaru </w:t>
      </w:r>
      <w:r w:rsidRPr="00C417B5">
        <w:rPr>
          <w:rFonts w:asciiTheme="majorHAnsi" w:eastAsia="Times New Roman" w:hAnsiTheme="majorHAnsi" w:cs="Calibri"/>
          <w:sz w:val="20"/>
          <w:szCs w:val="20"/>
        </w:rPr>
        <w:t>– opis wymagania funkcjonalnego,</w:t>
      </w:r>
    </w:p>
    <w:p w:rsidR="00C417B5" w:rsidRPr="00C417B5" w:rsidRDefault="00C417B5" w:rsidP="00C417B5">
      <w:pPr>
        <w:numPr>
          <w:ilvl w:val="0"/>
          <w:numId w:val="26"/>
        </w:numPr>
        <w:spacing w:after="200" w:line="276" w:lineRule="auto"/>
        <w:jc w:val="both"/>
        <w:rPr>
          <w:rFonts w:asciiTheme="majorHAnsi" w:eastAsia="Times New Roman" w:hAnsiTheme="majorHAnsi" w:cs="Calibri"/>
          <w:sz w:val="20"/>
          <w:szCs w:val="20"/>
        </w:rPr>
      </w:pPr>
      <w:r w:rsidRPr="00C417B5">
        <w:rPr>
          <w:rFonts w:asciiTheme="majorHAnsi" w:eastAsia="Times New Roman" w:hAnsiTheme="majorHAnsi" w:cs="Calibri"/>
          <w:b/>
          <w:bCs/>
          <w:i/>
          <w:iCs/>
          <w:sz w:val="20"/>
          <w:szCs w:val="20"/>
        </w:rPr>
        <w:t xml:space="preserve">Punktacja </w:t>
      </w:r>
      <w:r w:rsidRPr="00C417B5">
        <w:rPr>
          <w:rFonts w:asciiTheme="majorHAnsi" w:eastAsia="Times New Roman" w:hAnsiTheme="majorHAnsi" w:cs="Calibri"/>
          <w:sz w:val="20"/>
          <w:szCs w:val="20"/>
        </w:rPr>
        <w:t xml:space="preserve">– liczba punktów jakie może uzyskać oferta Wykonawcy w tym kryterium oceny </w:t>
      </w:r>
    </w:p>
    <w:p w:rsidR="00C417B5" w:rsidRPr="00C417B5" w:rsidRDefault="00C417B5" w:rsidP="00C417B5">
      <w:pPr>
        <w:numPr>
          <w:ilvl w:val="0"/>
          <w:numId w:val="26"/>
        </w:numPr>
        <w:spacing w:after="200" w:line="276" w:lineRule="auto"/>
        <w:jc w:val="both"/>
        <w:rPr>
          <w:rFonts w:asciiTheme="majorHAnsi" w:eastAsia="Times New Roman" w:hAnsiTheme="majorHAnsi" w:cs="Calibri"/>
          <w:sz w:val="20"/>
          <w:szCs w:val="20"/>
        </w:rPr>
      </w:pPr>
      <w:r w:rsidRPr="00C417B5">
        <w:rPr>
          <w:rFonts w:asciiTheme="majorHAnsi" w:eastAsia="Times New Roman" w:hAnsiTheme="majorHAnsi" w:cs="Calibri"/>
          <w:b/>
          <w:bCs/>
          <w:i/>
          <w:iCs/>
          <w:sz w:val="20"/>
          <w:szCs w:val="20"/>
        </w:rPr>
        <w:t xml:space="preserve">Czy spełnia? </w:t>
      </w:r>
      <w:r w:rsidRPr="00C417B5">
        <w:rPr>
          <w:rFonts w:asciiTheme="majorHAnsi" w:eastAsia="Times New Roman" w:hAnsiTheme="majorHAnsi" w:cs="Calibri"/>
          <w:sz w:val="20"/>
          <w:szCs w:val="20"/>
        </w:rPr>
        <w:t>– w tej kolumnie Wykonawca wpisuje słowo albo "TAK", jeżeli oferowany System ZSI spełnia wymaganie opisane w wierszu, albo "NIE" – gdy nie spełnia; niewypełnienie tej pozycji (brak wpisu) Zamawiający przyjmie, jako oświadczenie o niespełnieniu wymagania - braku danej funkcjonalności w oferowanym Systemie.</w:t>
      </w:r>
    </w:p>
    <w:p w:rsidR="00C417B5" w:rsidRPr="00C417B5" w:rsidRDefault="00C417B5" w:rsidP="00C417B5">
      <w:pPr>
        <w:numPr>
          <w:ilvl w:val="0"/>
          <w:numId w:val="26"/>
        </w:numPr>
        <w:autoSpaceDE w:val="0"/>
        <w:autoSpaceDN w:val="0"/>
        <w:adjustRightInd w:val="0"/>
        <w:spacing w:after="200" w:line="276" w:lineRule="auto"/>
        <w:jc w:val="both"/>
        <w:rPr>
          <w:rFonts w:asciiTheme="majorHAnsi" w:hAnsiTheme="majorHAnsi" w:cs="Calibri"/>
          <w:sz w:val="20"/>
          <w:szCs w:val="20"/>
        </w:rPr>
      </w:pPr>
      <w:r w:rsidRPr="00C417B5">
        <w:rPr>
          <w:rFonts w:asciiTheme="majorHAnsi" w:hAnsiTheme="majorHAnsi" w:cs="Calibri"/>
          <w:b/>
          <w:bCs/>
          <w:i/>
          <w:iCs/>
          <w:sz w:val="20"/>
          <w:szCs w:val="20"/>
        </w:rPr>
        <w:t>Uwagi –</w:t>
      </w:r>
      <w:r w:rsidRPr="00C417B5">
        <w:rPr>
          <w:rFonts w:asciiTheme="majorHAnsi" w:hAnsiTheme="majorHAnsi"/>
          <w:sz w:val="20"/>
          <w:szCs w:val="20"/>
        </w:rPr>
        <w:t xml:space="preserve"> </w:t>
      </w:r>
      <w:r w:rsidRPr="00C417B5">
        <w:rPr>
          <w:rFonts w:asciiTheme="majorHAnsi" w:hAnsiTheme="majorHAnsi" w:cs="Calibri"/>
          <w:sz w:val="20"/>
          <w:szCs w:val="20"/>
        </w:rPr>
        <w:t>w tej kolumnie Wykonawca zamieszcza wszelkie uwagi, wskazówki, dodatkowe informacje odnośnie oferowanego ZSI.</w:t>
      </w:r>
    </w:p>
    <w:p w:rsidR="00C417B5" w:rsidRPr="00C417B5" w:rsidRDefault="00C417B5" w:rsidP="00C417B5">
      <w:pPr>
        <w:autoSpaceDE w:val="0"/>
        <w:autoSpaceDN w:val="0"/>
        <w:adjustRightInd w:val="0"/>
        <w:spacing w:after="0" w:line="240" w:lineRule="auto"/>
        <w:jc w:val="both"/>
        <w:rPr>
          <w:rFonts w:asciiTheme="majorHAnsi" w:eastAsia="Times New Roman" w:hAnsiTheme="majorHAnsi" w:cs="Times New Roman"/>
          <w:sz w:val="20"/>
          <w:szCs w:val="20"/>
        </w:rPr>
      </w:pPr>
    </w:p>
    <w:p w:rsidR="00C417B5" w:rsidRPr="00C417B5" w:rsidRDefault="00C417B5" w:rsidP="00C417B5">
      <w:pPr>
        <w:autoSpaceDE w:val="0"/>
        <w:autoSpaceDN w:val="0"/>
        <w:adjustRightInd w:val="0"/>
        <w:spacing w:after="0" w:line="240" w:lineRule="auto"/>
        <w:jc w:val="both"/>
        <w:rPr>
          <w:rFonts w:asciiTheme="majorHAnsi" w:eastAsia="Times New Roman" w:hAnsiTheme="majorHAnsi" w:cs="Times New Roman"/>
          <w:sz w:val="20"/>
          <w:szCs w:val="20"/>
        </w:rPr>
      </w:pPr>
      <w:r w:rsidRPr="00C417B5">
        <w:rPr>
          <w:rFonts w:asciiTheme="majorHAnsi" w:eastAsia="Times New Roman" w:hAnsiTheme="majorHAnsi" w:cs="Times New Roman"/>
          <w:sz w:val="20"/>
          <w:szCs w:val="20"/>
        </w:rPr>
        <w:t xml:space="preserve">Każda potwierdzona przez Wykonawcę funkcjonalność dodatkowa musi zostać przedstawiona na prezentacji próbki systemu. </w:t>
      </w:r>
      <w:r w:rsidRPr="00C417B5">
        <w:rPr>
          <w:rFonts w:asciiTheme="majorHAnsi" w:eastAsia="Times New Roman" w:hAnsiTheme="majorHAnsi" w:cs="Calibri"/>
          <w:sz w:val="20"/>
          <w:szCs w:val="20"/>
        </w:rPr>
        <w:t>Wszystkie wypełnione tabele, wchodzące w skład tego Załącznika, Wykonawca załączy do oferty w celu otrzymania dodatkowych punktów w trakcie oceny ofert z zastosowaniem kryteriów wyboru oferty najkorzystniejszej.</w:t>
      </w:r>
    </w:p>
    <w:p w:rsidR="00C417B5" w:rsidRPr="00C417B5" w:rsidRDefault="00C417B5" w:rsidP="00C417B5">
      <w:pPr>
        <w:spacing w:after="200" w:line="276" w:lineRule="auto"/>
        <w:rPr>
          <w:rFonts w:asciiTheme="majorHAnsi" w:hAnsiTheme="majorHAnsi" w:cs="Tahoma"/>
          <w:sz w:val="20"/>
          <w:szCs w:val="20"/>
        </w:rPr>
      </w:pPr>
    </w:p>
    <w:p w:rsidR="00C417B5" w:rsidRPr="00C417B5" w:rsidRDefault="00C417B5" w:rsidP="00C417B5">
      <w:pPr>
        <w:spacing w:after="200" w:line="276" w:lineRule="auto"/>
        <w:rPr>
          <w:rFonts w:asciiTheme="majorHAnsi" w:hAnsiTheme="majorHAnsi" w:cs="Tahoma"/>
          <w:sz w:val="20"/>
          <w:szCs w:val="20"/>
        </w:rPr>
      </w:pPr>
    </w:p>
    <w:tbl>
      <w:tblPr>
        <w:tblW w:w="141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9"/>
        <w:gridCol w:w="1559"/>
        <w:gridCol w:w="6691"/>
        <w:gridCol w:w="1984"/>
        <w:gridCol w:w="2835"/>
      </w:tblGrid>
      <w:tr w:rsidR="00C417B5" w:rsidRPr="00C417B5" w:rsidTr="008B3273">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b/>
                <w:bCs/>
                <w:sz w:val="20"/>
                <w:szCs w:val="20"/>
                <w:lang w:eastAsia="pl-PL"/>
              </w:rPr>
              <w:t>ZSI.10</w:t>
            </w:r>
          </w:p>
        </w:tc>
        <w:tc>
          <w:tcPr>
            <w:tcW w:w="1306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b/>
                <w:bCs/>
                <w:sz w:val="20"/>
                <w:szCs w:val="20"/>
                <w:lang w:eastAsia="pl-PL"/>
              </w:rPr>
              <w:t>Wymagania dodatkowe</w:t>
            </w:r>
          </w:p>
        </w:tc>
      </w:tr>
      <w:tr w:rsidR="00C417B5" w:rsidRPr="00C417B5" w:rsidTr="008B3273">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17B5" w:rsidRPr="00C417B5" w:rsidRDefault="00C417B5" w:rsidP="00C417B5">
            <w:pPr>
              <w:autoSpaceDE w:val="0"/>
              <w:autoSpaceDN w:val="0"/>
              <w:adjustRightInd w:val="0"/>
              <w:spacing w:before="60" w:after="60" w:line="276" w:lineRule="auto"/>
              <w:rPr>
                <w:rFonts w:asciiTheme="majorHAnsi" w:hAnsiTheme="majorHAnsi" w:cs="Tahoma"/>
                <w:b/>
                <w:bCs/>
                <w:sz w:val="20"/>
                <w:szCs w:val="20"/>
                <w:lang w:eastAsia="pl-PL"/>
              </w:rPr>
            </w:pPr>
            <w:r w:rsidRPr="00C417B5">
              <w:rPr>
                <w:rFonts w:asciiTheme="majorHAnsi" w:hAnsiTheme="majorHAnsi" w:cs="Tahoma"/>
                <w:b/>
                <w:bCs/>
                <w:sz w:val="20"/>
                <w:szCs w:val="20"/>
                <w:lang w:eastAsia="pl-PL"/>
              </w:rPr>
              <w:t>Kod</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17B5" w:rsidRPr="00C417B5" w:rsidRDefault="00C417B5" w:rsidP="00C417B5">
            <w:pPr>
              <w:autoSpaceDE w:val="0"/>
              <w:autoSpaceDN w:val="0"/>
              <w:adjustRightInd w:val="0"/>
              <w:spacing w:before="60" w:after="60" w:line="276" w:lineRule="auto"/>
              <w:rPr>
                <w:rFonts w:asciiTheme="majorHAnsi" w:hAnsiTheme="majorHAnsi" w:cs="Tahoma"/>
                <w:b/>
                <w:bCs/>
                <w:sz w:val="20"/>
                <w:szCs w:val="20"/>
                <w:lang w:eastAsia="pl-PL"/>
              </w:rPr>
            </w:pPr>
            <w:r w:rsidRPr="00C417B5">
              <w:rPr>
                <w:rFonts w:asciiTheme="majorHAnsi" w:hAnsiTheme="majorHAnsi" w:cs="Tahoma"/>
                <w:b/>
                <w:bCs/>
                <w:sz w:val="20"/>
                <w:szCs w:val="20"/>
                <w:lang w:eastAsia="pl-PL"/>
              </w:rPr>
              <w:t>Obszar</w:t>
            </w:r>
          </w:p>
        </w:tc>
        <w:tc>
          <w:tcPr>
            <w:tcW w:w="6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17B5" w:rsidRPr="00C417B5" w:rsidRDefault="00C417B5" w:rsidP="00C417B5">
            <w:pPr>
              <w:autoSpaceDE w:val="0"/>
              <w:autoSpaceDN w:val="0"/>
              <w:adjustRightInd w:val="0"/>
              <w:spacing w:before="60" w:after="60" w:line="276" w:lineRule="auto"/>
              <w:rPr>
                <w:rFonts w:asciiTheme="majorHAnsi" w:hAnsiTheme="majorHAnsi" w:cs="Tahoma"/>
                <w:b/>
                <w:bCs/>
                <w:sz w:val="20"/>
                <w:szCs w:val="20"/>
                <w:lang w:eastAsia="pl-PL"/>
              </w:rPr>
            </w:pPr>
            <w:r w:rsidRPr="00C417B5">
              <w:rPr>
                <w:rFonts w:asciiTheme="majorHAnsi" w:hAnsiTheme="majorHAnsi" w:cs="Tahoma"/>
                <w:b/>
                <w:bCs/>
                <w:sz w:val="20"/>
                <w:szCs w:val="20"/>
                <w:lang w:eastAsia="pl-PL"/>
              </w:rPr>
              <w:t>Wymagania funkcjonalne w ramach obszaru</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17B5" w:rsidRPr="00C417B5" w:rsidRDefault="00C417B5" w:rsidP="00C417B5">
            <w:pPr>
              <w:autoSpaceDE w:val="0"/>
              <w:autoSpaceDN w:val="0"/>
              <w:adjustRightInd w:val="0"/>
              <w:spacing w:after="200" w:line="276" w:lineRule="auto"/>
              <w:rPr>
                <w:rFonts w:asciiTheme="majorHAnsi" w:hAnsiTheme="majorHAnsi" w:cs="Tahoma"/>
                <w:b/>
                <w:bCs/>
                <w:sz w:val="20"/>
                <w:szCs w:val="20"/>
                <w:lang w:eastAsia="pl-PL"/>
              </w:rPr>
            </w:pPr>
            <w:r w:rsidRPr="00C417B5">
              <w:rPr>
                <w:rFonts w:asciiTheme="majorHAnsi" w:hAnsiTheme="majorHAnsi" w:cs="Tahoma"/>
                <w:b/>
                <w:bCs/>
                <w:sz w:val="20"/>
                <w:szCs w:val="20"/>
                <w:lang w:eastAsia="pl-PL"/>
              </w:rPr>
              <w:t>Punktacja</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417B5" w:rsidRPr="00C417B5" w:rsidRDefault="00C417B5" w:rsidP="00C417B5">
            <w:pPr>
              <w:autoSpaceDE w:val="0"/>
              <w:autoSpaceDN w:val="0"/>
              <w:adjustRightInd w:val="0"/>
              <w:spacing w:after="200" w:line="276" w:lineRule="auto"/>
              <w:rPr>
                <w:rFonts w:asciiTheme="majorHAnsi" w:hAnsiTheme="majorHAnsi" w:cs="Tahoma"/>
                <w:b/>
                <w:bCs/>
                <w:sz w:val="20"/>
                <w:szCs w:val="20"/>
                <w:lang w:eastAsia="pl-PL"/>
              </w:rPr>
            </w:pPr>
            <w:r w:rsidRPr="00C417B5">
              <w:rPr>
                <w:rFonts w:asciiTheme="majorHAnsi" w:hAnsiTheme="majorHAnsi" w:cs="Tahoma"/>
                <w:b/>
                <w:bCs/>
                <w:sz w:val="20"/>
                <w:szCs w:val="20"/>
                <w:lang w:eastAsia="pl-PL"/>
              </w:rPr>
              <w:t>Czy ZSI spełnia?</w:t>
            </w:r>
          </w:p>
          <w:p w:rsidR="00C417B5" w:rsidRPr="00C417B5" w:rsidRDefault="00C417B5" w:rsidP="00C417B5">
            <w:pPr>
              <w:autoSpaceDE w:val="0"/>
              <w:autoSpaceDN w:val="0"/>
              <w:adjustRightInd w:val="0"/>
              <w:spacing w:after="200" w:line="276" w:lineRule="auto"/>
              <w:rPr>
                <w:rFonts w:asciiTheme="majorHAnsi" w:hAnsiTheme="majorHAnsi" w:cs="Tahoma"/>
                <w:b/>
                <w:bCs/>
                <w:sz w:val="20"/>
                <w:szCs w:val="20"/>
                <w:lang w:eastAsia="pl-PL"/>
              </w:rPr>
            </w:pPr>
            <w:r w:rsidRPr="00C417B5">
              <w:rPr>
                <w:rFonts w:asciiTheme="majorHAnsi" w:hAnsiTheme="majorHAnsi" w:cs="Tahoma"/>
                <w:b/>
                <w:bCs/>
                <w:sz w:val="20"/>
                <w:szCs w:val="20"/>
                <w:lang w:eastAsia="pl-PL"/>
              </w:rPr>
              <w:t>TAK/NIE</w:t>
            </w:r>
          </w:p>
        </w:tc>
      </w:tr>
      <w:tr w:rsidR="00C417B5" w:rsidRPr="00C417B5" w:rsidTr="008B3273">
        <w:trPr>
          <w:trHeight w:val="525"/>
        </w:trPr>
        <w:tc>
          <w:tcPr>
            <w:tcW w:w="109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87"/>
              </w:numPr>
              <w:spacing w:after="200" w:line="276" w:lineRule="auto"/>
              <w:ind w:left="669" w:hanging="645"/>
              <w:rPr>
                <w:rFonts w:asciiTheme="majorHAnsi" w:hAnsiTheme="majorHAnsi" w:cs="Tahom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Administracja</w:t>
            </w:r>
          </w:p>
        </w:tc>
        <w:tc>
          <w:tcPr>
            <w:tcW w:w="6691"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 xml:space="preserve">Oferowany do obsługi ZSI system bazodanowy to rozwiązanie Microsoft SQL </w:t>
            </w:r>
          </w:p>
        </w:tc>
        <w:tc>
          <w:tcPr>
            <w:tcW w:w="1984"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4</w:t>
            </w:r>
          </w:p>
        </w:tc>
        <w:tc>
          <w:tcPr>
            <w:tcW w:w="283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p>
        </w:tc>
      </w:tr>
      <w:tr w:rsidR="00C417B5" w:rsidRPr="00C417B5" w:rsidTr="008B3273">
        <w:tc>
          <w:tcPr>
            <w:tcW w:w="109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87"/>
              </w:numPr>
              <w:spacing w:after="200" w:line="276" w:lineRule="auto"/>
              <w:ind w:left="669" w:hanging="645"/>
              <w:rPr>
                <w:rFonts w:asciiTheme="majorHAnsi" w:hAnsiTheme="majorHAnsi" w:cs="Tahom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Baza danych</w:t>
            </w:r>
          </w:p>
        </w:tc>
        <w:tc>
          <w:tcPr>
            <w:tcW w:w="6691"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Dostarczone oprogramowanie bazodanowe umożliwia obsługę baz danych programu PŁATNIK</w:t>
            </w:r>
          </w:p>
        </w:tc>
        <w:tc>
          <w:tcPr>
            <w:tcW w:w="1984"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2</w:t>
            </w:r>
          </w:p>
        </w:tc>
        <w:tc>
          <w:tcPr>
            <w:tcW w:w="283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p>
        </w:tc>
      </w:tr>
      <w:tr w:rsidR="00C417B5" w:rsidRPr="00C417B5" w:rsidTr="008B3273">
        <w:tc>
          <w:tcPr>
            <w:tcW w:w="109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87"/>
              </w:numPr>
              <w:spacing w:after="200" w:line="276" w:lineRule="auto"/>
              <w:ind w:left="669" w:hanging="645"/>
              <w:rPr>
                <w:rFonts w:asciiTheme="majorHAnsi" w:hAnsiTheme="majorHAnsi" w:cs="Tahom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Administracja</w:t>
            </w:r>
          </w:p>
        </w:tc>
        <w:tc>
          <w:tcPr>
            <w:tcW w:w="6691"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 xml:space="preserve">System posiada wbudowany mechanizm do rozszerzania funkcjonalności bez konieczności modyfikacji kodu źródłowego aplikacji i struktury bazy danych (np. zintegrowane środowisko Visual Basic </w:t>
            </w:r>
            <w:proofErr w:type="spellStart"/>
            <w:r w:rsidRPr="00C417B5">
              <w:rPr>
                <w:rFonts w:asciiTheme="majorHAnsi" w:hAnsiTheme="majorHAnsi" w:cs="Tahoma"/>
                <w:sz w:val="20"/>
                <w:szCs w:val="20"/>
                <w:lang w:eastAsia="pl-PL"/>
              </w:rPr>
              <w:t>Script</w:t>
            </w:r>
            <w:proofErr w:type="spellEnd"/>
            <w:r w:rsidRPr="00C417B5">
              <w:rPr>
                <w:rFonts w:asciiTheme="majorHAnsi" w:hAnsiTheme="majorHAnsi" w:cs="Tahoma"/>
                <w:sz w:val="20"/>
                <w:szCs w:val="20"/>
                <w:lang w:eastAsia="pl-PL"/>
              </w:rPr>
              <w:t>). Rozszerzenia tak wykonane nie mogą wpływać na możliwość instalowania nowych standardowych wersji systemu oraz jego aktualizacji</w:t>
            </w:r>
          </w:p>
        </w:tc>
        <w:tc>
          <w:tcPr>
            <w:tcW w:w="1984"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4</w:t>
            </w:r>
          </w:p>
        </w:tc>
        <w:tc>
          <w:tcPr>
            <w:tcW w:w="283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p>
        </w:tc>
      </w:tr>
      <w:tr w:rsidR="00C417B5" w:rsidRPr="00C417B5" w:rsidTr="008B3273">
        <w:tc>
          <w:tcPr>
            <w:tcW w:w="109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87"/>
              </w:numPr>
              <w:spacing w:after="200" w:line="276" w:lineRule="auto"/>
              <w:ind w:left="669" w:hanging="645"/>
              <w:rPr>
                <w:rFonts w:asciiTheme="majorHAnsi" w:hAnsiTheme="majorHAnsi" w:cs="Tahom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System</w:t>
            </w:r>
          </w:p>
        </w:tc>
        <w:tc>
          <w:tcPr>
            <w:tcW w:w="6691"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Możliwość tworzenia wielu spersonalizowanych profili dla jednego użytkownika z możliwością przełączania się pomiędzy nimi bez konieczności przelogowania</w:t>
            </w:r>
          </w:p>
        </w:tc>
        <w:tc>
          <w:tcPr>
            <w:tcW w:w="1984"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2</w:t>
            </w:r>
          </w:p>
        </w:tc>
        <w:tc>
          <w:tcPr>
            <w:tcW w:w="283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p>
        </w:tc>
      </w:tr>
      <w:tr w:rsidR="00C417B5" w:rsidRPr="00C417B5" w:rsidTr="008B3273">
        <w:tc>
          <w:tcPr>
            <w:tcW w:w="109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87"/>
              </w:numPr>
              <w:spacing w:after="200" w:line="276" w:lineRule="auto"/>
              <w:ind w:left="669" w:hanging="645"/>
              <w:rPr>
                <w:rFonts w:asciiTheme="majorHAnsi" w:hAnsiTheme="majorHAnsi" w:cs="Tahom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System</w:t>
            </w:r>
          </w:p>
        </w:tc>
        <w:tc>
          <w:tcPr>
            <w:tcW w:w="6691"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 xml:space="preserve">System dysponuje wbudowanym komunikatorem, umożliwiającym wymianę informacji między użytkownikami oraz grupami użytkowników oraz wysyłanie informacji przez system do użytkowników, w formie wiadomości tekstowych, z możliwością załączenia linków do dokumentów w systemie oraz </w:t>
            </w:r>
            <w:proofErr w:type="spellStart"/>
            <w:r w:rsidRPr="00C417B5">
              <w:rPr>
                <w:rFonts w:asciiTheme="majorHAnsi" w:hAnsiTheme="majorHAnsi" w:cs="Tahoma"/>
                <w:sz w:val="20"/>
                <w:szCs w:val="20"/>
                <w:lang w:eastAsia="pl-PL"/>
              </w:rPr>
              <w:t>priorytetyzowania</w:t>
            </w:r>
            <w:proofErr w:type="spellEnd"/>
            <w:r w:rsidRPr="00C417B5">
              <w:rPr>
                <w:rFonts w:asciiTheme="majorHAnsi" w:hAnsiTheme="majorHAnsi" w:cs="Tahoma"/>
                <w:sz w:val="20"/>
                <w:szCs w:val="20"/>
                <w:lang w:eastAsia="pl-PL"/>
              </w:rPr>
              <w:t xml:space="preserve"> wiadomości. Wiadomości powinny być zapisywane w rejestrach wiadomości przychodzących i wychodzących u każdego z uczestników korespondencji.</w:t>
            </w:r>
          </w:p>
        </w:tc>
        <w:tc>
          <w:tcPr>
            <w:tcW w:w="1984"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2</w:t>
            </w:r>
          </w:p>
        </w:tc>
        <w:tc>
          <w:tcPr>
            <w:tcW w:w="283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p>
        </w:tc>
      </w:tr>
      <w:tr w:rsidR="00C417B5" w:rsidRPr="00C417B5" w:rsidTr="008B3273">
        <w:tc>
          <w:tcPr>
            <w:tcW w:w="109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87"/>
              </w:numPr>
              <w:spacing w:after="200" w:line="276" w:lineRule="auto"/>
              <w:ind w:left="669" w:hanging="645"/>
              <w:rPr>
                <w:rFonts w:asciiTheme="majorHAnsi" w:hAnsiTheme="majorHAnsi" w:cs="Tahom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Księga Główna</w:t>
            </w:r>
          </w:p>
        </w:tc>
        <w:tc>
          <w:tcPr>
            <w:tcW w:w="6691"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Możliwość równoległego księgowania na kontach Księgi Głównej i w równoległych Planach Kont.</w:t>
            </w:r>
          </w:p>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Automatyczne powiązanie kont Zakładowego Planu Kont z kontami równoległych ewidencji księgowych.</w:t>
            </w:r>
          </w:p>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Możliwość zdefiniowania wielu szablonów dekretacji dla jednego typu dokumentu (dla różnych planów kont)</w:t>
            </w:r>
          </w:p>
        </w:tc>
        <w:tc>
          <w:tcPr>
            <w:tcW w:w="1984"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4</w:t>
            </w:r>
          </w:p>
        </w:tc>
        <w:tc>
          <w:tcPr>
            <w:tcW w:w="283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p>
        </w:tc>
      </w:tr>
      <w:tr w:rsidR="00C417B5" w:rsidRPr="00C417B5" w:rsidTr="008B3273">
        <w:tc>
          <w:tcPr>
            <w:tcW w:w="109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87"/>
              </w:numPr>
              <w:spacing w:after="200" w:line="276" w:lineRule="auto"/>
              <w:ind w:left="669" w:hanging="645"/>
              <w:rPr>
                <w:rFonts w:asciiTheme="majorHAnsi" w:hAnsiTheme="majorHAnsi" w:cs="Tahom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Plan Kont</w:t>
            </w:r>
          </w:p>
        </w:tc>
        <w:tc>
          <w:tcPr>
            <w:tcW w:w="6691"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Brak ograniczeń na ilość poziomów analityk w planie kont</w:t>
            </w:r>
          </w:p>
        </w:tc>
        <w:tc>
          <w:tcPr>
            <w:tcW w:w="1984"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2</w:t>
            </w:r>
          </w:p>
        </w:tc>
        <w:tc>
          <w:tcPr>
            <w:tcW w:w="283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p>
        </w:tc>
      </w:tr>
      <w:tr w:rsidR="00C417B5" w:rsidRPr="00C417B5" w:rsidTr="008B3273">
        <w:tc>
          <w:tcPr>
            <w:tcW w:w="109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87"/>
              </w:numPr>
              <w:spacing w:after="200" w:line="276" w:lineRule="auto"/>
              <w:ind w:left="669" w:hanging="645"/>
              <w:rPr>
                <w:rFonts w:asciiTheme="majorHAnsi" w:hAnsiTheme="majorHAnsi" w:cs="Tahom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Kadry</w:t>
            </w:r>
          </w:p>
        </w:tc>
        <w:tc>
          <w:tcPr>
            <w:tcW w:w="6691"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System musi zapewnić przechowywanie historii struktury organizacyjnej oraz definiowania przyszłej, roboczej struktury wraz z podaniem daty obowiązywania. Wymagana jest możliwość zaznaczania komórek jako nieaktywnych</w:t>
            </w:r>
          </w:p>
        </w:tc>
        <w:tc>
          <w:tcPr>
            <w:tcW w:w="1984"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4</w:t>
            </w:r>
          </w:p>
        </w:tc>
        <w:tc>
          <w:tcPr>
            <w:tcW w:w="283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p>
        </w:tc>
      </w:tr>
      <w:tr w:rsidR="00C417B5" w:rsidRPr="00C417B5" w:rsidTr="008B3273">
        <w:tc>
          <w:tcPr>
            <w:tcW w:w="109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87"/>
              </w:numPr>
              <w:spacing w:after="200" w:line="276" w:lineRule="auto"/>
              <w:ind w:left="669" w:hanging="645"/>
              <w:rPr>
                <w:rFonts w:asciiTheme="majorHAnsi" w:hAnsiTheme="majorHAnsi" w:cs="Tahom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Portal</w:t>
            </w:r>
          </w:p>
        </w:tc>
        <w:tc>
          <w:tcPr>
            <w:tcW w:w="6691"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System poprzez przeglądarkę WWW powinien umożliwiać składanie wniosków urlopowych dla pracowników przez innych upoważnionych pracowników (np. przez przełożonego w imieniu jego podwładnego mającego ograniczony dostęp do komputera). Upoważnienia przynajmniej na poziomie komórki organizacyjnej. Wymagane jest wtedy wydrukowanie wniosku na papierze</w:t>
            </w:r>
          </w:p>
        </w:tc>
        <w:tc>
          <w:tcPr>
            <w:tcW w:w="1984"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2</w:t>
            </w:r>
          </w:p>
        </w:tc>
        <w:tc>
          <w:tcPr>
            <w:tcW w:w="283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p>
        </w:tc>
      </w:tr>
      <w:tr w:rsidR="00C417B5" w:rsidRPr="00C417B5" w:rsidTr="008B3273">
        <w:tc>
          <w:tcPr>
            <w:tcW w:w="109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87"/>
              </w:numPr>
              <w:spacing w:after="200" w:line="276" w:lineRule="auto"/>
              <w:ind w:left="669" w:hanging="645"/>
              <w:rPr>
                <w:rFonts w:asciiTheme="majorHAnsi" w:hAnsiTheme="majorHAnsi" w:cs="Tahom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Budżetowanie</w:t>
            </w:r>
          </w:p>
        </w:tc>
        <w:tc>
          <w:tcPr>
            <w:tcW w:w="6691"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Możliwość tworzenia budżetów dla struktury budżetowej odrębnej od struktury organizacyjnej</w:t>
            </w:r>
          </w:p>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Możliwość definiowania własnej struktury budżetu niezależnej od układu wynikającego z Planu Kont – Budżet Zarządczy</w:t>
            </w:r>
          </w:p>
        </w:tc>
        <w:tc>
          <w:tcPr>
            <w:tcW w:w="1984"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4</w:t>
            </w:r>
          </w:p>
        </w:tc>
        <w:tc>
          <w:tcPr>
            <w:tcW w:w="283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p>
        </w:tc>
      </w:tr>
      <w:tr w:rsidR="00C417B5" w:rsidRPr="00C417B5" w:rsidTr="008B3273">
        <w:tc>
          <w:tcPr>
            <w:tcW w:w="109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87"/>
              </w:numPr>
              <w:spacing w:after="200" w:line="276" w:lineRule="auto"/>
              <w:ind w:left="669" w:hanging="645"/>
              <w:rPr>
                <w:rFonts w:asciiTheme="majorHAnsi" w:hAnsiTheme="majorHAnsi" w:cs="Tahom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Budżetowanie i zarządzanie projektem</w:t>
            </w:r>
          </w:p>
        </w:tc>
        <w:tc>
          <w:tcPr>
            <w:tcW w:w="6691"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Przypisanie zasobów: osób/zespołów do realizacji określonego zadania</w:t>
            </w:r>
          </w:p>
        </w:tc>
        <w:tc>
          <w:tcPr>
            <w:tcW w:w="1984"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2</w:t>
            </w:r>
          </w:p>
        </w:tc>
        <w:tc>
          <w:tcPr>
            <w:tcW w:w="283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p>
        </w:tc>
      </w:tr>
      <w:tr w:rsidR="00C417B5" w:rsidRPr="00C417B5" w:rsidTr="008B3273">
        <w:tc>
          <w:tcPr>
            <w:tcW w:w="109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87"/>
              </w:numPr>
              <w:spacing w:after="200" w:line="276" w:lineRule="auto"/>
              <w:ind w:left="669" w:hanging="645"/>
              <w:rPr>
                <w:rFonts w:asciiTheme="majorHAnsi" w:hAnsiTheme="majorHAnsi" w:cs="Tahom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Budżetowanie i zarządzanie projektem</w:t>
            </w:r>
          </w:p>
        </w:tc>
        <w:tc>
          <w:tcPr>
            <w:tcW w:w="6691"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Możliwość wersjonowania dokumentów projektowych: Projektu wraz z budżetami</w:t>
            </w:r>
          </w:p>
        </w:tc>
        <w:tc>
          <w:tcPr>
            <w:tcW w:w="1984"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2</w:t>
            </w:r>
          </w:p>
        </w:tc>
        <w:tc>
          <w:tcPr>
            <w:tcW w:w="283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p>
        </w:tc>
      </w:tr>
      <w:tr w:rsidR="00C417B5" w:rsidRPr="00C417B5" w:rsidTr="008B3273">
        <w:tc>
          <w:tcPr>
            <w:tcW w:w="109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87"/>
              </w:numPr>
              <w:spacing w:after="200" w:line="276" w:lineRule="auto"/>
              <w:ind w:left="669" w:hanging="645"/>
              <w:rPr>
                <w:rFonts w:asciiTheme="majorHAnsi" w:hAnsiTheme="majorHAnsi" w:cs="Tahom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Ewidencja realizacji projektu</w:t>
            </w:r>
          </w:p>
        </w:tc>
        <w:tc>
          <w:tcPr>
            <w:tcW w:w="6691"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Możliwość rejestracji kosztów sprzętowych z uwzględnieniem podziału na sprzęt własny i sprzęt obcy</w:t>
            </w:r>
          </w:p>
        </w:tc>
        <w:tc>
          <w:tcPr>
            <w:tcW w:w="1984"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2</w:t>
            </w:r>
          </w:p>
        </w:tc>
        <w:tc>
          <w:tcPr>
            <w:tcW w:w="283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p>
        </w:tc>
      </w:tr>
      <w:tr w:rsidR="00C417B5" w:rsidRPr="00C417B5" w:rsidTr="008B3273">
        <w:tc>
          <w:tcPr>
            <w:tcW w:w="109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87"/>
              </w:numPr>
              <w:spacing w:after="200" w:line="276" w:lineRule="auto"/>
              <w:ind w:left="669" w:hanging="645"/>
              <w:rPr>
                <w:rFonts w:asciiTheme="majorHAnsi" w:hAnsiTheme="majorHAnsi" w:cs="Tahom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Ewidencja realizacji projektu</w:t>
            </w:r>
          </w:p>
        </w:tc>
        <w:tc>
          <w:tcPr>
            <w:tcW w:w="6691"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Możliwość definiowania automatów rozliczających koszty w układzie kosztów planowanych (budżet kosztów) i kosztów wykonanych (koszty rzeczywiste)</w:t>
            </w:r>
          </w:p>
        </w:tc>
        <w:tc>
          <w:tcPr>
            <w:tcW w:w="1984" w:type="dxa"/>
            <w:tcBorders>
              <w:top w:val="single" w:sz="4" w:space="0" w:color="auto"/>
              <w:left w:val="single" w:sz="4" w:space="0" w:color="auto"/>
              <w:bottom w:val="single" w:sz="4" w:space="0" w:color="auto"/>
              <w:right w:val="single" w:sz="4" w:space="0" w:color="auto"/>
            </w:tcBorders>
            <w:hideMark/>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2</w:t>
            </w:r>
          </w:p>
        </w:tc>
        <w:tc>
          <w:tcPr>
            <w:tcW w:w="283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p>
        </w:tc>
      </w:tr>
      <w:tr w:rsidR="00C417B5" w:rsidRPr="00C417B5" w:rsidTr="008B3273">
        <w:tc>
          <w:tcPr>
            <w:tcW w:w="109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numPr>
                <w:ilvl w:val="0"/>
                <w:numId w:val="87"/>
              </w:numPr>
              <w:spacing w:after="200" w:line="276" w:lineRule="auto"/>
              <w:ind w:left="669" w:hanging="645"/>
              <w:rPr>
                <w:rFonts w:asciiTheme="majorHAnsi" w:hAnsiTheme="majorHAnsi" w:cs="Tahoma"/>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Ewidencja realizacji projektu</w:t>
            </w:r>
          </w:p>
        </w:tc>
        <w:tc>
          <w:tcPr>
            <w:tcW w:w="6691"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spacing w:after="200" w:line="276" w:lineRule="auto"/>
              <w:rPr>
                <w:rFonts w:asciiTheme="majorHAnsi" w:hAnsiTheme="majorHAnsi" w:cs="Tahoma"/>
                <w:sz w:val="20"/>
                <w:szCs w:val="20"/>
                <w:lang w:eastAsia="pl-PL"/>
              </w:rPr>
            </w:pPr>
            <w:r w:rsidRPr="00C417B5">
              <w:rPr>
                <w:rFonts w:asciiTheme="majorHAnsi" w:hAnsiTheme="majorHAnsi"/>
                <w:sz w:val="20"/>
                <w:szCs w:val="20"/>
                <w:lang w:eastAsia="pl-PL"/>
              </w:rPr>
              <w:t xml:space="preserve">Możliwość integracji z zewnętrznym oprogramowaniem do kosztorysowania oraz zarządzania projektami </w:t>
            </w:r>
            <w:r w:rsidRPr="00C417B5">
              <w:rPr>
                <w:rFonts w:asciiTheme="majorHAnsi" w:hAnsiTheme="majorHAnsi" w:cs="Tahoma"/>
                <w:sz w:val="20"/>
                <w:szCs w:val="20"/>
                <w:lang w:eastAsia="pl-PL"/>
              </w:rPr>
              <w:t>Microsoft Project w zakresie:</w:t>
            </w:r>
          </w:p>
          <w:p w:rsidR="00C417B5" w:rsidRPr="00C417B5" w:rsidRDefault="00C417B5" w:rsidP="00C417B5">
            <w:pPr>
              <w:numPr>
                <w:ilvl w:val="0"/>
                <w:numId w:val="9"/>
              </w:numPr>
              <w:spacing w:after="200" w:line="276" w:lineRule="auto"/>
              <w:contextualSpacing/>
              <w:rPr>
                <w:rFonts w:asciiTheme="majorHAnsi" w:hAnsiTheme="majorHAnsi" w:cs="Tahoma"/>
                <w:sz w:val="20"/>
                <w:szCs w:val="20"/>
                <w:lang w:eastAsia="pl-PL"/>
              </w:rPr>
            </w:pPr>
            <w:r w:rsidRPr="00C417B5">
              <w:rPr>
                <w:rFonts w:asciiTheme="majorHAnsi" w:hAnsiTheme="majorHAnsi" w:cs="Tahoma"/>
                <w:sz w:val="20"/>
                <w:szCs w:val="20"/>
                <w:lang w:eastAsia="pl-PL"/>
              </w:rPr>
              <w:t>eksportu i importu budżetu kosztów projektu</w:t>
            </w:r>
          </w:p>
          <w:p w:rsidR="00C417B5" w:rsidRPr="00C417B5" w:rsidRDefault="00C417B5" w:rsidP="00C417B5">
            <w:pPr>
              <w:numPr>
                <w:ilvl w:val="0"/>
                <w:numId w:val="9"/>
              </w:numPr>
              <w:spacing w:after="200" w:line="276" w:lineRule="auto"/>
              <w:contextualSpacing/>
              <w:rPr>
                <w:rFonts w:asciiTheme="majorHAnsi" w:hAnsiTheme="majorHAnsi" w:cs="Tahoma"/>
                <w:sz w:val="20"/>
                <w:szCs w:val="20"/>
                <w:lang w:eastAsia="pl-PL"/>
              </w:rPr>
            </w:pPr>
            <w:r w:rsidRPr="00C417B5">
              <w:rPr>
                <w:rFonts w:asciiTheme="majorHAnsi" w:hAnsiTheme="majorHAnsi" w:cs="Tahoma"/>
                <w:sz w:val="20"/>
                <w:szCs w:val="20"/>
                <w:lang w:eastAsia="pl-PL"/>
              </w:rPr>
              <w:t>eksportu i importu budżetu przychodów projektu</w:t>
            </w:r>
          </w:p>
          <w:p w:rsidR="00C417B5" w:rsidRPr="00C417B5" w:rsidRDefault="00C417B5" w:rsidP="00C417B5">
            <w:pPr>
              <w:numPr>
                <w:ilvl w:val="0"/>
                <w:numId w:val="9"/>
              </w:numPr>
              <w:spacing w:after="200" w:line="276" w:lineRule="auto"/>
              <w:contextualSpacing/>
              <w:rPr>
                <w:rFonts w:asciiTheme="majorHAnsi" w:hAnsiTheme="majorHAnsi" w:cs="Tahoma"/>
                <w:sz w:val="20"/>
                <w:szCs w:val="20"/>
                <w:lang w:eastAsia="pl-PL"/>
              </w:rPr>
            </w:pPr>
            <w:r w:rsidRPr="00C417B5">
              <w:rPr>
                <w:rFonts w:asciiTheme="majorHAnsi" w:hAnsiTheme="majorHAnsi" w:cs="Tahoma"/>
                <w:sz w:val="20"/>
                <w:szCs w:val="20"/>
                <w:lang w:eastAsia="pl-PL"/>
              </w:rPr>
              <w:t>tworzenie harmonogramu realizacji projektu w pliku MS Project i późniejsza aktualizacja harmonogramu w systemie</w:t>
            </w:r>
          </w:p>
          <w:p w:rsidR="00C417B5" w:rsidRPr="00C417B5" w:rsidRDefault="00C417B5" w:rsidP="00C417B5">
            <w:pPr>
              <w:numPr>
                <w:ilvl w:val="0"/>
                <w:numId w:val="9"/>
              </w:numPr>
              <w:spacing w:after="200" w:line="276" w:lineRule="auto"/>
              <w:contextualSpacing/>
              <w:rPr>
                <w:rFonts w:asciiTheme="majorHAnsi" w:hAnsiTheme="majorHAnsi" w:cs="Tahoma"/>
                <w:sz w:val="20"/>
                <w:szCs w:val="20"/>
                <w:lang w:eastAsia="pl-PL"/>
              </w:rPr>
            </w:pPr>
            <w:r w:rsidRPr="00C417B5">
              <w:rPr>
                <w:rFonts w:asciiTheme="majorHAnsi" w:hAnsiTheme="majorHAnsi" w:cs="Tahoma"/>
                <w:sz w:val="20"/>
                <w:szCs w:val="20"/>
                <w:lang w:eastAsia="pl-PL"/>
              </w:rPr>
              <w:t>zabezpieczenie przed zmianą w systemie danych obiektów na czas ich edycji w MS Project</w:t>
            </w:r>
          </w:p>
          <w:p w:rsidR="00C417B5" w:rsidRPr="00C417B5" w:rsidRDefault="00C417B5" w:rsidP="00C417B5">
            <w:pPr>
              <w:numPr>
                <w:ilvl w:val="0"/>
                <w:numId w:val="9"/>
              </w:numPr>
              <w:spacing w:after="200" w:line="276" w:lineRule="auto"/>
              <w:contextualSpacing/>
              <w:rPr>
                <w:rFonts w:asciiTheme="majorHAnsi" w:hAnsiTheme="majorHAnsi" w:cs="Tahoma"/>
                <w:sz w:val="20"/>
                <w:szCs w:val="20"/>
                <w:lang w:eastAsia="pl-PL"/>
              </w:rPr>
            </w:pPr>
            <w:r w:rsidRPr="00C417B5">
              <w:rPr>
                <w:rFonts w:asciiTheme="majorHAnsi" w:hAnsiTheme="majorHAnsi" w:cs="Tahoma"/>
                <w:sz w:val="20"/>
                <w:szCs w:val="20"/>
                <w:lang w:eastAsia="pl-PL"/>
              </w:rPr>
              <w:t>Import kartoteki produktów/zasobów do pliku MS Project – możliwość bilansowania zasobów i aktualizacja budżetu kosztów projektu w systemie</w:t>
            </w:r>
          </w:p>
        </w:tc>
        <w:tc>
          <w:tcPr>
            <w:tcW w:w="1984"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r w:rsidRPr="00C417B5">
              <w:rPr>
                <w:rFonts w:asciiTheme="majorHAnsi" w:hAnsiTheme="majorHAnsi" w:cs="Tahoma"/>
                <w:sz w:val="20"/>
                <w:szCs w:val="20"/>
                <w:lang w:eastAsia="pl-PL"/>
              </w:rPr>
              <w:t>2</w:t>
            </w:r>
          </w:p>
        </w:tc>
        <w:tc>
          <w:tcPr>
            <w:tcW w:w="2835" w:type="dxa"/>
            <w:tcBorders>
              <w:top w:val="single" w:sz="4" w:space="0" w:color="auto"/>
              <w:left w:val="single" w:sz="4" w:space="0" w:color="auto"/>
              <w:bottom w:val="single" w:sz="4" w:space="0" w:color="auto"/>
              <w:right w:val="single" w:sz="4" w:space="0" w:color="auto"/>
            </w:tcBorders>
          </w:tcPr>
          <w:p w:rsidR="00C417B5" w:rsidRPr="00C417B5" w:rsidRDefault="00C417B5" w:rsidP="00C417B5">
            <w:pPr>
              <w:autoSpaceDE w:val="0"/>
              <w:autoSpaceDN w:val="0"/>
              <w:adjustRightInd w:val="0"/>
              <w:spacing w:before="60" w:after="60" w:line="276" w:lineRule="auto"/>
              <w:rPr>
                <w:rFonts w:asciiTheme="majorHAnsi" w:hAnsiTheme="majorHAnsi" w:cs="Tahoma"/>
                <w:sz w:val="20"/>
                <w:szCs w:val="20"/>
                <w:lang w:eastAsia="pl-PL"/>
              </w:rPr>
            </w:pPr>
          </w:p>
        </w:tc>
      </w:tr>
    </w:tbl>
    <w:p w:rsidR="00C417B5" w:rsidRPr="00C417B5" w:rsidRDefault="00C417B5" w:rsidP="00C417B5">
      <w:pPr>
        <w:shd w:val="clear" w:color="auto" w:fill="FFFFFF"/>
        <w:spacing w:after="0" w:line="312" w:lineRule="atLeast"/>
        <w:jc w:val="both"/>
        <w:rPr>
          <w:rFonts w:asciiTheme="majorHAnsi" w:eastAsia="Times New Roman" w:hAnsiTheme="majorHAnsi" w:cs="Times New Roman"/>
          <w:color w:val="000000"/>
          <w:sz w:val="24"/>
          <w:szCs w:val="24"/>
          <w:lang w:eastAsia="pl-PL"/>
        </w:rPr>
      </w:pPr>
    </w:p>
    <w:p w:rsidR="00C417B5" w:rsidRPr="00C417B5" w:rsidRDefault="00C417B5" w:rsidP="00C417B5">
      <w:pPr>
        <w:shd w:val="clear" w:color="auto" w:fill="FFFFFF"/>
        <w:spacing w:after="0" w:line="312" w:lineRule="atLeast"/>
        <w:jc w:val="both"/>
        <w:rPr>
          <w:rFonts w:asciiTheme="majorHAnsi" w:eastAsia="Times New Roman" w:hAnsiTheme="majorHAnsi" w:cs="Times New Roman"/>
          <w:color w:val="000000"/>
          <w:sz w:val="24"/>
          <w:szCs w:val="24"/>
          <w:lang w:eastAsia="pl-PL"/>
        </w:rPr>
        <w:sectPr w:rsidR="00C417B5" w:rsidRPr="00C417B5" w:rsidSect="00807597">
          <w:footerReference w:type="default" r:id="rId8"/>
          <w:pgSz w:w="16838" w:h="11906" w:orient="landscape"/>
          <w:pgMar w:top="1418" w:right="1418" w:bottom="1418" w:left="1418" w:header="709" w:footer="709" w:gutter="0"/>
          <w:cols w:space="708"/>
          <w:titlePg/>
          <w:docGrid w:linePitch="360"/>
        </w:sect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r w:rsidRPr="00C417B5">
        <w:rPr>
          <w:rFonts w:asciiTheme="majorHAnsi" w:eastAsia="Times New Roman" w:hAnsiTheme="majorHAnsi" w:cs="Arial"/>
          <w:color w:val="70AD47" w:themeColor="accent6"/>
          <w:sz w:val="24"/>
          <w:szCs w:val="24"/>
          <w:lang w:eastAsia="pl-PL"/>
        </w:rPr>
        <w:lastRenderedPageBreak/>
        <w:t xml:space="preserve">Załącznik nr 2 – </w:t>
      </w:r>
      <w:r w:rsidRPr="00C417B5">
        <w:rPr>
          <w:rFonts w:asciiTheme="majorHAnsi" w:eastAsia="Times New Roman" w:hAnsiTheme="majorHAnsi" w:cs="Arial"/>
          <w:b/>
          <w:color w:val="70AD47" w:themeColor="accent6"/>
          <w:sz w:val="24"/>
          <w:szCs w:val="24"/>
          <w:lang w:eastAsia="pl-PL"/>
        </w:rPr>
        <w:t>Wzór umowy</w:t>
      </w: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center"/>
        <w:rPr>
          <w:rFonts w:eastAsia="Times New Roman" w:cstheme="minorHAnsi"/>
          <w:b/>
          <w:lang w:eastAsia="pl-PL"/>
        </w:rPr>
      </w:pPr>
      <w:r w:rsidRPr="00C417B5">
        <w:rPr>
          <w:rFonts w:eastAsia="Times New Roman" w:cstheme="minorHAnsi"/>
          <w:b/>
          <w:lang w:eastAsia="pl-PL"/>
        </w:rPr>
        <w:t>UMOWA NR ............................... /2015</w:t>
      </w:r>
    </w:p>
    <w:p w:rsidR="00C417B5" w:rsidRPr="00C417B5" w:rsidRDefault="00C417B5" w:rsidP="00C417B5">
      <w:pPr>
        <w:spacing w:after="0" w:line="240" w:lineRule="auto"/>
        <w:jc w:val="both"/>
        <w:rPr>
          <w:rFonts w:eastAsia="Times New Roman" w:cstheme="minorHAnsi"/>
          <w:lang w:eastAsia="pl-PL"/>
        </w:rPr>
      </w:pPr>
    </w:p>
    <w:p w:rsidR="00C417B5" w:rsidRPr="00C417B5" w:rsidRDefault="00C417B5" w:rsidP="00C417B5">
      <w:pPr>
        <w:spacing w:after="0" w:line="240" w:lineRule="auto"/>
        <w:jc w:val="both"/>
        <w:rPr>
          <w:rFonts w:eastAsia="Times New Roman" w:cstheme="minorHAnsi"/>
          <w:lang w:eastAsia="pl-PL"/>
        </w:rPr>
      </w:pPr>
    </w:p>
    <w:p w:rsidR="00C417B5" w:rsidRPr="00C417B5" w:rsidRDefault="00C417B5" w:rsidP="00C417B5">
      <w:pPr>
        <w:spacing w:after="0" w:line="240" w:lineRule="auto"/>
        <w:jc w:val="both"/>
        <w:rPr>
          <w:rFonts w:eastAsia="Times New Roman" w:cstheme="minorHAnsi"/>
          <w:lang w:eastAsia="pl-PL"/>
        </w:rPr>
      </w:pPr>
      <w:r w:rsidRPr="00C417B5">
        <w:rPr>
          <w:rFonts w:eastAsia="Times New Roman" w:cstheme="minorHAnsi"/>
          <w:lang w:eastAsia="pl-PL"/>
        </w:rPr>
        <w:t>W dniu ………………………………………… w Warszawie między:</w:t>
      </w:r>
    </w:p>
    <w:p w:rsidR="00C417B5" w:rsidRPr="00C417B5" w:rsidRDefault="00C417B5" w:rsidP="00C417B5">
      <w:pPr>
        <w:numPr>
          <w:ilvl w:val="0"/>
          <w:numId w:val="53"/>
        </w:numPr>
        <w:spacing w:before="120" w:after="0" w:line="240" w:lineRule="auto"/>
        <w:ind w:left="357" w:hanging="357"/>
        <w:jc w:val="both"/>
        <w:rPr>
          <w:rFonts w:eastAsia="Times New Roman" w:cstheme="minorHAnsi"/>
          <w:lang w:eastAsia="pl-PL"/>
        </w:rPr>
      </w:pPr>
      <w:r w:rsidRPr="00C417B5">
        <w:rPr>
          <w:rFonts w:eastAsia="Times New Roman" w:cstheme="minorHAnsi"/>
          <w:b/>
          <w:lang w:eastAsia="pl-PL"/>
        </w:rPr>
        <w:t>Instytutem Transportu Samochodowego z siedzibą w Warszawie</w:t>
      </w:r>
      <w:r w:rsidRPr="00C417B5">
        <w:rPr>
          <w:rFonts w:eastAsia="Times New Roman" w:cstheme="minorHAnsi"/>
          <w:lang w:eastAsia="pl-PL"/>
        </w:rPr>
        <w:t xml:space="preserve"> (instytutem badawczym), ul. Jagiellońska 80 (03-301 Warszawa), wpisanym do rejestru przedsiębiorców prowadzonego przez Sąd Rejonowy dla Miasta Stołecznego Warszawy w Warszawie Wydział XIII Gospodarczy Krajowego Rejestru Sądowego pod nr KRS 0000130051, posiadającym nadany numer NIP 525-00-08-382, oraz numer REGON 000127692, reprezentowanym przez:</w:t>
      </w:r>
    </w:p>
    <w:p w:rsidR="00C417B5" w:rsidRPr="00C417B5" w:rsidRDefault="00C417B5" w:rsidP="00C417B5">
      <w:pPr>
        <w:spacing w:before="120" w:after="0" w:line="240" w:lineRule="auto"/>
        <w:ind w:left="360"/>
        <w:rPr>
          <w:rFonts w:eastAsia="Times New Roman" w:cstheme="minorHAnsi"/>
          <w:lang w:eastAsia="pl-PL"/>
        </w:rPr>
      </w:pPr>
      <w:r w:rsidRPr="00C417B5">
        <w:rPr>
          <w:rFonts w:eastAsia="Times New Roman" w:cstheme="minorHAnsi"/>
          <w:lang w:eastAsia="pl-PL"/>
        </w:rPr>
        <w:t>dr hab. inż. Marcina Ślęzaka – Dyrektora,</w:t>
      </w:r>
    </w:p>
    <w:p w:rsidR="00C417B5" w:rsidRPr="00C417B5" w:rsidRDefault="00C417B5" w:rsidP="00C417B5">
      <w:pPr>
        <w:spacing w:before="120" w:after="0" w:line="240" w:lineRule="auto"/>
        <w:ind w:left="360"/>
        <w:rPr>
          <w:rFonts w:eastAsia="Times New Roman" w:cstheme="minorHAnsi"/>
          <w:lang w:eastAsia="pl-PL"/>
        </w:rPr>
      </w:pPr>
      <w:r w:rsidRPr="00C417B5">
        <w:rPr>
          <w:rFonts w:eastAsia="Times New Roman" w:cstheme="minorHAnsi"/>
          <w:lang w:eastAsia="pl-PL"/>
        </w:rPr>
        <w:t xml:space="preserve">przy kontrasygnacie mgr inż. Heleny Rajchel – Głównego Księgowego, </w:t>
      </w:r>
    </w:p>
    <w:p w:rsidR="00C417B5" w:rsidRPr="00C417B5" w:rsidRDefault="00C417B5" w:rsidP="00C417B5">
      <w:pPr>
        <w:spacing w:before="120" w:after="0" w:line="240" w:lineRule="auto"/>
        <w:ind w:left="360"/>
        <w:rPr>
          <w:rFonts w:eastAsia="Times New Roman" w:cstheme="minorHAnsi"/>
          <w:lang w:eastAsia="pl-PL"/>
        </w:rPr>
      </w:pPr>
      <w:r w:rsidRPr="00C417B5">
        <w:rPr>
          <w:rFonts w:eastAsia="Times New Roman" w:cstheme="minorHAnsi"/>
          <w:lang w:eastAsia="pl-PL"/>
        </w:rPr>
        <w:t xml:space="preserve">- zwanym dalej </w:t>
      </w:r>
      <w:r w:rsidRPr="00C417B5">
        <w:rPr>
          <w:rFonts w:eastAsia="Times New Roman" w:cstheme="minorHAnsi"/>
          <w:b/>
          <w:lang w:eastAsia="pl-PL"/>
        </w:rPr>
        <w:t>„Zamawiającym"</w:t>
      </w:r>
      <w:r w:rsidRPr="00C417B5">
        <w:rPr>
          <w:rFonts w:eastAsia="Times New Roman" w:cstheme="minorHAnsi"/>
          <w:lang w:eastAsia="pl-PL"/>
        </w:rPr>
        <w:t>,</w:t>
      </w:r>
    </w:p>
    <w:p w:rsidR="00C417B5" w:rsidRPr="00C417B5" w:rsidRDefault="00C417B5" w:rsidP="00C417B5">
      <w:pPr>
        <w:spacing w:before="120" w:after="0" w:line="240" w:lineRule="auto"/>
        <w:ind w:left="357"/>
        <w:jc w:val="both"/>
        <w:rPr>
          <w:rFonts w:eastAsia="Times New Roman" w:cstheme="minorHAnsi"/>
          <w:lang w:eastAsia="pl-PL"/>
        </w:rPr>
      </w:pPr>
      <w:r w:rsidRPr="00C417B5">
        <w:rPr>
          <w:rFonts w:eastAsia="Times New Roman" w:cstheme="minorHAnsi"/>
          <w:lang w:eastAsia="pl-PL"/>
        </w:rPr>
        <w:t>a</w:t>
      </w:r>
    </w:p>
    <w:p w:rsidR="00C417B5" w:rsidRPr="00C417B5" w:rsidRDefault="00C417B5" w:rsidP="00C417B5">
      <w:pPr>
        <w:numPr>
          <w:ilvl w:val="0"/>
          <w:numId w:val="53"/>
        </w:numPr>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z siedzibą w ……………, ul. …………………………………………, wpisanym (ą) do ………………………………… ……………………………………………………………………………………………………….. pod nr …………….……,  posiadającym (ą) nadany numer nr NIP: ……….…………, oraz nr REGON: ………….………, reprezentowanym (ą) przez:</w:t>
      </w:r>
    </w:p>
    <w:p w:rsidR="00C417B5" w:rsidRPr="00C417B5" w:rsidRDefault="00C417B5" w:rsidP="00C417B5">
      <w:pPr>
        <w:spacing w:before="120" w:after="0" w:line="240" w:lineRule="auto"/>
        <w:ind w:left="357"/>
        <w:jc w:val="both"/>
        <w:rPr>
          <w:rFonts w:eastAsia="Times New Roman" w:cstheme="minorHAnsi"/>
          <w:lang w:eastAsia="pl-PL"/>
        </w:rPr>
      </w:pPr>
      <w:r w:rsidRPr="00C417B5">
        <w:rPr>
          <w:rFonts w:eastAsia="Times New Roman" w:cstheme="minorHAnsi"/>
          <w:lang w:eastAsia="pl-PL"/>
        </w:rPr>
        <w:t>…………………………………………………… - …………………………</w:t>
      </w:r>
    </w:p>
    <w:p w:rsidR="00C417B5" w:rsidRPr="00C417B5" w:rsidRDefault="00C417B5" w:rsidP="00C417B5">
      <w:pPr>
        <w:spacing w:after="0" w:line="240" w:lineRule="auto"/>
        <w:ind w:left="357"/>
        <w:jc w:val="both"/>
        <w:rPr>
          <w:rFonts w:eastAsia="Times New Roman" w:cstheme="minorHAnsi"/>
          <w:lang w:eastAsia="pl-PL"/>
        </w:rPr>
      </w:pPr>
      <w:r w:rsidRPr="00C417B5">
        <w:rPr>
          <w:rFonts w:eastAsia="Times New Roman" w:cstheme="minorHAnsi"/>
          <w:lang w:eastAsia="pl-PL"/>
        </w:rPr>
        <w:t>…………………………………………………… - …………………………</w:t>
      </w:r>
    </w:p>
    <w:p w:rsidR="00C417B5" w:rsidRPr="00C417B5" w:rsidRDefault="00C417B5" w:rsidP="00C417B5">
      <w:pPr>
        <w:spacing w:before="120" w:after="0" w:line="240" w:lineRule="auto"/>
        <w:ind w:left="357"/>
        <w:rPr>
          <w:rFonts w:eastAsia="Times New Roman" w:cstheme="minorHAnsi"/>
          <w:lang w:eastAsia="pl-PL"/>
        </w:rPr>
      </w:pPr>
      <w:r w:rsidRPr="00C417B5">
        <w:rPr>
          <w:rFonts w:eastAsia="Times New Roman" w:cstheme="minorHAnsi"/>
          <w:lang w:eastAsia="pl-PL"/>
        </w:rPr>
        <w:t xml:space="preserve">- zwanym (ą) dalej </w:t>
      </w:r>
      <w:r w:rsidRPr="00C417B5">
        <w:rPr>
          <w:rFonts w:eastAsia="Times New Roman" w:cstheme="minorHAnsi"/>
          <w:b/>
          <w:lang w:eastAsia="pl-PL"/>
        </w:rPr>
        <w:t>„Wykonawcą"</w:t>
      </w:r>
      <w:r w:rsidRPr="00C417B5">
        <w:rPr>
          <w:rFonts w:eastAsia="Times New Roman" w:cstheme="minorHAnsi"/>
          <w:lang w:eastAsia="pl-PL"/>
        </w:rPr>
        <w:t>,</w:t>
      </w:r>
    </w:p>
    <w:p w:rsidR="00C417B5" w:rsidRPr="00C417B5" w:rsidRDefault="00C417B5" w:rsidP="00C417B5">
      <w:pPr>
        <w:spacing w:before="120" w:after="0" w:line="240" w:lineRule="auto"/>
        <w:jc w:val="both"/>
        <w:rPr>
          <w:rFonts w:eastAsia="Times New Roman" w:cstheme="minorHAnsi"/>
          <w:lang w:eastAsia="pl-PL"/>
        </w:rPr>
      </w:pPr>
      <w:r w:rsidRPr="00C417B5">
        <w:rPr>
          <w:rFonts w:eastAsia="Times New Roman" w:cstheme="minorHAnsi"/>
          <w:lang w:eastAsia="pl-PL"/>
        </w:rPr>
        <w:t xml:space="preserve">łącznie zwanymi dalej </w:t>
      </w:r>
      <w:r w:rsidRPr="00C417B5">
        <w:rPr>
          <w:rFonts w:eastAsia="Times New Roman" w:cstheme="minorHAnsi"/>
          <w:b/>
          <w:lang w:eastAsia="pl-PL"/>
        </w:rPr>
        <w:t>„Stronami”</w:t>
      </w:r>
      <w:r w:rsidRPr="00C417B5">
        <w:rPr>
          <w:rFonts w:eastAsia="Times New Roman" w:cstheme="minorHAnsi"/>
          <w:lang w:eastAsia="pl-PL"/>
        </w:rPr>
        <w:t>,</w:t>
      </w:r>
    </w:p>
    <w:p w:rsidR="00C417B5" w:rsidRPr="00C417B5" w:rsidRDefault="00C417B5" w:rsidP="00C417B5">
      <w:pPr>
        <w:spacing w:before="120" w:after="0" w:line="240" w:lineRule="auto"/>
        <w:jc w:val="both"/>
        <w:rPr>
          <w:rFonts w:eastAsia="Times New Roman" w:cstheme="minorHAnsi"/>
          <w:lang w:eastAsia="pl-PL"/>
        </w:rPr>
      </w:pPr>
    </w:p>
    <w:p w:rsidR="00C417B5" w:rsidRPr="00C417B5" w:rsidRDefault="00C417B5" w:rsidP="00C417B5">
      <w:pPr>
        <w:spacing w:before="120" w:after="0" w:line="240" w:lineRule="auto"/>
        <w:jc w:val="both"/>
        <w:rPr>
          <w:rFonts w:eastAsia="Times New Roman" w:cstheme="minorHAnsi"/>
          <w:lang w:eastAsia="pl-PL"/>
        </w:rPr>
      </w:pPr>
      <w:r w:rsidRPr="00C417B5">
        <w:rPr>
          <w:rFonts w:eastAsia="Times New Roman" w:cstheme="minorHAnsi"/>
          <w:lang w:eastAsia="pl-PL"/>
        </w:rPr>
        <w:t>w rezultacie dokonania przez Zamawiającego wyboru oferty Wykonawcy w trybie</w:t>
      </w:r>
      <w:r w:rsidRPr="00C417B5">
        <w:rPr>
          <w:rFonts w:eastAsia="Times New Roman" w:cstheme="minorHAnsi"/>
          <w:b/>
          <w:lang w:eastAsia="pl-PL"/>
        </w:rPr>
        <w:t xml:space="preserve"> </w:t>
      </w:r>
      <w:r w:rsidRPr="00C417B5">
        <w:rPr>
          <w:rFonts w:eastAsia="Times New Roman" w:cstheme="minorHAnsi"/>
          <w:lang w:eastAsia="pl-PL"/>
        </w:rPr>
        <w:t xml:space="preserve">przetargu nieograniczonego, zgodnie z art. 10 ust. 1 ustawy z dnia 29 stycznia 2004 roku - Prawo zamówień publicznych (tekst jednolity: Dz. U. z 2013 r., poz. 907 z </w:t>
      </w:r>
      <w:proofErr w:type="spellStart"/>
      <w:r w:rsidRPr="00C417B5">
        <w:rPr>
          <w:rFonts w:eastAsia="Times New Roman" w:cstheme="minorHAnsi"/>
          <w:lang w:eastAsia="pl-PL"/>
        </w:rPr>
        <w:t>późn</w:t>
      </w:r>
      <w:proofErr w:type="spellEnd"/>
      <w:r w:rsidRPr="00C417B5">
        <w:rPr>
          <w:rFonts w:eastAsia="Times New Roman" w:cstheme="minorHAnsi"/>
          <w:lang w:eastAsia="pl-PL"/>
        </w:rPr>
        <w:t xml:space="preserve">. zm.), </w:t>
      </w:r>
    </w:p>
    <w:p w:rsidR="00C417B5" w:rsidRPr="00C417B5" w:rsidRDefault="00C417B5" w:rsidP="00C417B5">
      <w:pPr>
        <w:spacing w:before="120" w:after="0" w:line="240" w:lineRule="auto"/>
        <w:jc w:val="both"/>
        <w:rPr>
          <w:rFonts w:eastAsia="Times New Roman" w:cstheme="minorHAnsi"/>
          <w:lang w:eastAsia="pl-PL"/>
        </w:rPr>
      </w:pPr>
      <w:r w:rsidRPr="00C417B5">
        <w:rPr>
          <w:rFonts w:eastAsia="Times New Roman" w:cstheme="minorHAnsi"/>
          <w:lang w:eastAsia="pl-PL"/>
        </w:rPr>
        <w:t xml:space="preserve">została zawarta umowa (zwana dalej </w:t>
      </w:r>
      <w:r w:rsidRPr="00C417B5">
        <w:rPr>
          <w:rFonts w:eastAsia="Times New Roman" w:cstheme="minorHAnsi"/>
          <w:b/>
          <w:lang w:eastAsia="pl-PL"/>
        </w:rPr>
        <w:t>„Umową”</w:t>
      </w:r>
      <w:r w:rsidRPr="00C417B5">
        <w:rPr>
          <w:rFonts w:eastAsia="Times New Roman" w:cstheme="minorHAnsi"/>
          <w:lang w:eastAsia="pl-PL"/>
        </w:rPr>
        <w:t>) o następującej treści:</w:t>
      </w:r>
    </w:p>
    <w:p w:rsidR="00C417B5" w:rsidRPr="00C417B5" w:rsidRDefault="00C417B5" w:rsidP="00C417B5">
      <w:pPr>
        <w:spacing w:before="120" w:after="0" w:line="240" w:lineRule="auto"/>
        <w:jc w:val="center"/>
        <w:rPr>
          <w:rFonts w:eastAsia="Times New Roman" w:cstheme="minorHAnsi"/>
          <w:b/>
          <w:lang w:eastAsia="pl-PL"/>
        </w:rPr>
      </w:pPr>
    </w:p>
    <w:p w:rsidR="00C417B5" w:rsidRPr="00C417B5" w:rsidRDefault="00C417B5" w:rsidP="00C417B5">
      <w:pPr>
        <w:spacing w:before="120" w:after="0" w:line="240" w:lineRule="auto"/>
        <w:jc w:val="center"/>
        <w:rPr>
          <w:rFonts w:eastAsia="Times New Roman" w:cstheme="minorHAnsi"/>
          <w:b/>
          <w:lang w:eastAsia="pl-PL"/>
        </w:rPr>
      </w:pPr>
      <w:r w:rsidRPr="00C417B5">
        <w:rPr>
          <w:rFonts w:eastAsia="Times New Roman" w:cstheme="minorHAnsi"/>
          <w:b/>
          <w:lang w:eastAsia="pl-PL"/>
        </w:rPr>
        <w:t xml:space="preserve">§ 1. </w:t>
      </w:r>
    </w:p>
    <w:p w:rsidR="00C417B5" w:rsidRPr="00C417B5" w:rsidRDefault="00C417B5" w:rsidP="00C417B5">
      <w:pPr>
        <w:spacing w:after="0" w:line="240" w:lineRule="auto"/>
        <w:jc w:val="center"/>
        <w:rPr>
          <w:rFonts w:eastAsia="Times New Roman" w:cstheme="minorHAnsi"/>
          <w:b/>
          <w:caps/>
          <w:lang w:eastAsia="pl-PL"/>
        </w:rPr>
      </w:pPr>
      <w:r w:rsidRPr="00C417B5">
        <w:rPr>
          <w:rFonts w:eastAsia="Times New Roman" w:cstheme="minorHAnsi"/>
          <w:b/>
          <w:caps/>
          <w:lang w:eastAsia="pl-PL"/>
        </w:rPr>
        <w:t>Definicje</w:t>
      </w:r>
    </w:p>
    <w:p w:rsidR="00C417B5" w:rsidRPr="00C417B5" w:rsidRDefault="00C417B5" w:rsidP="00C417B5">
      <w:p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W treści Umowy następujące pojęcia i skróty (zapisane z wielkiej litery w celu podkreślenia, że jest to pojęcie zdefiniowane), będą miały znaczenie zgodnie z podanymi poniżej definicjami:</w:t>
      </w:r>
    </w:p>
    <w:p w:rsidR="00C417B5" w:rsidRPr="00C417B5" w:rsidRDefault="00C417B5" w:rsidP="00C417B5">
      <w:pPr>
        <w:numPr>
          <w:ilvl w:val="0"/>
          <w:numId w:val="54"/>
        </w:numPr>
        <w:spacing w:before="120" w:after="0" w:line="240" w:lineRule="auto"/>
        <w:ind w:left="357" w:hanging="357"/>
        <w:jc w:val="both"/>
        <w:rPr>
          <w:rFonts w:eastAsia="Times New Roman" w:cstheme="minorHAnsi"/>
          <w:b/>
          <w:lang w:eastAsia="pl-PL"/>
        </w:rPr>
      </w:pPr>
      <w:r w:rsidRPr="00C417B5">
        <w:rPr>
          <w:rFonts w:eastAsia="Times New Roman" w:cstheme="minorHAnsi"/>
          <w:b/>
          <w:lang w:eastAsia="pl-PL"/>
        </w:rPr>
        <w:t>Analiza Przedwdrożeniowa</w:t>
      </w:r>
      <w:r w:rsidRPr="00C417B5">
        <w:rPr>
          <w:rFonts w:eastAsia="Times New Roman" w:cstheme="minorHAnsi"/>
          <w:lang w:eastAsia="pl-PL"/>
        </w:rPr>
        <w:t xml:space="preserve"> –  związany z przedmiotem Umowy cykl prac analitycznych i organizacyjnych, mających na celu ustalenie szczegółowego zakresu wymagań i potrzeb Zamawiającego w odniesieniu do </w:t>
      </w:r>
      <w:r w:rsidRPr="00C417B5">
        <w:rPr>
          <w:rFonts w:eastAsia="Times New Roman" w:cstheme="minorHAnsi"/>
          <w:b/>
          <w:lang w:eastAsia="pl-PL"/>
        </w:rPr>
        <w:t xml:space="preserve">Systemu ZSI </w:t>
      </w:r>
      <w:r w:rsidRPr="00C417B5">
        <w:rPr>
          <w:rFonts w:eastAsia="Times New Roman" w:cstheme="minorHAnsi"/>
          <w:lang w:eastAsia="pl-PL"/>
        </w:rPr>
        <w:t xml:space="preserve">i jego wdrożenia, w tym dotyczących wymaganych modyfikacji </w:t>
      </w:r>
      <w:r w:rsidRPr="00C417B5">
        <w:rPr>
          <w:rFonts w:eastAsia="Times New Roman" w:cstheme="minorHAnsi"/>
          <w:b/>
          <w:lang w:eastAsia="pl-PL"/>
        </w:rPr>
        <w:t>Systemu ZSI</w:t>
      </w:r>
      <w:r w:rsidRPr="00C417B5">
        <w:rPr>
          <w:rFonts w:eastAsia="Times New Roman" w:cstheme="minorHAnsi"/>
          <w:lang w:eastAsia="pl-PL"/>
        </w:rPr>
        <w:t xml:space="preserve">, a także ustalenie sposobu realizacji wdrożenia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0"/>
          <w:numId w:val="54"/>
        </w:numPr>
        <w:spacing w:before="120" w:after="0" w:line="240" w:lineRule="auto"/>
        <w:ind w:left="357" w:hanging="357"/>
        <w:jc w:val="both"/>
        <w:rPr>
          <w:rFonts w:eastAsia="Times New Roman" w:cstheme="minorHAnsi"/>
          <w:b/>
          <w:lang w:eastAsia="pl-PL"/>
        </w:rPr>
      </w:pPr>
      <w:r w:rsidRPr="00C417B5">
        <w:rPr>
          <w:rFonts w:eastAsia="Times New Roman" w:cstheme="minorHAnsi"/>
          <w:b/>
          <w:lang w:eastAsia="pl-PL"/>
        </w:rPr>
        <w:t xml:space="preserve">Dokument Analizy Przedwdrożeniowej </w:t>
      </w:r>
      <w:r w:rsidRPr="00C417B5">
        <w:rPr>
          <w:rFonts w:eastAsia="Times New Roman" w:cstheme="minorHAnsi"/>
          <w:lang w:eastAsia="pl-PL"/>
        </w:rPr>
        <w:t xml:space="preserve">– przygotowane przez Wykonawcę i podlegające zatwierdzeniu przez Zamawiającego szczegółowe opracowanie, będące wynikiem przeprowadzonej </w:t>
      </w:r>
      <w:r w:rsidRPr="00C417B5">
        <w:rPr>
          <w:rFonts w:eastAsia="Times New Roman" w:cstheme="minorHAnsi"/>
          <w:b/>
          <w:lang w:eastAsia="pl-PL"/>
        </w:rPr>
        <w:t>Analizy Przedwdrożeniowej</w:t>
      </w:r>
      <w:r w:rsidRPr="00C417B5">
        <w:rPr>
          <w:rFonts w:eastAsia="Times New Roman" w:cstheme="minorHAnsi"/>
          <w:lang w:eastAsia="pl-PL"/>
        </w:rPr>
        <w:t xml:space="preserve">, zawierające opis istotnych działań i uwarunkowań związanych z wdrożeniem </w:t>
      </w:r>
      <w:r w:rsidRPr="00C417B5">
        <w:rPr>
          <w:rFonts w:eastAsia="Times New Roman" w:cstheme="minorHAnsi"/>
          <w:b/>
          <w:lang w:eastAsia="pl-PL"/>
        </w:rPr>
        <w:t>Systemu ZSI</w:t>
      </w:r>
      <w:r w:rsidRPr="00C417B5">
        <w:rPr>
          <w:rFonts w:eastAsia="Times New Roman" w:cstheme="minorHAnsi"/>
          <w:lang w:eastAsia="pl-PL"/>
        </w:rPr>
        <w:t xml:space="preserve"> u Zamawiającego, zawierający</w:t>
      </w:r>
      <w:r w:rsidRPr="00C417B5">
        <w:rPr>
          <w:rFonts w:eastAsia="Times New Roman" w:cstheme="minorHAnsi"/>
          <w:b/>
          <w:lang w:eastAsia="pl-PL"/>
        </w:rPr>
        <w:t xml:space="preserve"> </w:t>
      </w:r>
      <w:r w:rsidRPr="00C417B5">
        <w:rPr>
          <w:rFonts w:eastAsia="Times New Roman" w:cstheme="minorHAnsi"/>
          <w:lang w:eastAsia="pl-PL"/>
        </w:rPr>
        <w:t xml:space="preserve">w szczególności opis wymagań i potrzeb Zamawiającego dotyczących </w:t>
      </w:r>
      <w:r w:rsidRPr="00C417B5">
        <w:rPr>
          <w:rFonts w:eastAsia="Times New Roman" w:cstheme="minorHAnsi"/>
          <w:b/>
          <w:lang w:eastAsia="pl-PL"/>
        </w:rPr>
        <w:t xml:space="preserve">Systemu ZSI </w:t>
      </w:r>
      <w:r w:rsidRPr="00C417B5">
        <w:rPr>
          <w:rFonts w:eastAsia="Times New Roman" w:cstheme="minorHAnsi"/>
          <w:lang w:eastAsia="pl-PL"/>
        </w:rPr>
        <w:t xml:space="preserve">i jego wdrożenia, w tym dotyczących </w:t>
      </w:r>
      <w:r w:rsidRPr="00C417B5">
        <w:rPr>
          <w:rFonts w:eastAsia="Times New Roman" w:cstheme="minorHAnsi"/>
          <w:lang w:eastAsia="pl-PL"/>
        </w:rPr>
        <w:lastRenderedPageBreak/>
        <w:t xml:space="preserve">wymaganych modyfikacji </w:t>
      </w:r>
      <w:r w:rsidRPr="00C417B5">
        <w:rPr>
          <w:rFonts w:eastAsia="Times New Roman" w:cstheme="minorHAnsi"/>
          <w:b/>
          <w:lang w:eastAsia="pl-PL"/>
        </w:rPr>
        <w:t>Systemu ZSI,</w:t>
      </w:r>
      <w:r w:rsidRPr="00C417B5">
        <w:rPr>
          <w:rFonts w:eastAsia="Times New Roman" w:cstheme="minorHAnsi"/>
          <w:lang w:eastAsia="pl-PL"/>
        </w:rPr>
        <w:t xml:space="preserve"> a także opis sposobu realizacji wdrożenia </w:t>
      </w:r>
      <w:r w:rsidRPr="00C417B5">
        <w:rPr>
          <w:rFonts w:eastAsia="Times New Roman" w:cstheme="minorHAnsi"/>
          <w:b/>
          <w:lang w:eastAsia="pl-PL"/>
        </w:rPr>
        <w:t>Systemu ZSI</w:t>
      </w:r>
      <w:r w:rsidRPr="00C417B5">
        <w:rPr>
          <w:rFonts w:eastAsia="Times New Roman" w:cstheme="minorHAnsi"/>
          <w:lang w:eastAsia="pl-PL"/>
        </w:rPr>
        <w:t>,</w:t>
      </w:r>
      <w:r w:rsidRPr="00C417B5">
        <w:rPr>
          <w:rFonts w:eastAsia="Times New Roman" w:cstheme="minorHAnsi"/>
          <w:b/>
          <w:lang w:eastAsia="pl-PL"/>
        </w:rPr>
        <w:t xml:space="preserve"> </w:t>
      </w:r>
      <w:r w:rsidRPr="00C417B5">
        <w:rPr>
          <w:rFonts w:eastAsia="Times New Roman" w:cstheme="minorHAnsi"/>
          <w:lang w:eastAsia="pl-PL"/>
        </w:rPr>
        <w:t xml:space="preserve">uwzględniający terminy graniczne wykonania poszczególnych </w:t>
      </w:r>
      <w:r w:rsidRPr="00C417B5">
        <w:rPr>
          <w:rFonts w:eastAsia="Times New Roman" w:cstheme="minorHAnsi"/>
          <w:b/>
          <w:lang w:eastAsia="pl-PL"/>
        </w:rPr>
        <w:t>Etapów</w:t>
      </w:r>
      <w:r w:rsidRPr="00C417B5">
        <w:rPr>
          <w:rFonts w:eastAsia="Times New Roman" w:cstheme="minorHAnsi"/>
          <w:lang w:eastAsia="pl-PL"/>
        </w:rPr>
        <w:t>;</w:t>
      </w:r>
    </w:p>
    <w:p w:rsidR="00C417B5" w:rsidRPr="00C417B5" w:rsidRDefault="00C417B5" w:rsidP="00C417B5">
      <w:pPr>
        <w:numPr>
          <w:ilvl w:val="0"/>
          <w:numId w:val="54"/>
        </w:numPr>
        <w:spacing w:before="120" w:after="0" w:line="240" w:lineRule="auto"/>
        <w:ind w:left="357" w:hanging="357"/>
        <w:jc w:val="both"/>
        <w:rPr>
          <w:rFonts w:eastAsia="Times New Roman" w:cstheme="minorHAnsi"/>
          <w:b/>
          <w:lang w:eastAsia="pl-PL"/>
        </w:rPr>
      </w:pPr>
      <w:r w:rsidRPr="00C417B5">
        <w:rPr>
          <w:rFonts w:eastAsia="Times New Roman" w:cstheme="minorHAnsi"/>
          <w:b/>
          <w:lang w:eastAsia="pl-PL"/>
        </w:rPr>
        <w:t>Dokumentacja Systemu ZSI</w:t>
      </w:r>
      <w:r w:rsidRPr="00C417B5">
        <w:rPr>
          <w:rFonts w:eastAsia="Times New Roman" w:cstheme="minorHAnsi"/>
          <w:lang w:eastAsia="pl-PL"/>
        </w:rPr>
        <w:t xml:space="preserve"> – wszelkie dotyczące </w:t>
      </w:r>
      <w:r w:rsidRPr="00C417B5">
        <w:rPr>
          <w:rFonts w:eastAsia="Times New Roman" w:cstheme="minorHAnsi"/>
          <w:b/>
          <w:lang w:eastAsia="pl-PL"/>
        </w:rPr>
        <w:t>Systemu ZSI</w:t>
      </w:r>
      <w:r w:rsidRPr="00C417B5">
        <w:rPr>
          <w:rFonts w:eastAsia="Times New Roman" w:cstheme="minorHAnsi"/>
          <w:lang w:eastAsia="pl-PL"/>
        </w:rPr>
        <w:t xml:space="preserve"> dokumenty wytworzone i dostarczone Zamawiającemu przez Wykonawcę zgodnie z postanowieniami Umowy i wymaganiami Zamawiającego określonymi w </w:t>
      </w:r>
      <w:r w:rsidRPr="00C417B5">
        <w:rPr>
          <w:rFonts w:eastAsia="Times New Roman" w:cstheme="minorHAnsi"/>
          <w:b/>
          <w:lang w:eastAsia="pl-PL"/>
        </w:rPr>
        <w:t xml:space="preserve">SIWZ </w:t>
      </w:r>
      <w:r w:rsidRPr="00C417B5">
        <w:rPr>
          <w:rFonts w:eastAsia="Times New Roman" w:cstheme="minorHAnsi"/>
          <w:lang w:eastAsia="pl-PL"/>
        </w:rPr>
        <w:t xml:space="preserve">oraz w </w:t>
      </w:r>
      <w:r w:rsidRPr="00C417B5">
        <w:rPr>
          <w:rFonts w:eastAsia="Times New Roman" w:cstheme="minorHAnsi"/>
          <w:b/>
          <w:lang w:eastAsia="pl-PL"/>
        </w:rPr>
        <w:t xml:space="preserve">Dokumencie Analizy Przedwdrożeniowej </w:t>
      </w:r>
      <w:r w:rsidRPr="00C417B5">
        <w:rPr>
          <w:rFonts w:eastAsia="Times New Roman" w:cstheme="minorHAnsi"/>
          <w:lang w:eastAsia="pl-PL"/>
        </w:rPr>
        <w:t xml:space="preserve">oraz zgodnie z ewentualnymi dodatkowymi uzgodnieniami udokumentowanymi w trakcie realizacji Umowy, w tym w szczególności: instrukcje stanowiskowe, instrukcja administratora </w:t>
      </w:r>
      <w:r w:rsidRPr="00C417B5">
        <w:rPr>
          <w:rFonts w:eastAsia="Times New Roman" w:cstheme="minorHAnsi"/>
          <w:b/>
          <w:lang w:eastAsia="pl-PL"/>
        </w:rPr>
        <w:t>Systemu ZSI</w:t>
      </w:r>
      <w:r w:rsidRPr="00C417B5">
        <w:rPr>
          <w:rFonts w:eastAsia="Times New Roman" w:cstheme="minorHAnsi"/>
          <w:lang w:eastAsia="pl-PL"/>
        </w:rPr>
        <w:t xml:space="preserve">, opisy techniczne i funkcjonalne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0"/>
          <w:numId w:val="54"/>
        </w:numPr>
        <w:spacing w:before="120" w:after="0" w:line="240" w:lineRule="auto"/>
        <w:ind w:left="357" w:hanging="357"/>
        <w:jc w:val="both"/>
        <w:rPr>
          <w:rFonts w:eastAsia="Times New Roman" w:cstheme="minorHAnsi"/>
          <w:b/>
          <w:lang w:eastAsia="pl-PL"/>
        </w:rPr>
      </w:pPr>
      <w:r w:rsidRPr="00C417B5">
        <w:rPr>
          <w:rFonts w:eastAsia="Times New Roman" w:cstheme="minorHAnsi"/>
          <w:b/>
          <w:lang w:eastAsia="pl-PL"/>
        </w:rPr>
        <w:t>Dokumentacja Licencyjna</w:t>
      </w:r>
      <w:r w:rsidRPr="00C417B5">
        <w:rPr>
          <w:rFonts w:eastAsia="Times New Roman" w:cstheme="minorHAnsi"/>
          <w:lang w:eastAsia="pl-PL"/>
        </w:rPr>
        <w:t xml:space="preserve"> – dokumenty potwierdzające udzielenie licencji wieczystych, przyznających Zamawiającemu prawo do korzystania z </w:t>
      </w:r>
      <w:r w:rsidRPr="00C417B5">
        <w:rPr>
          <w:rFonts w:eastAsia="Times New Roman" w:cstheme="minorHAnsi"/>
          <w:b/>
          <w:lang w:eastAsia="pl-PL"/>
        </w:rPr>
        <w:t>Oprogramowania</w:t>
      </w:r>
      <w:r w:rsidRPr="00C417B5">
        <w:rPr>
          <w:rFonts w:eastAsia="Times New Roman" w:cstheme="minorHAnsi"/>
          <w:lang w:eastAsia="pl-PL"/>
        </w:rPr>
        <w:t>,</w:t>
      </w:r>
      <w:r w:rsidRPr="00C417B5">
        <w:rPr>
          <w:rFonts w:eastAsia="Times New Roman" w:cstheme="minorHAnsi"/>
          <w:b/>
          <w:lang w:eastAsia="pl-PL"/>
        </w:rPr>
        <w:t xml:space="preserve"> </w:t>
      </w:r>
      <w:r w:rsidRPr="00C417B5">
        <w:rPr>
          <w:rFonts w:eastAsia="Times New Roman" w:cstheme="minorHAnsi"/>
          <w:lang w:eastAsia="pl-PL"/>
        </w:rPr>
        <w:t xml:space="preserve">którego producentem jest podmiot inny niż Wykonawca, dostarczone Zamawiającemu zgodnie z </w:t>
      </w:r>
      <w:r w:rsidRPr="00C417B5">
        <w:rPr>
          <w:rFonts w:eastAsia="Times New Roman" w:cstheme="minorHAnsi"/>
          <w:b/>
          <w:lang w:eastAsia="pl-PL"/>
        </w:rPr>
        <w:t xml:space="preserve">SIWZ, Ofertą </w:t>
      </w:r>
      <w:r w:rsidRPr="00C417B5">
        <w:rPr>
          <w:rFonts w:eastAsia="Times New Roman" w:cstheme="minorHAnsi"/>
          <w:lang w:eastAsia="pl-PL"/>
        </w:rPr>
        <w:t>i Umową;</w:t>
      </w:r>
    </w:p>
    <w:p w:rsidR="00C417B5" w:rsidRPr="00C417B5" w:rsidRDefault="00C417B5" w:rsidP="00C417B5">
      <w:pPr>
        <w:numPr>
          <w:ilvl w:val="0"/>
          <w:numId w:val="54"/>
        </w:numPr>
        <w:spacing w:before="120" w:after="0" w:line="240" w:lineRule="auto"/>
        <w:ind w:left="357" w:hanging="357"/>
        <w:jc w:val="both"/>
        <w:rPr>
          <w:rFonts w:eastAsia="Times New Roman" w:cstheme="minorHAnsi"/>
          <w:b/>
          <w:lang w:eastAsia="pl-PL"/>
        </w:rPr>
      </w:pPr>
      <w:r w:rsidRPr="00C417B5">
        <w:rPr>
          <w:rFonts w:eastAsia="Times New Roman" w:cstheme="minorHAnsi"/>
          <w:b/>
          <w:lang w:eastAsia="pl-PL"/>
        </w:rPr>
        <w:t>Dzień Roboczy</w:t>
      </w:r>
      <w:r w:rsidRPr="00C417B5">
        <w:rPr>
          <w:rFonts w:eastAsia="Times New Roman" w:cstheme="minorHAnsi"/>
          <w:lang w:eastAsia="pl-PL"/>
        </w:rPr>
        <w:t xml:space="preserve"> – oznacza dzień od poniedziałku do piątku, od godziny 8</w:t>
      </w:r>
      <w:r w:rsidRPr="00C417B5">
        <w:rPr>
          <w:rFonts w:eastAsia="Times New Roman" w:cstheme="minorHAnsi"/>
          <w:u w:val="single"/>
          <w:vertAlign w:val="superscript"/>
          <w:lang w:eastAsia="pl-PL"/>
        </w:rPr>
        <w:t>00</w:t>
      </w:r>
      <w:r w:rsidRPr="00C417B5">
        <w:rPr>
          <w:rFonts w:eastAsia="Times New Roman" w:cstheme="minorHAnsi"/>
          <w:vertAlign w:val="superscript"/>
          <w:lang w:eastAsia="pl-PL"/>
        </w:rPr>
        <w:t xml:space="preserve"> </w:t>
      </w:r>
      <w:r w:rsidRPr="00C417B5">
        <w:rPr>
          <w:rFonts w:eastAsia="Times New Roman" w:cstheme="minorHAnsi"/>
          <w:lang w:eastAsia="pl-PL"/>
        </w:rPr>
        <w:t>do godziny 16</w:t>
      </w:r>
      <w:r w:rsidRPr="00C417B5">
        <w:rPr>
          <w:rFonts w:eastAsia="Times New Roman" w:cstheme="minorHAnsi"/>
          <w:u w:val="single"/>
          <w:vertAlign w:val="superscript"/>
          <w:lang w:eastAsia="pl-PL"/>
        </w:rPr>
        <w:t>00</w:t>
      </w:r>
      <w:r w:rsidRPr="00C417B5">
        <w:rPr>
          <w:rFonts w:eastAsia="Times New Roman" w:cstheme="minorHAnsi"/>
          <w:lang w:eastAsia="pl-PL"/>
        </w:rPr>
        <w:t>, z wyłączeniem dni ustawowo wolnych od pracy;</w:t>
      </w:r>
    </w:p>
    <w:p w:rsidR="00C417B5" w:rsidRPr="00C417B5" w:rsidRDefault="00C417B5" w:rsidP="00C417B5">
      <w:pPr>
        <w:numPr>
          <w:ilvl w:val="0"/>
          <w:numId w:val="54"/>
        </w:numPr>
        <w:spacing w:before="120" w:after="0" w:line="240" w:lineRule="auto"/>
        <w:ind w:left="357" w:hanging="357"/>
        <w:jc w:val="both"/>
        <w:rPr>
          <w:rFonts w:eastAsia="Times New Roman" w:cstheme="minorHAnsi"/>
          <w:b/>
          <w:lang w:eastAsia="pl-PL"/>
        </w:rPr>
      </w:pPr>
      <w:r w:rsidRPr="00C417B5">
        <w:rPr>
          <w:rFonts w:eastAsia="Times New Roman" w:cstheme="minorHAnsi"/>
          <w:b/>
          <w:lang w:eastAsia="pl-PL"/>
        </w:rPr>
        <w:t>Etap</w:t>
      </w:r>
      <w:r w:rsidRPr="00C417B5">
        <w:rPr>
          <w:rFonts w:eastAsia="Times New Roman" w:cstheme="minorHAnsi"/>
          <w:lang w:eastAsia="pl-PL"/>
        </w:rPr>
        <w:t xml:space="preserve"> </w:t>
      </w:r>
      <w:r w:rsidRPr="00C417B5">
        <w:rPr>
          <w:rFonts w:eastAsia="Times New Roman" w:cstheme="minorHAnsi"/>
          <w:b/>
          <w:lang w:eastAsia="pl-PL"/>
        </w:rPr>
        <w:t xml:space="preserve">/ Etapy </w:t>
      </w:r>
      <w:r w:rsidRPr="00C417B5">
        <w:rPr>
          <w:rFonts w:eastAsia="Times New Roman" w:cstheme="minorHAnsi"/>
          <w:lang w:eastAsia="pl-PL"/>
        </w:rPr>
        <w:t>– część / części realizacji przedmiotu Umowy, podlegające odbiorowi, w stosunku do których Umowa przewiduje termin wykonania;</w:t>
      </w:r>
    </w:p>
    <w:p w:rsidR="00C417B5" w:rsidRPr="00C417B5" w:rsidRDefault="00C417B5" w:rsidP="00C417B5">
      <w:pPr>
        <w:numPr>
          <w:ilvl w:val="0"/>
          <w:numId w:val="54"/>
        </w:numPr>
        <w:spacing w:before="120" w:after="0" w:line="240" w:lineRule="auto"/>
        <w:ind w:left="357" w:hanging="357"/>
        <w:jc w:val="both"/>
        <w:rPr>
          <w:rFonts w:eastAsia="Times New Roman" w:cstheme="minorHAnsi"/>
          <w:b/>
          <w:lang w:eastAsia="pl-PL"/>
        </w:rPr>
      </w:pPr>
      <w:r w:rsidRPr="00C417B5">
        <w:rPr>
          <w:rFonts w:eastAsia="Times New Roman" w:cstheme="minorHAnsi"/>
          <w:b/>
          <w:lang w:eastAsia="pl-PL"/>
        </w:rPr>
        <w:t>Kierownik Projektu</w:t>
      </w:r>
      <w:r w:rsidRPr="00C417B5">
        <w:rPr>
          <w:rFonts w:eastAsia="Times New Roman" w:cstheme="minorHAnsi"/>
          <w:lang w:eastAsia="pl-PL"/>
        </w:rPr>
        <w:t xml:space="preserve"> – upoważniony przedstawiciel Wykonawcy;</w:t>
      </w:r>
    </w:p>
    <w:p w:rsidR="00C417B5" w:rsidRPr="00C417B5" w:rsidRDefault="00C417B5" w:rsidP="00C417B5">
      <w:pPr>
        <w:numPr>
          <w:ilvl w:val="0"/>
          <w:numId w:val="54"/>
        </w:numPr>
        <w:spacing w:before="120" w:after="0" w:line="240" w:lineRule="auto"/>
        <w:ind w:left="357" w:hanging="357"/>
        <w:jc w:val="both"/>
        <w:rPr>
          <w:rFonts w:eastAsia="Times New Roman" w:cstheme="minorHAnsi"/>
          <w:b/>
          <w:lang w:eastAsia="pl-PL"/>
        </w:rPr>
      </w:pPr>
      <w:r w:rsidRPr="00C417B5">
        <w:rPr>
          <w:rFonts w:eastAsia="Times New Roman" w:cstheme="minorHAnsi"/>
          <w:b/>
          <w:lang w:eastAsia="pl-PL"/>
        </w:rPr>
        <w:t xml:space="preserve">Koordynator Współpracy </w:t>
      </w:r>
      <w:r w:rsidRPr="00C417B5">
        <w:rPr>
          <w:rFonts w:eastAsia="Times New Roman" w:cstheme="minorHAnsi"/>
          <w:lang w:eastAsia="pl-PL"/>
        </w:rPr>
        <w:t>– upoważniony przedstawiciel Zamawiającego;</w:t>
      </w:r>
    </w:p>
    <w:p w:rsidR="00C417B5" w:rsidRPr="00C417B5" w:rsidRDefault="00C417B5" w:rsidP="00C417B5">
      <w:pPr>
        <w:numPr>
          <w:ilvl w:val="0"/>
          <w:numId w:val="54"/>
        </w:numPr>
        <w:spacing w:before="120" w:after="0" w:line="240" w:lineRule="auto"/>
        <w:ind w:left="357" w:hanging="357"/>
        <w:jc w:val="both"/>
        <w:rPr>
          <w:rFonts w:eastAsia="Times New Roman" w:cstheme="minorHAnsi"/>
          <w:b/>
          <w:lang w:eastAsia="pl-PL"/>
        </w:rPr>
      </w:pPr>
      <w:r w:rsidRPr="00C417B5">
        <w:rPr>
          <w:rFonts w:eastAsia="Times New Roman" w:cstheme="minorHAnsi"/>
          <w:b/>
          <w:lang w:eastAsia="pl-PL"/>
        </w:rPr>
        <w:t>Protokół Odbioru</w:t>
      </w:r>
      <w:r w:rsidRPr="00C417B5">
        <w:rPr>
          <w:rFonts w:eastAsia="Times New Roman" w:cstheme="minorHAnsi"/>
          <w:lang w:eastAsia="pl-PL"/>
        </w:rPr>
        <w:t xml:space="preserve"> – protokół, który po podpisaniu bez uwag i zastrzeżeń przez upoważnionych przedstawicieli Zamawiającego i Wykonawcy, stanowi potwierdzenie realizacji świadczeń w nim określonych, w tym wykonania prac lub dostaw;</w:t>
      </w:r>
    </w:p>
    <w:p w:rsidR="00C417B5" w:rsidRPr="00C417B5" w:rsidRDefault="00C417B5" w:rsidP="00C417B5">
      <w:pPr>
        <w:numPr>
          <w:ilvl w:val="0"/>
          <w:numId w:val="54"/>
        </w:numPr>
        <w:spacing w:before="120" w:after="0" w:line="240" w:lineRule="auto"/>
        <w:ind w:left="357" w:hanging="499"/>
        <w:jc w:val="both"/>
        <w:rPr>
          <w:rFonts w:eastAsia="Times New Roman" w:cstheme="minorHAnsi"/>
          <w:b/>
          <w:lang w:eastAsia="pl-PL"/>
        </w:rPr>
      </w:pPr>
      <w:r w:rsidRPr="00C417B5">
        <w:rPr>
          <w:rFonts w:eastAsia="Times New Roman" w:cstheme="minorHAnsi"/>
          <w:b/>
          <w:lang w:eastAsia="pl-PL"/>
        </w:rPr>
        <w:t>Oferta</w:t>
      </w:r>
      <w:r w:rsidRPr="00C417B5">
        <w:rPr>
          <w:rFonts w:eastAsia="Times New Roman" w:cstheme="minorHAnsi"/>
          <w:lang w:eastAsia="pl-PL"/>
        </w:rPr>
        <w:t xml:space="preserve"> – oferta z dnia …………………… złożona Zamawiającemu przez Wykonawcę w postępowaniu o udzielenie zamówienia publicznego na </w:t>
      </w:r>
      <w:r w:rsidRPr="00C417B5">
        <w:rPr>
          <w:rFonts w:eastAsia="Times New Roman" w:cstheme="minorHAnsi"/>
          <w:i/>
          <w:lang w:eastAsia="pl-PL"/>
        </w:rPr>
        <w:t>„Dostawę oraz wdrożenie Zintegrowanego Systemu Informatycznego wraz z osprzętem z uwzględnieniem szczególnych potrzeb Instytutu badawczego”</w:t>
      </w:r>
      <w:r w:rsidRPr="00C417B5">
        <w:rPr>
          <w:rFonts w:eastAsia="Times New Roman" w:cstheme="minorHAnsi"/>
          <w:lang w:eastAsia="pl-PL"/>
        </w:rPr>
        <w:t xml:space="preserve"> (numer postępowania: ……………………);</w:t>
      </w:r>
    </w:p>
    <w:p w:rsidR="00C417B5" w:rsidRPr="00C417B5" w:rsidRDefault="00C417B5" w:rsidP="00C417B5">
      <w:pPr>
        <w:numPr>
          <w:ilvl w:val="0"/>
          <w:numId w:val="54"/>
        </w:numPr>
        <w:spacing w:before="120" w:after="0" w:line="240" w:lineRule="auto"/>
        <w:ind w:left="357" w:hanging="499"/>
        <w:jc w:val="both"/>
        <w:rPr>
          <w:rFonts w:eastAsia="Times New Roman" w:cstheme="minorHAnsi"/>
          <w:lang w:eastAsia="pl-PL"/>
        </w:rPr>
      </w:pPr>
      <w:r w:rsidRPr="00C417B5">
        <w:rPr>
          <w:rFonts w:eastAsia="Times New Roman" w:cstheme="minorHAnsi"/>
          <w:b/>
          <w:lang w:eastAsia="pl-PL"/>
        </w:rPr>
        <w:t>Oprogramowanie</w:t>
      </w:r>
      <w:r w:rsidRPr="00C417B5">
        <w:rPr>
          <w:rFonts w:eastAsia="Times New Roman" w:cstheme="minorHAnsi"/>
          <w:lang w:eastAsia="pl-PL"/>
        </w:rPr>
        <w:t xml:space="preserve"> – wszelkie oprogramowanie komputerowe (systemowe, bazodanowe, pomocnicze) dostarczone Zamawiającemu przez Wykonawcę w ramach wykonania Umowy, którego producentem jest Wykonawca lub podmiot trzeci, niezbędne do prawidłowej pracy </w:t>
      </w:r>
      <w:r w:rsidRPr="00C417B5">
        <w:rPr>
          <w:rFonts w:eastAsia="Times New Roman" w:cstheme="minorHAnsi"/>
          <w:b/>
          <w:lang w:eastAsia="pl-PL"/>
        </w:rPr>
        <w:t>Systemu ZSI</w:t>
      </w:r>
      <w:r w:rsidRPr="00C417B5">
        <w:rPr>
          <w:rFonts w:eastAsia="Times New Roman" w:cstheme="minorHAnsi"/>
          <w:lang w:eastAsia="pl-PL"/>
        </w:rPr>
        <w:t xml:space="preserve">, w tym w szczególności: oprogramowanie wszystkich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oprogramowanie </w:t>
      </w:r>
      <w:r w:rsidRPr="00C417B5">
        <w:rPr>
          <w:rFonts w:eastAsia="Times New Roman" w:cstheme="minorHAnsi"/>
          <w:b/>
          <w:lang w:eastAsia="pl-PL"/>
        </w:rPr>
        <w:t>Systemu bazodanowego</w:t>
      </w:r>
      <w:r w:rsidRPr="00C417B5">
        <w:rPr>
          <w:rFonts w:eastAsia="Times New Roman" w:cstheme="minorHAnsi"/>
          <w:lang w:eastAsia="pl-PL"/>
        </w:rPr>
        <w:t>, systemy operacyjne serwerów, aplikacje biurowe, systemy operacyjne na stacjach roboczych;</w:t>
      </w:r>
    </w:p>
    <w:p w:rsidR="00C417B5" w:rsidRPr="00C417B5" w:rsidRDefault="00C417B5" w:rsidP="00C417B5">
      <w:pPr>
        <w:numPr>
          <w:ilvl w:val="0"/>
          <w:numId w:val="54"/>
        </w:numPr>
        <w:spacing w:before="120" w:after="0" w:line="240" w:lineRule="auto"/>
        <w:ind w:left="357" w:hanging="499"/>
        <w:jc w:val="both"/>
        <w:rPr>
          <w:rFonts w:eastAsia="Times New Roman" w:cstheme="minorHAnsi"/>
          <w:b/>
          <w:lang w:eastAsia="pl-PL"/>
        </w:rPr>
      </w:pPr>
      <w:r w:rsidRPr="00C417B5">
        <w:rPr>
          <w:rFonts w:eastAsia="Times New Roman" w:cstheme="minorHAnsi"/>
          <w:b/>
          <w:lang w:eastAsia="pl-PL"/>
        </w:rPr>
        <w:t>Infrastruktura Techniczna</w:t>
      </w:r>
      <w:r w:rsidRPr="00C417B5">
        <w:rPr>
          <w:rFonts w:eastAsia="Times New Roman" w:cstheme="minorHAnsi"/>
          <w:lang w:eastAsia="pl-PL"/>
        </w:rPr>
        <w:t xml:space="preserve"> – sprzęt komputerowy, peryferyjny i sieciowy, dostarczony Zamawiającemu przez Wykonawcę w ramach wykonania Umowy, mający zapewnić prawidłowe i wydajne funkcjonowanie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0"/>
          <w:numId w:val="54"/>
        </w:numPr>
        <w:spacing w:before="120" w:after="0" w:line="240" w:lineRule="auto"/>
        <w:ind w:left="357" w:hanging="499"/>
        <w:jc w:val="both"/>
        <w:rPr>
          <w:rFonts w:eastAsia="Times New Roman" w:cstheme="minorHAnsi"/>
          <w:lang w:eastAsia="pl-PL"/>
        </w:rPr>
      </w:pPr>
      <w:r w:rsidRPr="00C417B5">
        <w:rPr>
          <w:rFonts w:eastAsia="Times New Roman" w:cstheme="minorHAnsi"/>
          <w:b/>
          <w:lang w:eastAsia="pl-PL"/>
        </w:rPr>
        <w:t>SIWZ</w:t>
      </w:r>
      <w:r w:rsidRPr="00C417B5">
        <w:rPr>
          <w:rFonts w:eastAsia="Times New Roman" w:cstheme="minorHAnsi"/>
          <w:lang w:eastAsia="pl-PL"/>
        </w:rPr>
        <w:t xml:space="preserve"> – Specyfikacja Istotnych Warunków Zamówienia w postępowaniu o udzielenie zamówienia publicznego na </w:t>
      </w:r>
      <w:r w:rsidRPr="00C417B5">
        <w:rPr>
          <w:rFonts w:eastAsia="Times New Roman" w:cstheme="minorHAnsi"/>
          <w:i/>
          <w:lang w:eastAsia="pl-PL"/>
        </w:rPr>
        <w:t>„Dostawę oraz wdrożenie Zintegrowanego Systemu Informatycznego wraz z osprzętem z uwzględnieniem szczególnych potrzeb Instytutu badawczego”</w:t>
      </w:r>
      <w:r w:rsidRPr="00C417B5">
        <w:rPr>
          <w:rFonts w:eastAsia="Times New Roman" w:cstheme="minorHAnsi"/>
          <w:lang w:eastAsia="pl-PL"/>
        </w:rPr>
        <w:t xml:space="preserve"> (numer postępowania: ……………………);</w:t>
      </w:r>
    </w:p>
    <w:p w:rsidR="00C417B5" w:rsidRPr="00C417B5" w:rsidRDefault="00C417B5" w:rsidP="00C417B5">
      <w:pPr>
        <w:numPr>
          <w:ilvl w:val="0"/>
          <w:numId w:val="54"/>
        </w:numPr>
        <w:spacing w:before="120" w:after="0" w:line="240" w:lineRule="auto"/>
        <w:ind w:left="357" w:hanging="499"/>
        <w:jc w:val="both"/>
        <w:rPr>
          <w:rFonts w:eastAsia="Times New Roman" w:cstheme="minorHAnsi"/>
          <w:b/>
          <w:lang w:eastAsia="pl-PL"/>
        </w:rPr>
      </w:pPr>
      <w:r w:rsidRPr="00C417B5">
        <w:rPr>
          <w:rFonts w:eastAsia="Times New Roman" w:cstheme="minorHAnsi"/>
          <w:b/>
          <w:lang w:eastAsia="pl-PL"/>
        </w:rPr>
        <w:t>System Bazodanowy</w:t>
      </w:r>
      <w:r w:rsidRPr="00C417B5">
        <w:rPr>
          <w:rFonts w:eastAsia="Times New Roman" w:cstheme="minorHAnsi"/>
          <w:lang w:eastAsia="pl-PL"/>
        </w:rPr>
        <w:t xml:space="preserve"> – system składający się w szczególności z serwera bazodanowego, i baz danych, niezbędny do prawidłowego i wydajnego funkcjonowania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0"/>
          <w:numId w:val="54"/>
        </w:numPr>
        <w:spacing w:before="120" w:after="0" w:line="240" w:lineRule="auto"/>
        <w:ind w:left="357" w:hanging="499"/>
        <w:jc w:val="both"/>
        <w:rPr>
          <w:rFonts w:eastAsia="Times New Roman" w:cstheme="minorHAnsi"/>
          <w:b/>
          <w:lang w:eastAsia="pl-PL"/>
        </w:rPr>
      </w:pPr>
      <w:r w:rsidRPr="00C417B5">
        <w:rPr>
          <w:rFonts w:eastAsia="Times New Roman" w:cstheme="minorHAnsi"/>
          <w:b/>
          <w:lang w:eastAsia="pl-PL"/>
        </w:rPr>
        <w:t>System ZSI</w:t>
      </w:r>
      <w:r w:rsidRPr="00C417B5">
        <w:rPr>
          <w:rFonts w:eastAsia="Times New Roman" w:cstheme="minorHAnsi"/>
          <w:lang w:eastAsia="pl-PL"/>
        </w:rPr>
        <w:t xml:space="preserve"> - zintegrowany system informatyczny, o funkcjonalnościach i parametrach opisanych w </w:t>
      </w:r>
      <w:r w:rsidRPr="00C417B5">
        <w:rPr>
          <w:rFonts w:eastAsia="Times New Roman" w:cstheme="minorHAnsi"/>
          <w:b/>
          <w:lang w:eastAsia="pl-PL"/>
        </w:rPr>
        <w:t>SIWZ</w:t>
      </w:r>
      <w:r w:rsidRPr="00C417B5">
        <w:rPr>
          <w:rFonts w:eastAsia="Times New Roman" w:cstheme="minorHAnsi"/>
          <w:lang w:eastAsia="pl-PL"/>
        </w:rPr>
        <w:t xml:space="preserve"> i </w:t>
      </w:r>
      <w:r w:rsidRPr="00C417B5">
        <w:rPr>
          <w:rFonts w:eastAsia="Times New Roman" w:cstheme="minorHAnsi"/>
          <w:b/>
          <w:lang w:eastAsia="pl-PL"/>
        </w:rPr>
        <w:t>Ofercie</w:t>
      </w:r>
      <w:r w:rsidRPr="00C417B5">
        <w:rPr>
          <w:rFonts w:eastAsia="Times New Roman" w:cstheme="minorHAnsi"/>
          <w:lang w:eastAsia="pl-PL"/>
        </w:rPr>
        <w:t xml:space="preserve"> oraz sprecyzowanych lub zmodyfikowanych w </w:t>
      </w:r>
      <w:r w:rsidRPr="00C417B5">
        <w:rPr>
          <w:rFonts w:eastAsia="Times New Roman" w:cstheme="minorHAnsi"/>
          <w:b/>
          <w:lang w:eastAsia="pl-PL"/>
        </w:rPr>
        <w:t>Dokumencie Analizy Przedwdrożeniowej</w:t>
      </w:r>
      <w:r w:rsidRPr="00C417B5">
        <w:rPr>
          <w:rFonts w:eastAsia="Times New Roman" w:cstheme="minorHAnsi"/>
          <w:lang w:eastAsia="pl-PL"/>
        </w:rPr>
        <w:t xml:space="preserve">, a także zgodnych z dodatkowymi uzgodnieniami udokumentowanymi w trakcie realizacji Umowy, będący przedmiotem dostawy, wdrożenia i obsługi serwisowej określonych w Umowie, wspomagający zarządzanie instytutem badawczym w następujących obszarach funkcjonalnych: a) finanse i księgowość, b) majątek trwały, c) zakupy i sprzedaż, d) </w:t>
      </w:r>
      <w:r w:rsidRPr="00C417B5">
        <w:rPr>
          <w:rFonts w:eastAsia="Times New Roman" w:cstheme="minorHAnsi"/>
          <w:lang w:eastAsia="pl-PL"/>
        </w:rPr>
        <w:lastRenderedPageBreak/>
        <w:t>logistyka, e) budżetowanie i analizy ekonomiczne, f) kadry i płace (w tym portal pracownika i planowanie i rozliczanie czasu pracy), g) zarządzanie projektami, h) obsługa certyfikatów.</w:t>
      </w:r>
    </w:p>
    <w:p w:rsidR="00C417B5" w:rsidRPr="00C417B5" w:rsidRDefault="00C417B5" w:rsidP="00C417B5">
      <w:pPr>
        <w:spacing w:after="0" w:line="240" w:lineRule="auto"/>
        <w:jc w:val="center"/>
        <w:rPr>
          <w:rFonts w:eastAsia="Times New Roman" w:cstheme="minorHAnsi"/>
          <w:b/>
          <w:lang w:eastAsia="pl-PL"/>
        </w:rPr>
      </w:pPr>
    </w:p>
    <w:p w:rsidR="00C417B5" w:rsidRPr="00C417B5" w:rsidRDefault="00C417B5" w:rsidP="00C417B5">
      <w:pPr>
        <w:spacing w:before="120" w:after="0" w:line="240" w:lineRule="auto"/>
        <w:jc w:val="center"/>
        <w:rPr>
          <w:rFonts w:eastAsia="Times New Roman" w:cstheme="minorHAnsi"/>
          <w:b/>
          <w:lang w:eastAsia="pl-PL"/>
        </w:rPr>
      </w:pPr>
      <w:r w:rsidRPr="00C417B5">
        <w:rPr>
          <w:rFonts w:eastAsia="Times New Roman" w:cstheme="minorHAnsi"/>
          <w:b/>
          <w:lang w:eastAsia="pl-PL"/>
        </w:rPr>
        <w:t xml:space="preserve">§ 2. </w:t>
      </w:r>
    </w:p>
    <w:p w:rsidR="00C417B5" w:rsidRPr="00C417B5" w:rsidRDefault="00C417B5" w:rsidP="00C417B5">
      <w:pPr>
        <w:spacing w:after="0" w:line="240" w:lineRule="auto"/>
        <w:jc w:val="center"/>
        <w:rPr>
          <w:rFonts w:eastAsia="Times New Roman" w:cstheme="minorHAnsi"/>
          <w:b/>
          <w:lang w:eastAsia="pl-PL"/>
        </w:rPr>
      </w:pPr>
      <w:r w:rsidRPr="00C417B5">
        <w:rPr>
          <w:rFonts w:eastAsia="Times New Roman" w:cstheme="minorHAnsi"/>
          <w:b/>
          <w:lang w:eastAsia="pl-PL"/>
        </w:rPr>
        <w:t>PRZEDMIOT UMOWY</w:t>
      </w:r>
    </w:p>
    <w:p w:rsidR="00C417B5" w:rsidRPr="00C417B5" w:rsidRDefault="00C417B5" w:rsidP="00C417B5">
      <w:pPr>
        <w:numPr>
          <w:ilvl w:val="0"/>
          <w:numId w:val="44"/>
        </w:numPr>
        <w:tabs>
          <w:tab w:val="num" w:pos="1062"/>
        </w:tabs>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Przedmiotem Umowy jest dostawa oraz wdrożenie </w:t>
      </w:r>
      <w:r w:rsidRPr="00C417B5">
        <w:rPr>
          <w:rFonts w:eastAsia="Times New Roman" w:cstheme="minorHAnsi"/>
          <w:b/>
          <w:lang w:eastAsia="pl-PL"/>
        </w:rPr>
        <w:t>Systemu ZSI</w:t>
      </w:r>
      <w:r w:rsidRPr="00C417B5">
        <w:rPr>
          <w:rFonts w:eastAsia="Times New Roman" w:cstheme="minorHAnsi"/>
          <w:lang w:eastAsia="pl-PL"/>
        </w:rPr>
        <w:t xml:space="preserve">, wraz z </w:t>
      </w:r>
      <w:r w:rsidRPr="00C417B5">
        <w:rPr>
          <w:rFonts w:eastAsia="Times New Roman" w:cstheme="minorHAnsi"/>
          <w:b/>
          <w:lang w:eastAsia="pl-PL"/>
        </w:rPr>
        <w:t>Infrastrukturą Techniczną</w:t>
      </w:r>
      <w:r w:rsidRPr="00C417B5">
        <w:rPr>
          <w:rFonts w:eastAsia="Times New Roman" w:cstheme="minorHAnsi"/>
          <w:lang w:eastAsia="pl-PL"/>
        </w:rPr>
        <w:t>, z uwzględnieniem szczególnych potrzeb instytutu badawczego, oraz inne świadczenia na rzecz Zamawiającego wynikające z Umowy.</w:t>
      </w:r>
    </w:p>
    <w:p w:rsidR="00C417B5" w:rsidRPr="00C417B5" w:rsidRDefault="00C417B5" w:rsidP="00C417B5">
      <w:pPr>
        <w:numPr>
          <w:ilvl w:val="0"/>
          <w:numId w:val="44"/>
        </w:numPr>
        <w:tabs>
          <w:tab w:val="num" w:pos="1062"/>
        </w:tabs>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W ramach wykonania przedmiotu Umowy Wykonawca w szczególności:</w:t>
      </w:r>
    </w:p>
    <w:p w:rsidR="00C417B5" w:rsidRPr="00C417B5" w:rsidRDefault="00C417B5" w:rsidP="00C417B5">
      <w:pPr>
        <w:numPr>
          <w:ilvl w:val="0"/>
          <w:numId w:val="55"/>
        </w:numPr>
        <w:tabs>
          <w:tab w:val="num" w:pos="1062"/>
        </w:tabs>
        <w:spacing w:before="60" w:after="0" w:line="240" w:lineRule="auto"/>
        <w:ind w:hanging="357"/>
        <w:jc w:val="both"/>
        <w:rPr>
          <w:rFonts w:eastAsia="Times New Roman" w:cstheme="minorHAnsi"/>
          <w:lang w:eastAsia="pl-PL"/>
        </w:rPr>
      </w:pPr>
      <w:r w:rsidRPr="00C417B5">
        <w:rPr>
          <w:rFonts w:eastAsia="Times New Roman" w:cstheme="minorHAnsi"/>
          <w:lang w:eastAsia="pl-PL"/>
        </w:rPr>
        <w:t xml:space="preserve">przeprowadzi </w:t>
      </w:r>
      <w:r w:rsidRPr="00C417B5">
        <w:rPr>
          <w:rFonts w:eastAsia="Times New Roman" w:cstheme="minorHAnsi"/>
          <w:b/>
          <w:lang w:eastAsia="pl-PL"/>
        </w:rPr>
        <w:t xml:space="preserve">Analizę Przedwdrożeniową </w:t>
      </w:r>
      <w:r w:rsidRPr="00C417B5">
        <w:rPr>
          <w:rFonts w:eastAsia="Times New Roman" w:cstheme="minorHAnsi"/>
          <w:lang w:eastAsia="pl-PL"/>
        </w:rPr>
        <w:t xml:space="preserve">oraz opracuje </w:t>
      </w:r>
      <w:r w:rsidRPr="00C417B5">
        <w:rPr>
          <w:rFonts w:eastAsia="Times New Roman" w:cstheme="minorHAnsi"/>
          <w:b/>
          <w:lang w:eastAsia="pl-PL"/>
        </w:rPr>
        <w:t>Dokument Analizy Przedwdrożeniowej</w:t>
      </w:r>
      <w:r w:rsidRPr="00C417B5">
        <w:rPr>
          <w:rFonts w:eastAsia="Times New Roman" w:cstheme="minorHAnsi"/>
          <w:lang w:eastAsia="pl-PL"/>
        </w:rPr>
        <w:t>;</w:t>
      </w:r>
    </w:p>
    <w:p w:rsidR="00C417B5" w:rsidRPr="00C417B5" w:rsidRDefault="00C417B5" w:rsidP="00C417B5">
      <w:pPr>
        <w:numPr>
          <w:ilvl w:val="0"/>
          <w:numId w:val="55"/>
        </w:numPr>
        <w:tabs>
          <w:tab w:val="num" w:pos="1062"/>
        </w:tabs>
        <w:spacing w:before="60" w:after="0" w:line="240" w:lineRule="auto"/>
        <w:ind w:hanging="357"/>
        <w:jc w:val="both"/>
        <w:rPr>
          <w:rFonts w:eastAsia="Times New Roman" w:cstheme="minorHAnsi"/>
          <w:lang w:eastAsia="pl-PL"/>
        </w:rPr>
      </w:pPr>
      <w:r w:rsidRPr="00C417B5">
        <w:rPr>
          <w:rFonts w:eastAsia="Times New Roman" w:cstheme="minorHAnsi"/>
          <w:lang w:eastAsia="pl-PL"/>
        </w:rPr>
        <w:t xml:space="preserve">dostarczy oraz przeprowadzi instalację i konfigurację </w:t>
      </w:r>
      <w:r w:rsidRPr="00C417B5">
        <w:rPr>
          <w:rFonts w:eastAsia="Times New Roman" w:cstheme="minorHAnsi"/>
          <w:b/>
          <w:lang w:eastAsia="pl-PL"/>
        </w:rPr>
        <w:t>Infrastruktury Technicznej</w:t>
      </w:r>
      <w:r w:rsidRPr="00C417B5">
        <w:rPr>
          <w:rFonts w:eastAsia="Times New Roman" w:cstheme="minorHAnsi"/>
          <w:lang w:eastAsia="pl-PL"/>
        </w:rPr>
        <w:t xml:space="preserve"> i </w:t>
      </w:r>
      <w:r w:rsidRPr="00C417B5">
        <w:rPr>
          <w:rFonts w:eastAsia="Times New Roman" w:cstheme="minorHAnsi"/>
          <w:b/>
          <w:lang w:eastAsia="pl-PL"/>
        </w:rPr>
        <w:t>Oprogramowania</w:t>
      </w:r>
      <w:r w:rsidRPr="00C417B5">
        <w:rPr>
          <w:rFonts w:eastAsia="Times New Roman" w:cstheme="minorHAnsi"/>
          <w:lang w:eastAsia="pl-PL"/>
        </w:rPr>
        <w:t>, w siedzibie Zamawiającego;</w:t>
      </w:r>
    </w:p>
    <w:p w:rsidR="00C417B5" w:rsidRPr="00C417B5" w:rsidRDefault="00C417B5" w:rsidP="00C417B5">
      <w:pPr>
        <w:numPr>
          <w:ilvl w:val="0"/>
          <w:numId w:val="55"/>
        </w:numPr>
        <w:tabs>
          <w:tab w:val="num" w:pos="1062"/>
        </w:tabs>
        <w:spacing w:before="60" w:after="0" w:line="240" w:lineRule="auto"/>
        <w:ind w:hanging="357"/>
        <w:jc w:val="both"/>
        <w:rPr>
          <w:rFonts w:eastAsia="Times New Roman" w:cstheme="minorHAnsi"/>
          <w:lang w:eastAsia="pl-PL"/>
        </w:rPr>
      </w:pPr>
      <w:r w:rsidRPr="00C417B5">
        <w:rPr>
          <w:rFonts w:eastAsia="Times New Roman" w:cstheme="minorHAnsi"/>
          <w:lang w:eastAsia="pl-PL"/>
        </w:rPr>
        <w:t xml:space="preserve">dostarczy oraz przeprowadzi instalację i konfigurację </w:t>
      </w:r>
      <w:r w:rsidRPr="00C417B5">
        <w:rPr>
          <w:rFonts w:eastAsia="Times New Roman" w:cstheme="minorHAnsi"/>
          <w:b/>
          <w:lang w:eastAsia="pl-PL"/>
        </w:rPr>
        <w:t>Systemu ZSI</w:t>
      </w:r>
      <w:r w:rsidRPr="00C417B5">
        <w:rPr>
          <w:rFonts w:eastAsia="Times New Roman" w:cstheme="minorHAnsi"/>
          <w:lang w:eastAsia="pl-PL"/>
        </w:rPr>
        <w:t xml:space="preserve"> i </w:t>
      </w:r>
      <w:r w:rsidRPr="00C417B5">
        <w:rPr>
          <w:rFonts w:eastAsia="Times New Roman" w:cstheme="minorHAnsi"/>
          <w:b/>
          <w:lang w:eastAsia="pl-PL"/>
        </w:rPr>
        <w:t>Systemu Bazodanowego</w:t>
      </w:r>
      <w:r w:rsidRPr="00C417B5">
        <w:rPr>
          <w:rFonts w:eastAsia="Times New Roman" w:cstheme="minorHAnsi"/>
          <w:lang w:eastAsia="pl-PL"/>
        </w:rPr>
        <w:t xml:space="preserve"> w siedzibie Zamawiającego;</w:t>
      </w:r>
    </w:p>
    <w:p w:rsidR="00C417B5" w:rsidRPr="00C417B5" w:rsidRDefault="00C417B5" w:rsidP="00C417B5">
      <w:pPr>
        <w:numPr>
          <w:ilvl w:val="0"/>
          <w:numId w:val="55"/>
        </w:numPr>
        <w:tabs>
          <w:tab w:val="num" w:pos="1062"/>
        </w:tabs>
        <w:spacing w:before="60" w:after="0" w:line="240" w:lineRule="auto"/>
        <w:ind w:hanging="357"/>
        <w:jc w:val="both"/>
        <w:rPr>
          <w:rFonts w:eastAsia="Times New Roman" w:cstheme="minorHAnsi"/>
          <w:lang w:eastAsia="pl-PL"/>
        </w:rPr>
      </w:pPr>
      <w:r w:rsidRPr="00C417B5">
        <w:rPr>
          <w:rFonts w:eastAsia="Times New Roman" w:cstheme="minorHAnsi"/>
          <w:lang w:eastAsia="pl-PL"/>
        </w:rPr>
        <w:t xml:space="preserve">przeprowadzi migrację danych z systemów używanych przez Zamawiającego do </w:t>
      </w:r>
      <w:r w:rsidRPr="00C417B5">
        <w:rPr>
          <w:rFonts w:eastAsia="Times New Roman" w:cstheme="minorHAnsi"/>
          <w:b/>
          <w:lang w:eastAsia="pl-PL"/>
        </w:rPr>
        <w:t>Systemu ZSI</w:t>
      </w:r>
      <w:r w:rsidRPr="00C417B5">
        <w:rPr>
          <w:rFonts w:eastAsia="Times New Roman" w:cstheme="minorHAnsi"/>
          <w:lang w:eastAsia="pl-PL"/>
        </w:rPr>
        <w:t xml:space="preserve">, zgodnie z Umową i </w:t>
      </w:r>
      <w:r w:rsidRPr="00C417B5">
        <w:rPr>
          <w:rFonts w:eastAsia="Times New Roman" w:cstheme="minorHAnsi"/>
          <w:b/>
          <w:lang w:eastAsia="pl-PL"/>
        </w:rPr>
        <w:t>Dokumentem Analizy Przedwdrożeniowej</w:t>
      </w:r>
      <w:r w:rsidRPr="00C417B5">
        <w:rPr>
          <w:rFonts w:eastAsia="Times New Roman" w:cstheme="minorHAnsi"/>
          <w:lang w:eastAsia="pl-PL"/>
        </w:rPr>
        <w:t>;</w:t>
      </w:r>
    </w:p>
    <w:p w:rsidR="00C417B5" w:rsidRPr="00C417B5" w:rsidRDefault="00C417B5" w:rsidP="00C417B5">
      <w:pPr>
        <w:numPr>
          <w:ilvl w:val="0"/>
          <w:numId w:val="55"/>
        </w:numPr>
        <w:tabs>
          <w:tab w:val="num" w:pos="1062"/>
        </w:tabs>
        <w:spacing w:before="60" w:after="0" w:line="240" w:lineRule="auto"/>
        <w:ind w:hanging="357"/>
        <w:jc w:val="both"/>
        <w:rPr>
          <w:rFonts w:eastAsia="Times New Roman" w:cstheme="minorHAnsi"/>
          <w:lang w:eastAsia="pl-PL"/>
        </w:rPr>
      </w:pPr>
      <w:r w:rsidRPr="00C417B5">
        <w:rPr>
          <w:rFonts w:eastAsia="Times New Roman" w:cstheme="minorHAnsi"/>
          <w:lang w:eastAsia="pl-PL"/>
        </w:rPr>
        <w:t>przeprowadzi szkolenia dla pracowników Zamawiającego zgodnie z Umową;</w:t>
      </w:r>
    </w:p>
    <w:p w:rsidR="00C417B5" w:rsidRPr="00C417B5" w:rsidRDefault="00C417B5" w:rsidP="00C417B5">
      <w:pPr>
        <w:numPr>
          <w:ilvl w:val="0"/>
          <w:numId w:val="55"/>
        </w:numPr>
        <w:tabs>
          <w:tab w:val="num" w:pos="1062"/>
        </w:tabs>
        <w:spacing w:before="60" w:after="0" w:line="240" w:lineRule="auto"/>
        <w:ind w:hanging="357"/>
        <w:jc w:val="both"/>
        <w:rPr>
          <w:rFonts w:eastAsia="Times New Roman" w:cstheme="minorHAnsi"/>
          <w:lang w:eastAsia="pl-PL"/>
        </w:rPr>
      </w:pPr>
      <w:r w:rsidRPr="00C417B5">
        <w:rPr>
          <w:rFonts w:eastAsia="Times New Roman" w:cstheme="minorHAnsi"/>
          <w:lang w:eastAsia="pl-PL"/>
        </w:rPr>
        <w:t xml:space="preserve">dostarczy Zamawiającemu kompletną </w:t>
      </w:r>
      <w:r w:rsidRPr="00C417B5">
        <w:rPr>
          <w:rFonts w:eastAsia="Times New Roman" w:cstheme="minorHAnsi"/>
          <w:b/>
          <w:lang w:eastAsia="pl-PL"/>
        </w:rPr>
        <w:t>Dokumentację Systemu ZSI</w:t>
      </w:r>
      <w:r w:rsidRPr="00C417B5">
        <w:rPr>
          <w:rFonts w:eastAsia="Times New Roman" w:cstheme="minorHAnsi"/>
          <w:lang w:eastAsia="pl-PL"/>
        </w:rPr>
        <w:t>;</w:t>
      </w:r>
    </w:p>
    <w:p w:rsidR="00C417B5" w:rsidRPr="00C417B5" w:rsidRDefault="00C417B5" w:rsidP="00C417B5">
      <w:pPr>
        <w:numPr>
          <w:ilvl w:val="0"/>
          <w:numId w:val="55"/>
        </w:numPr>
        <w:tabs>
          <w:tab w:val="num" w:pos="1062"/>
        </w:tabs>
        <w:spacing w:before="60" w:after="0" w:line="240" w:lineRule="auto"/>
        <w:ind w:hanging="357"/>
        <w:jc w:val="both"/>
        <w:rPr>
          <w:rFonts w:eastAsia="Times New Roman" w:cstheme="minorHAnsi"/>
          <w:lang w:eastAsia="pl-PL"/>
        </w:rPr>
      </w:pPr>
      <w:r w:rsidRPr="00C417B5">
        <w:rPr>
          <w:rFonts w:eastAsia="Times New Roman" w:cstheme="minorHAnsi"/>
          <w:lang w:eastAsia="pl-PL"/>
        </w:rPr>
        <w:t xml:space="preserve">udzieli licencji na korzystanie przez Zamawiającego z </w:t>
      </w:r>
      <w:r w:rsidRPr="00C417B5">
        <w:rPr>
          <w:rFonts w:eastAsia="Times New Roman" w:cstheme="minorHAnsi"/>
          <w:b/>
          <w:lang w:eastAsia="pl-PL"/>
        </w:rPr>
        <w:t xml:space="preserve">Systemu ZSI </w:t>
      </w:r>
      <w:r w:rsidRPr="00C417B5">
        <w:rPr>
          <w:rFonts w:eastAsia="Times New Roman" w:cstheme="minorHAnsi"/>
          <w:lang w:eastAsia="pl-PL"/>
        </w:rPr>
        <w:t xml:space="preserve">oraz wszystkich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a także z wszelkiego </w:t>
      </w:r>
      <w:r w:rsidRPr="00C417B5">
        <w:rPr>
          <w:rFonts w:eastAsia="Times New Roman" w:cstheme="minorHAnsi"/>
          <w:b/>
          <w:lang w:eastAsia="pl-PL"/>
        </w:rPr>
        <w:t xml:space="preserve">Oprogramowania </w:t>
      </w:r>
      <w:r w:rsidRPr="00C417B5">
        <w:rPr>
          <w:rFonts w:eastAsia="Times New Roman" w:cstheme="minorHAnsi"/>
          <w:lang w:eastAsia="pl-PL"/>
        </w:rPr>
        <w:t>dostarczonego przez Wykonawcę w ramach wykonania Umowy, którego producentem jest Wykonawca;</w:t>
      </w:r>
    </w:p>
    <w:p w:rsidR="00C417B5" w:rsidRPr="00C417B5" w:rsidRDefault="00C417B5" w:rsidP="00C417B5">
      <w:pPr>
        <w:numPr>
          <w:ilvl w:val="0"/>
          <w:numId w:val="55"/>
        </w:numPr>
        <w:tabs>
          <w:tab w:val="num" w:pos="1062"/>
        </w:tabs>
        <w:spacing w:before="60" w:after="0" w:line="240" w:lineRule="auto"/>
        <w:ind w:hanging="357"/>
        <w:jc w:val="both"/>
        <w:rPr>
          <w:rFonts w:eastAsia="Times New Roman" w:cstheme="minorHAnsi"/>
          <w:lang w:eastAsia="pl-PL"/>
        </w:rPr>
      </w:pPr>
      <w:r w:rsidRPr="00C417B5">
        <w:rPr>
          <w:rFonts w:eastAsia="Times New Roman" w:cstheme="minorHAnsi"/>
          <w:lang w:eastAsia="pl-PL"/>
        </w:rPr>
        <w:t xml:space="preserve">zapewni i dostarczy Zamawiającemu licencje wieczyste na wszelkie </w:t>
      </w:r>
      <w:r w:rsidRPr="00C417B5">
        <w:rPr>
          <w:rFonts w:eastAsia="Times New Roman" w:cstheme="minorHAnsi"/>
          <w:b/>
          <w:lang w:eastAsia="pl-PL"/>
        </w:rPr>
        <w:t>Oprogramowanie</w:t>
      </w:r>
      <w:r w:rsidRPr="00C417B5">
        <w:rPr>
          <w:rFonts w:eastAsia="Times New Roman" w:cstheme="minorHAnsi"/>
          <w:lang w:eastAsia="pl-PL"/>
        </w:rPr>
        <w:t>,</w:t>
      </w:r>
      <w:r w:rsidRPr="00C417B5">
        <w:rPr>
          <w:rFonts w:eastAsia="Times New Roman" w:cstheme="minorHAnsi"/>
          <w:b/>
          <w:lang w:eastAsia="pl-PL"/>
        </w:rPr>
        <w:t xml:space="preserve"> </w:t>
      </w:r>
      <w:r w:rsidRPr="00C417B5">
        <w:rPr>
          <w:rFonts w:eastAsia="Times New Roman" w:cstheme="minorHAnsi"/>
          <w:lang w:eastAsia="pl-PL"/>
        </w:rPr>
        <w:t>dostarczone przez Wykonawcę w ramach wykonania Umowy, którego producentem jest podmiot inny niż Wykonawca (</w:t>
      </w:r>
      <w:r w:rsidRPr="00C417B5">
        <w:rPr>
          <w:rFonts w:eastAsia="Times New Roman" w:cstheme="minorHAnsi"/>
          <w:b/>
          <w:lang w:eastAsia="pl-PL"/>
        </w:rPr>
        <w:t>Dokumentacja Licencyjna</w:t>
      </w:r>
      <w:r w:rsidRPr="00C417B5">
        <w:rPr>
          <w:rFonts w:eastAsia="Times New Roman" w:cstheme="minorHAnsi"/>
          <w:lang w:eastAsia="pl-PL"/>
        </w:rPr>
        <w:t xml:space="preserve">), przy czym wynagrodzenie za udzielenie tych licencji i korzystanie z tego </w:t>
      </w:r>
      <w:r w:rsidRPr="00C417B5">
        <w:rPr>
          <w:rFonts w:eastAsia="Times New Roman" w:cstheme="minorHAnsi"/>
          <w:b/>
          <w:lang w:eastAsia="pl-PL"/>
        </w:rPr>
        <w:t>Oprogramowania</w:t>
      </w:r>
      <w:r w:rsidRPr="00C417B5">
        <w:rPr>
          <w:rFonts w:eastAsia="Times New Roman" w:cstheme="minorHAnsi"/>
          <w:lang w:eastAsia="pl-PL"/>
        </w:rPr>
        <w:t xml:space="preserve"> przez Zamawiającego, objęte jest wynagrodzeniem, o którym mowa w §17 ust. 1 Umowy;</w:t>
      </w:r>
    </w:p>
    <w:p w:rsidR="00C417B5" w:rsidRPr="00C417B5" w:rsidRDefault="00C417B5" w:rsidP="00C417B5">
      <w:pPr>
        <w:numPr>
          <w:ilvl w:val="0"/>
          <w:numId w:val="55"/>
        </w:numPr>
        <w:tabs>
          <w:tab w:val="num" w:pos="1062"/>
        </w:tabs>
        <w:spacing w:before="60" w:after="0" w:line="240" w:lineRule="auto"/>
        <w:jc w:val="both"/>
        <w:rPr>
          <w:rFonts w:eastAsia="Times New Roman" w:cstheme="minorHAnsi"/>
          <w:lang w:eastAsia="pl-PL"/>
        </w:rPr>
      </w:pPr>
      <w:r w:rsidRPr="00C417B5">
        <w:rPr>
          <w:rFonts w:eastAsia="Times New Roman" w:cstheme="minorHAnsi"/>
          <w:lang w:eastAsia="pl-PL"/>
        </w:rPr>
        <w:t>przy współudziale wyznaczonych pracowników Zamawiającego przeprowadzi:</w:t>
      </w:r>
    </w:p>
    <w:p w:rsidR="00C417B5" w:rsidRPr="00C417B5" w:rsidRDefault="00C417B5" w:rsidP="00C417B5">
      <w:pPr>
        <w:numPr>
          <w:ilvl w:val="1"/>
          <w:numId w:val="55"/>
        </w:numPr>
        <w:tabs>
          <w:tab w:val="num" w:pos="1134"/>
        </w:tabs>
        <w:spacing w:before="60" w:after="0" w:line="240" w:lineRule="auto"/>
        <w:ind w:left="1134" w:hanging="283"/>
        <w:jc w:val="both"/>
        <w:rPr>
          <w:rFonts w:eastAsia="Times New Roman" w:cstheme="minorHAnsi"/>
          <w:lang w:eastAsia="pl-PL"/>
        </w:rPr>
      </w:pPr>
      <w:r w:rsidRPr="00C417B5">
        <w:rPr>
          <w:rFonts w:eastAsia="Times New Roman" w:cstheme="minorHAnsi"/>
          <w:lang w:eastAsia="pl-PL"/>
        </w:rPr>
        <w:t xml:space="preserve">testy funkcjonalne poszczególnych obszarów funkcjonalnych </w:t>
      </w:r>
      <w:r w:rsidRPr="00C417B5">
        <w:rPr>
          <w:rFonts w:eastAsia="Times New Roman" w:cstheme="minorHAnsi"/>
          <w:b/>
          <w:lang w:eastAsia="pl-PL"/>
        </w:rPr>
        <w:t xml:space="preserve">Systemu ZSI </w:t>
      </w:r>
      <w:r w:rsidRPr="00C417B5">
        <w:rPr>
          <w:rFonts w:eastAsia="Times New Roman" w:cstheme="minorHAnsi"/>
          <w:lang w:eastAsia="pl-PL"/>
        </w:rPr>
        <w:t>po wdrożeniu każdego z tych obszarów funkcjonalnych,</w:t>
      </w:r>
    </w:p>
    <w:p w:rsidR="00C417B5" w:rsidRPr="00C417B5" w:rsidRDefault="00C417B5" w:rsidP="00C417B5">
      <w:pPr>
        <w:numPr>
          <w:ilvl w:val="1"/>
          <w:numId w:val="55"/>
        </w:numPr>
        <w:tabs>
          <w:tab w:val="num" w:pos="1134"/>
        </w:tabs>
        <w:spacing w:before="60" w:after="0" w:line="240" w:lineRule="auto"/>
        <w:ind w:left="1134" w:hanging="283"/>
        <w:jc w:val="both"/>
        <w:rPr>
          <w:rFonts w:eastAsia="Times New Roman" w:cstheme="minorHAnsi"/>
          <w:lang w:eastAsia="pl-PL"/>
        </w:rPr>
      </w:pPr>
      <w:r w:rsidRPr="00C417B5">
        <w:rPr>
          <w:rFonts w:eastAsia="Times New Roman" w:cstheme="minorHAnsi"/>
          <w:lang w:eastAsia="pl-PL"/>
        </w:rPr>
        <w:t xml:space="preserve">testy niezbędne do oceny poprawności działania </w:t>
      </w:r>
      <w:r w:rsidRPr="00C417B5">
        <w:rPr>
          <w:rFonts w:eastAsia="Times New Roman" w:cstheme="minorHAnsi"/>
          <w:b/>
          <w:lang w:eastAsia="pl-PL"/>
        </w:rPr>
        <w:t xml:space="preserve">Systemu ZSI </w:t>
      </w:r>
      <w:r w:rsidRPr="00C417B5">
        <w:rPr>
          <w:rFonts w:eastAsia="Times New Roman" w:cstheme="minorHAnsi"/>
          <w:lang w:eastAsia="pl-PL"/>
        </w:rPr>
        <w:t xml:space="preserve">i jego wydajności po wdrożeniu wszystkich obszarów funkcjonalnych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0"/>
          <w:numId w:val="55"/>
        </w:numPr>
        <w:tabs>
          <w:tab w:val="num" w:pos="1062"/>
        </w:tabs>
        <w:spacing w:before="60" w:after="0" w:line="240" w:lineRule="auto"/>
        <w:ind w:hanging="578"/>
        <w:jc w:val="both"/>
        <w:rPr>
          <w:rFonts w:eastAsia="Times New Roman" w:cstheme="minorHAnsi"/>
          <w:lang w:eastAsia="pl-PL"/>
        </w:rPr>
      </w:pPr>
      <w:r w:rsidRPr="00C417B5">
        <w:rPr>
          <w:rFonts w:eastAsia="Times New Roman" w:cstheme="minorHAnsi"/>
          <w:lang w:eastAsia="pl-PL"/>
        </w:rPr>
        <w:t xml:space="preserve">udzieli gwarancji i zapewni usługę utrzymania </w:t>
      </w:r>
      <w:r w:rsidRPr="00C417B5">
        <w:rPr>
          <w:rFonts w:eastAsia="Times New Roman" w:cstheme="minorHAnsi"/>
          <w:b/>
          <w:lang w:eastAsia="pl-PL"/>
        </w:rPr>
        <w:t>Systemu ZSI</w:t>
      </w:r>
      <w:r w:rsidRPr="00C417B5">
        <w:rPr>
          <w:rFonts w:eastAsia="Times New Roman" w:cstheme="minorHAnsi"/>
          <w:lang w:eastAsia="pl-PL"/>
        </w:rPr>
        <w:t xml:space="preserve"> i oprogramowania </w:t>
      </w:r>
      <w:r w:rsidRPr="00C417B5">
        <w:rPr>
          <w:rFonts w:eastAsia="Times New Roman" w:cstheme="minorHAnsi"/>
          <w:b/>
          <w:lang w:eastAsia="pl-PL"/>
        </w:rPr>
        <w:t>Systemu Bazodanowego</w:t>
      </w:r>
      <w:r w:rsidRPr="00C417B5">
        <w:rPr>
          <w:rFonts w:eastAsia="Times New Roman" w:cstheme="minorHAnsi"/>
          <w:lang w:eastAsia="pl-PL"/>
        </w:rPr>
        <w:t>;</w:t>
      </w:r>
    </w:p>
    <w:p w:rsidR="00C417B5" w:rsidRPr="00C417B5" w:rsidRDefault="00C417B5" w:rsidP="00C417B5">
      <w:pPr>
        <w:numPr>
          <w:ilvl w:val="0"/>
          <w:numId w:val="55"/>
        </w:numPr>
        <w:tabs>
          <w:tab w:val="num" w:pos="1062"/>
        </w:tabs>
        <w:spacing w:before="60" w:after="0" w:line="240" w:lineRule="auto"/>
        <w:ind w:hanging="540"/>
        <w:jc w:val="both"/>
        <w:rPr>
          <w:rFonts w:eastAsia="Times New Roman" w:cstheme="minorHAnsi"/>
          <w:lang w:eastAsia="pl-PL"/>
        </w:rPr>
      </w:pPr>
      <w:r w:rsidRPr="00C417B5">
        <w:rPr>
          <w:rFonts w:eastAsia="Times New Roman" w:cstheme="minorHAnsi"/>
          <w:lang w:eastAsia="pl-PL"/>
        </w:rPr>
        <w:t xml:space="preserve">udzieli gwarancji i zapewni obsługę serwisową </w:t>
      </w:r>
      <w:r w:rsidRPr="00C417B5">
        <w:rPr>
          <w:rFonts w:eastAsia="Times New Roman" w:cstheme="minorHAnsi"/>
          <w:b/>
          <w:lang w:eastAsia="pl-PL"/>
        </w:rPr>
        <w:t>Infrastruktury Technicznej</w:t>
      </w:r>
      <w:r w:rsidRPr="00C417B5">
        <w:rPr>
          <w:rFonts w:eastAsia="Times New Roman" w:cstheme="minorHAnsi"/>
          <w:lang w:eastAsia="pl-PL"/>
        </w:rPr>
        <w:t>.</w:t>
      </w:r>
    </w:p>
    <w:p w:rsidR="00C417B5" w:rsidRPr="00C417B5" w:rsidRDefault="00C417B5" w:rsidP="00C417B5">
      <w:pPr>
        <w:numPr>
          <w:ilvl w:val="0"/>
          <w:numId w:val="44"/>
        </w:numPr>
        <w:tabs>
          <w:tab w:val="num" w:pos="1062"/>
        </w:tabs>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Wykonanie przedmiotu Umowy, w zakresie określonym w §2 ust. 2 pkt. 1) – 9) Umowy, zostało podzielone na następujące etapy:</w:t>
      </w:r>
    </w:p>
    <w:p w:rsidR="00C417B5" w:rsidRPr="00C417B5" w:rsidRDefault="00C417B5" w:rsidP="00C417B5">
      <w:pPr>
        <w:numPr>
          <w:ilvl w:val="0"/>
          <w:numId w:val="56"/>
        </w:numPr>
        <w:spacing w:before="60" w:after="0" w:line="240" w:lineRule="auto"/>
        <w:ind w:left="714" w:hanging="357"/>
        <w:jc w:val="both"/>
        <w:rPr>
          <w:rFonts w:eastAsia="Times New Roman" w:cstheme="minorHAnsi"/>
          <w:lang w:eastAsia="pl-PL"/>
        </w:rPr>
      </w:pPr>
      <w:r w:rsidRPr="00C417B5">
        <w:rPr>
          <w:rFonts w:eastAsia="Times New Roman" w:cstheme="minorHAnsi"/>
          <w:lang w:eastAsia="pl-PL"/>
        </w:rPr>
        <w:t xml:space="preserve">Etap 1 – obejmujący przeprowadzenie </w:t>
      </w:r>
      <w:r w:rsidRPr="00C417B5">
        <w:rPr>
          <w:rFonts w:eastAsia="Times New Roman" w:cstheme="minorHAnsi"/>
          <w:b/>
          <w:lang w:eastAsia="pl-PL"/>
        </w:rPr>
        <w:t>Analizy Przedwdrożeniowej</w:t>
      </w:r>
      <w:r w:rsidRPr="00C417B5">
        <w:rPr>
          <w:rFonts w:eastAsia="Times New Roman" w:cstheme="minorHAnsi"/>
          <w:lang w:eastAsia="pl-PL"/>
        </w:rPr>
        <w:t xml:space="preserve"> i opracowanie </w:t>
      </w:r>
      <w:r w:rsidRPr="00C417B5">
        <w:rPr>
          <w:rFonts w:eastAsia="Times New Roman" w:cstheme="minorHAnsi"/>
          <w:b/>
          <w:lang w:eastAsia="pl-PL"/>
        </w:rPr>
        <w:t>Dokumentu Analizy Przedwdrożeniowej</w:t>
      </w:r>
      <w:r w:rsidRPr="00C417B5">
        <w:rPr>
          <w:rFonts w:eastAsia="Times New Roman" w:cstheme="minorHAnsi"/>
          <w:lang w:eastAsia="pl-PL"/>
        </w:rPr>
        <w:t>;</w:t>
      </w:r>
    </w:p>
    <w:p w:rsidR="00C417B5" w:rsidRPr="00C417B5" w:rsidRDefault="00C417B5" w:rsidP="00C417B5">
      <w:pPr>
        <w:numPr>
          <w:ilvl w:val="0"/>
          <w:numId w:val="56"/>
        </w:numPr>
        <w:spacing w:before="60" w:after="0" w:line="240" w:lineRule="auto"/>
        <w:ind w:left="714" w:hanging="357"/>
        <w:jc w:val="both"/>
        <w:rPr>
          <w:rFonts w:eastAsia="Times New Roman" w:cstheme="minorHAnsi"/>
          <w:lang w:eastAsia="pl-PL"/>
        </w:rPr>
      </w:pPr>
      <w:r w:rsidRPr="00C417B5">
        <w:rPr>
          <w:rFonts w:eastAsia="Times New Roman" w:cstheme="minorHAnsi"/>
          <w:lang w:eastAsia="pl-PL"/>
        </w:rPr>
        <w:t xml:space="preserve">Etap 2 – obejmujący dostawę, instalację i konfigurację: </w:t>
      </w:r>
      <w:r w:rsidRPr="00C417B5">
        <w:rPr>
          <w:rFonts w:eastAsia="Times New Roman" w:cstheme="minorHAnsi"/>
          <w:b/>
          <w:lang w:eastAsia="pl-PL"/>
        </w:rPr>
        <w:t>Infrastruktury Technicznej</w:t>
      </w:r>
      <w:r w:rsidRPr="00C417B5">
        <w:rPr>
          <w:rFonts w:eastAsia="Times New Roman" w:cstheme="minorHAnsi"/>
          <w:lang w:eastAsia="pl-PL"/>
        </w:rPr>
        <w:t xml:space="preserve">, </w:t>
      </w:r>
      <w:r w:rsidRPr="00C417B5">
        <w:rPr>
          <w:rFonts w:eastAsia="Times New Roman" w:cstheme="minorHAnsi"/>
          <w:b/>
          <w:lang w:eastAsia="pl-PL"/>
        </w:rPr>
        <w:t xml:space="preserve">Oprogramowania, Systemu ZSI </w:t>
      </w:r>
      <w:r w:rsidRPr="00C417B5">
        <w:rPr>
          <w:rFonts w:eastAsia="Times New Roman" w:cstheme="minorHAnsi"/>
          <w:lang w:eastAsia="pl-PL"/>
        </w:rPr>
        <w:t xml:space="preserve">i </w:t>
      </w:r>
      <w:r w:rsidRPr="00C417B5">
        <w:rPr>
          <w:rFonts w:eastAsia="Times New Roman" w:cstheme="minorHAnsi"/>
          <w:b/>
          <w:lang w:eastAsia="pl-PL"/>
        </w:rPr>
        <w:t>Systemu Bazodanowego</w:t>
      </w:r>
      <w:r w:rsidRPr="00C417B5">
        <w:rPr>
          <w:rFonts w:eastAsia="Times New Roman" w:cstheme="minorHAnsi"/>
          <w:lang w:eastAsia="pl-PL"/>
        </w:rPr>
        <w:t xml:space="preserve">, a także przekazanie Zamawiającemu </w:t>
      </w:r>
      <w:r w:rsidRPr="00C417B5">
        <w:rPr>
          <w:rFonts w:eastAsia="Times New Roman" w:cstheme="minorHAnsi"/>
          <w:b/>
          <w:lang w:eastAsia="pl-PL"/>
        </w:rPr>
        <w:t>Dokumentacji Licencyjnej</w:t>
      </w:r>
      <w:r w:rsidRPr="00C417B5">
        <w:rPr>
          <w:rFonts w:eastAsia="Times New Roman" w:cstheme="minorHAnsi"/>
          <w:lang w:eastAsia="pl-PL"/>
        </w:rPr>
        <w:t>;</w:t>
      </w:r>
    </w:p>
    <w:p w:rsidR="00C417B5" w:rsidRPr="00C417B5" w:rsidRDefault="00C417B5" w:rsidP="00C417B5">
      <w:pPr>
        <w:numPr>
          <w:ilvl w:val="0"/>
          <w:numId w:val="56"/>
        </w:numPr>
        <w:spacing w:before="60" w:after="0" w:line="240" w:lineRule="auto"/>
        <w:ind w:left="714" w:hanging="357"/>
        <w:jc w:val="both"/>
        <w:rPr>
          <w:rFonts w:eastAsia="Times New Roman" w:cstheme="minorHAnsi"/>
          <w:lang w:eastAsia="pl-PL"/>
        </w:rPr>
      </w:pPr>
      <w:r w:rsidRPr="00C417B5">
        <w:rPr>
          <w:rFonts w:eastAsia="Times New Roman" w:cstheme="minorHAnsi"/>
          <w:lang w:eastAsia="pl-PL"/>
        </w:rPr>
        <w:t xml:space="preserve">Etap 3 – obejmujący wdrożenie obszaru funkcjonalnego </w:t>
      </w:r>
      <w:r w:rsidRPr="00C417B5">
        <w:rPr>
          <w:rFonts w:eastAsia="Times New Roman" w:cstheme="minorHAnsi"/>
          <w:i/>
          <w:lang w:eastAsia="pl-PL"/>
        </w:rPr>
        <w:t>„majątek trwały”</w:t>
      </w:r>
      <w:r w:rsidRPr="00C417B5">
        <w:rPr>
          <w:rFonts w:eastAsia="Times New Roman" w:cstheme="minorHAnsi"/>
          <w:lang w:eastAsia="pl-PL"/>
        </w:rPr>
        <w:t xml:space="preserve"> oraz odpowiadające przedmiotowi tego wdrożenia następujące świadczenia: przeprowadzenie testów </w:t>
      </w:r>
      <w:r w:rsidRPr="00C417B5">
        <w:rPr>
          <w:rFonts w:eastAsia="Times New Roman" w:cstheme="minorHAnsi"/>
          <w:lang w:eastAsia="pl-PL"/>
        </w:rPr>
        <w:lastRenderedPageBreak/>
        <w:t xml:space="preserve">funkcjonalnych, migracja danych z systemu używanego przez Zamawiającego do </w:t>
      </w:r>
      <w:r w:rsidRPr="00C417B5">
        <w:rPr>
          <w:rFonts w:eastAsia="Times New Roman" w:cstheme="minorHAnsi"/>
          <w:b/>
          <w:lang w:eastAsia="pl-PL"/>
        </w:rPr>
        <w:t xml:space="preserve">Systemu ZSI </w:t>
      </w:r>
      <w:r w:rsidRPr="00C417B5">
        <w:rPr>
          <w:rFonts w:eastAsia="Times New Roman" w:cstheme="minorHAnsi"/>
          <w:lang w:eastAsia="pl-PL"/>
        </w:rPr>
        <w:t>oraz przeszkolenie pracowników Zamawiającego;</w:t>
      </w:r>
    </w:p>
    <w:p w:rsidR="00C417B5" w:rsidRPr="00C417B5" w:rsidRDefault="00C417B5" w:rsidP="00C417B5">
      <w:pPr>
        <w:numPr>
          <w:ilvl w:val="0"/>
          <w:numId w:val="56"/>
        </w:numPr>
        <w:spacing w:before="60" w:after="0" w:line="240" w:lineRule="auto"/>
        <w:ind w:left="714" w:hanging="357"/>
        <w:jc w:val="both"/>
        <w:rPr>
          <w:rFonts w:eastAsia="Times New Roman" w:cstheme="minorHAnsi"/>
          <w:lang w:eastAsia="pl-PL"/>
        </w:rPr>
      </w:pPr>
      <w:r w:rsidRPr="00C417B5">
        <w:rPr>
          <w:rFonts w:eastAsia="Times New Roman" w:cstheme="minorHAnsi"/>
          <w:lang w:eastAsia="pl-PL"/>
        </w:rPr>
        <w:t xml:space="preserve">Etap 4 – obejmujący wdrożenie obszarów funkcjonalnych </w:t>
      </w:r>
      <w:r w:rsidRPr="00C417B5">
        <w:rPr>
          <w:rFonts w:eastAsia="Times New Roman" w:cstheme="minorHAnsi"/>
          <w:i/>
          <w:lang w:eastAsia="pl-PL"/>
        </w:rPr>
        <w:t>„finanse i księgowość”, „zakupy i sprzedaż” i „logistyka”</w:t>
      </w:r>
      <w:r w:rsidRPr="00C417B5">
        <w:rPr>
          <w:rFonts w:eastAsia="Times New Roman" w:cstheme="minorHAnsi"/>
          <w:lang w:eastAsia="pl-PL"/>
        </w:rPr>
        <w:t xml:space="preserve"> oraz odpowiadające przedmiotowi tego wdrożenia następujące świadczenia: przeprowadzenie testów funkcjonalnych, migracja danych z systemu używanego przez Zamawiającego do </w:t>
      </w:r>
      <w:r w:rsidRPr="00C417B5">
        <w:rPr>
          <w:rFonts w:eastAsia="Times New Roman" w:cstheme="minorHAnsi"/>
          <w:b/>
          <w:lang w:eastAsia="pl-PL"/>
        </w:rPr>
        <w:t xml:space="preserve">Systemu ZSI </w:t>
      </w:r>
      <w:r w:rsidRPr="00C417B5">
        <w:rPr>
          <w:rFonts w:eastAsia="Times New Roman" w:cstheme="minorHAnsi"/>
          <w:lang w:eastAsia="pl-PL"/>
        </w:rPr>
        <w:t>oraz przeszkolenie pracowników Zamawiającego;</w:t>
      </w:r>
    </w:p>
    <w:p w:rsidR="00C417B5" w:rsidRPr="00C417B5" w:rsidRDefault="00C417B5" w:rsidP="00C417B5">
      <w:pPr>
        <w:numPr>
          <w:ilvl w:val="0"/>
          <w:numId w:val="56"/>
        </w:numPr>
        <w:spacing w:before="60" w:after="0" w:line="240" w:lineRule="auto"/>
        <w:ind w:left="714" w:hanging="357"/>
        <w:jc w:val="both"/>
        <w:rPr>
          <w:rFonts w:eastAsia="Times New Roman" w:cstheme="minorHAnsi"/>
          <w:lang w:eastAsia="pl-PL"/>
        </w:rPr>
      </w:pPr>
      <w:r w:rsidRPr="00C417B5">
        <w:rPr>
          <w:rFonts w:eastAsia="Times New Roman" w:cstheme="minorHAnsi"/>
          <w:lang w:eastAsia="pl-PL"/>
        </w:rPr>
        <w:t xml:space="preserve">Etap 5 – obejmujący wdrożenie obszarów funkcjonalnych </w:t>
      </w:r>
      <w:r w:rsidRPr="00C417B5">
        <w:rPr>
          <w:rFonts w:eastAsia="Times New Roman" w:cstheme="minorHAnsi"/>
          <w:i/>
          <w:lang w:eastAsia="pl-PL"/>
        </w:rPr>
        <w:t>„zarządzanie projektami” i „obsługa certyfikatów”</w:t>
      </w:r>
      <w:r w:rsidRPr="00C417B5">
        <w:rPr>
          <w:rFonts w:eastAsia="Times New Roman" w:cstheme="minorHAnsi"/>
          <w:lang w:eastAsia="pl-PL"/>
        </w:rPr>
        <w:t xml:space="preserve"> oraz odpowiadające przedmiotowi tego wdrożenia następujące świadczenia: przeprowadzenie testów funkcjonalnych, migracja danych z systemu używanego przez Zamawiającego do </w:t>
      </w:r>
      <w:r w:rsidRPr="00C417B5">
        <w:rPr>
          <w:rFonts w:eastAsia="Times New Roman" w:cstheme="minorHAnsi"/>
          <w:b/>
          <w:lang w:eastAsia="pl-PL"/>
        </w:rPr>
        <w:t xml:space="preserve">Systemu ZSI </w:t>
      </w:r>
      <w:r w:rsidRPr="00C417B5">
        <w:rPr>
          <w:rFonts w:eastAsia="Times New Roman" w:cstheme="minorHAnsi"/>
          <w:lang w:eastAsia="pl-PL"/>
        </w:rPr>
        <w:t>oraz przeszkolenie pracowników Zamawiającego;</w:t>
      </w:r>
    </w:p>
    <w:p w:rsidR="00C417B5" w:rsidRPr="00C417B5" w:rsidRDefault="00C417B5" w:rsidP="00C417B5">
      <w:pPr>
        <w:numPr>
          <w:ilvl w:val="0"/>
          <w:numId w:val="56"/>
        </w:numPr>
        <w:spacing w:before="60" w:after="0" w:line="240" w:lineRule="auto"/>
        <w:ind w:left="714" w:hanging="357"/>
        <w:jc w:val="both"/>
        <w:rPr>
          <w:rFonts w:eastAsia="Times New Roman" w:cstheme="minorHAnsi"/>
          <w:lang w:eastAsia="pl-PL"/>
        </w:rPr>
      </w:pPr>
      <w:r w:rsidRPr="00C417B5">
        <w:rPr>
          <w:rFonts w:eastAsia="Times New Roman" w:cstheme="minorHAnsi"/>
          <w:lang w:eastAsia="pl-PL"/>
        </w:rPr>
        <w:t xml:space="preserve">Etap 6 – obejmujący wdrożenie obszaru funkcjonalnego </w:t>
      </w:r>
      <w:r w:rsidRPr="00C417B5">
        <w:rPr>
          <w:rFonts w:eastAsia="Times New Roman" w:cstheme="minorHAnsi"/>
          <w:i/>
          <w:lang w:eastAsia="pl-PL"/>
        </w:rPr>
        <w:t>„kadry i płace”</w:t>
      </w:r>
      <w:r w:rsidRPr="00C417B5">
        <w:rPr>
          <w:rFonts w:eastAsia="Times New Roman" w:cstheme="minorHAnsi"/>
          <w:lang w:eastAsia="pl-PL"/>
        </w:rPr>
        <w:t xml:space="preserve"> oraz odpowiadające przedmiotowi tego wdrożenia następujące świadczenia: przeprowadzenie testów funkcjonalnych, migracja danych z systemu używanego przez Zamawiającego do </w:t>
      </w:r>
      <w:r w:rsidRPr="00C417B5">
        <w:rPr>
          <w:rFonts w:eastAsia="Times New Roman" w:cstheme="minorHAnsi"/>
          <w:b/>
          <w:lang w:eastAsia="pl-PL"/>
        </w:rPr>
        <w:t xml:space="preserve">Systemu ZSI </w:t>
      </w:r>
      <w:r w:rsidRPr="00C417B5">
        <w:rPr>
          <w:rFonts w:eastAsia="Times New Roman" w:cstheme="minorHAnsi"/>
          <w:lang w:eastAsia="pl-PL"/>
        </w:rPr>
        <w:t>oraz przeszkolenie pracowników Zamawiającego;</w:t>
      </w:r>
    </w:p>
    <w:p w:rsidR="00C417B5" w:rsidRPr="00C417B5" w:rsidRDefault="00C417B5" w:rsidP="00C417B5">
      <w:pPr>
        <w:numPr>
          <w:ilvl w:val="0"/>
          <w:numId w:val="56"/>
        </w:numPr>
        <w:spacing w:before="60" w:after="0" w:line="240" w:lineRule="auto"/>
        <w:ind w:left="714" w:hanging="357"/>
        <w:jc w:val="both"/>
        <w:rPr>
          <w:rFonts w:eastAsia="Times New Roman" w:cstheme="minorHAnsi"/>
          <w:lang w:eastAsia="pl-PL"/>
        </w:rPr>
      </w:pPr>
      <w:r w:rsidRPr="00C417B5">
        <w:rPr>
          <w:rFonts w:eastAsia="Times New Roman" w:cstheme="minorHAnsi"/>
          <w:lang w:eastAsia="pl-PL"/>
        </w:rPr>
        <w:t xml:space="preserve">Etap 7 – obejmujący wdrożenie obszaru funkcjonalnego </w:t>
      </w:r>
      <w:r w:rsidRPr="00C417B5">
        <w:rPr>
          <w:rFonts w:eastAsia="Times New Roman" w:cstheme="minorHAnsi"/>
          <w:i/>
          <w:lang w:eastAsia="pl-PL"/>
        </w:rPr>
        <w:t xml:space="preserve">„budżetowanie i analizy ekonomiczne” </w:t>
      </w:r>
      <w:r w:rsidRPr="00C417B5">
        <w:rPr>
          <w:rFonts w:eastAsia="Times New Roman" w:cstheme="minorHAnsi"/>
          <w:lang w:eastAsia="pl-PL"/>
        </w:rPr>
        <w:t xml:space="preserve">oraz odpowiadające przedmiotowi tego wdrożenia następujące świadczenia: przeprowadzenie testów funkcjonalnych, migracja danych z systemu używanego przez Zamawiającego do </w:t>
      </w:r>
      <w:r w:rsidRPr="00C417B5">
        <w:rPr>
          <w:rFonts w:eastAsia="Times New Roman" w:cstheme="minorHAnsi"/>
          <w:b/>
          <w:lang w:eastAsia="pl-PL"/>
        </w:rPr>
        <w:t xml:space="preserve">Systemu ZSI </w:t>
      </w:r>
      <w:r w:rsidRPr="00C417B5">
        <w:rPr>
          <w:rFonts w:eastAsia="Times New Roman" w:cstheme="minorHAnsi"/>
          <w:lang w:eastAsia="pl-PL"/>
        </w:rPr>
        <w:t>oraz przeszkolenie pracowników Zamawiającego;</w:t>
      </w:r>
    </w:p>
    <w:p w:rsidR="00C417B5" w:rsidRPr="00C417B5" w:rsidRDefault="00C417B5" w:rsidP="00C417B5">
      <w:pPr>
        <w:numPr>
          <w:ilvl w:val="0"/>
          <w:numId w:val="56"/>
        </w:numPr>
        <w:spacing w:before="60" w:after="0" w:line="240" w:lineRule="auto"/>
        <w:ind w:left="714" w:hanging="357"/>
        <w:jc w:val="both"/>
        <w:rPr>
          <w:rFonts w:eastAsia="Times New Roman" w:cstheme="minorHAnsi"/>
          <w:lang w:eastAsia="pl-PL"/>
        </w:rPr>
      </w:pPr>
      <w:r w:rsidRPr="00C417B5">
        <w:rPr>
          <w:rFonts w:eastAsia="Times New Roman" w:cstheme="minorHAnsi"/>
          <w:lang w:eastAsia="pl-PL"/>
        </w:rPr>
        <w:t xml:space="preserve">Etap 8 – obejmujący przeprowadzenie testów niezbędnych do oceny poprawności działania </w:t>
      </w:r>
      <w:r w:rsidRPr="00C417B5">
        <w:rPr>
          <w:rFonts w:eastAsia="Times New Roman" w:cstheme="minorHAnsi"/>
          <w:b/>
          <w:lang w:eastAsia="pl-PL"/>
        </w:rPr>
        <w:t xml:space="preserve">Systemu ZSI </w:t>
      </w:r>
      <w:r w:rsidRPr="00C417B5">
        <w:rPr>
          <w:rFonts w:eastAsia="Times New Roman" w:cstheme="minorHAnsi"/>
          <w:lang w:eastAsia="pl-PL"/>
        </w:rPr>
        <w:t xml:space="preserve">i jego wydajności po wdrożeniu wszystkich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a także przeprowadzenie szkolenia dla administratorów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0"/>
          <w:numId w:val="44"/>
        </w:numPr>
        <w:spacing w:before="120" w:after="0" w:line="240" w:lineRule="auto"/>
        <w:jc w:val="both"/>
        <w:rPr>
          <w:rFonts w:eastAsia="Times New Roman" w:cstheme="minorHAnsi"/>
          <w:lang w:eastAsia="pl-PL"/>
        </w:rPr>
      </w:pPr>
      <w:r w:rsidRPr="00C417B5">
        <w:rPr>
          <w:rFonts w:eastAsia="Times New Roman" w:cstheme="minorHAnsi"/>
          <w:lang w:eastAsia="pl-PL"/>
        </w:rPr>
        <w:t>Każde świadczenie, wykonane w ramach danego Etapu, stanowić będzie część przedmiotu Umowy.</w:t>
      </w:r>
    </w:p>
    <w:p w:rsidR="00C417B5" w:rsidRPr="00C417B5" w:rsidRDefault="00C417B5" w:rsidP="00C417B5">
      <w:pPr>
        <w:numPr>
          <w:ilvl w:val="0"/>
          <w:numId w:val="44"/>
        </w:numPr>
        <w:spacing w:before="120" w:after="0" w:line="240" w:lineRule="auto"/>
        <w:jc w:val="both"/>
        <w:rPr>
          <w:rFonts w:eastAsia="Times New Roman" w:cstheme="minorHAnsi"/>
          <w:lang w:eastAsia="pl-PL"/>
        </w:rPr>
      </w:pPr>
      <w:r w:rsidRPr="00C417B5">
        <w:rPr>
          <w:rFonts w:eastAsia="Times New Roman" w:cstheme="minorHAnsi"/>
          <w:lang w:eastAsia="pl-PL"/>
        </w:rPr>
        <w:t xml:space="preserve">Podstawowe wymagania dotyczące realizacji przedmiotu Umowy, w tym wymagania minimalne dla jakości technicznej i funkcjonalności </w:t>
      </w:r>
      <w:r w:rsidRPr="00C417B5">
        <w:rPr>
          <w:rFonts w:eastAsia="Times New Roman" w:cstheme="minorHAnsi"/>
          <w:b/>
          <w:lang w:eastAsia="pl-PL"/>
        </w:rPr>
        <w:t xml:space="preserve">Systemu ZSI </w:t>
      </w:r>
      <w:r w:rsidRPr="00C417B5">
        <w:rPr>
          <w:rFonts w:eastAsia="Times New Roman" w:cstheme="minorHAnsi"/>
          <w:lang w:eastAsia="pl-PL"/>
        </w:rPr>
        <w:t>oraz wymagania minimalne dla</w:t>
      </w:r>
      <w:r w:rsidRPr="00C417B5">
        <w:rPr>
          <w:rFonts w:eastAsia="Times New Roman" w:cstheme="minorHAnsi"/>
          <w:b/>
          <w:lang w:eastAsia="pl-PL"/>
        </w:rPr>
        <w:t xml:space="preserve"> Infrastruktury Technicznej </w:t>
      </w:r>
      <w:r w:rsidRPr="00C417B5">
        <w:rPr>
          <w:rFonts w:eastAsia="Times New Roman" w:cstheme="minorHAnsi"/>
          <w:lang w:eastAsia="pl-PL"/>
        </w:rPr>
        <w:t>i</w:t>
      </w:r>
      <w:r w:rsidRPr="00C417B5">
        <w:rPr>
          <w:rFonts w:eastAsia="Times New Roman" w:cstheme="minorHAnsi"/>
          <w:b/>
          <w:lang w:eastAsia="pl-PL"/>
        </w:rPr>
        <w:t xml:space="preserve"> Oprogramowania</w:t>
      </w:r>
      <w:r w:rsidRPr="00C417B5">
        <w:rPr>
          <w:rFonts w:eastAsia="Times New Roman" w:cstheme="minorHAnsi"/>
          <w:lang w:eastAsia="pl-PL"/>
        </w:rPr>
        <w:t xml:space="preserve">, zostały określone w Załączniku nr 1 do Umowy i pozostają zgodne z </w:t>
      </w:r>
      <w:r w:rsidRPr="00C417B5">
        <w:rPr>
          <w:rFonts w:eastAsia="Times New Roman" w:cstheme="minorHAnsi"/>
          <w:b/>
          <w:lang w:eastAsia="pl-PL"/>
        </w:rPr>
        <w:t>Ofertą</w:t>
      </w:r>
      <w:r w:rsidRPr="00C417B5">
        <w:rPr>
          <w:rFonts w:eastAsia="Times New Roman" w:cstheme="minorHAnsi"/>
          <w:lang w:eastAsia="pl-PL"/>
        </w:rPr>
        <w:t>.</w:t>
      </w:r>
    </w:p>
    <w:p w:rsidR="00C417B5" w:rsidRPr="00C417B5" w:rsidRDefault="00C417B5" w:rsidP="00C417B5">
      <w:pPr>
        <w:spacing w:after="0" w:line="240" w:lineRule="auto"/>
        <w:jc w:val="center"/>
        <w:rPr>
          <w:rFonts w:eastAsia="Times New Roman" w:cstheme="minorHAnsi"/>
          <w:lang w:eastAsia="pl-PL"/>
        </w:rPr>
      </w:pPr>
    </w:p>
    <w:p w:rsidR="00C417B5" w:rsidRPr="00C417B5" w:rsidRDefault="00C417B5" w:rsidP="00C417B5">
      <w:pPr>
        <w:spacing w:before="120" w:after="0" w:line="240" w:lineRule="auto"/>
        <w:jc w:val="center"/>
        <w:rPr>
          <w:rFonts w:eastAsia="Times New Roman" w:cstheme="minorHAnsi"/>
          <w:b/>
          <w:lang w:eastAsia="pl-PL"/>
        </w:rPr>
      </w:pPr>
      <w:r w:rsidRPr="00C417B5">
        <w:rPr>
          <w:rFonts w:eastAsia="Times New Roman" w:cstheme="minorHAnsi"/>
          <w:b/>
          <w:lang w:eastAsia="pl-PL"/>
        </w:rPr>
        <w:t xml:space="preserve">§ 3. </w:t>
      </w:r>
    </w:p>
    <w:p w:rsidR="00C417B5" w:rsidRPr="00C417B5" w:rsidRDefault="00C417B5" w:rsidP="00C417B5">
      <w:pPr>
        <w:spacing w:after="0" w:line="240" w:lineRule="auto"/>
        <w:jc w:val="center"/>
        <w:rPr>
          <w:rFonts w:eastAsia="Times New Roman" w:cstheme="minorHAnsi"/>
          <w:b/>
          <w:lang w:eastAsia="pl-PL"/>
        </w:rPr>
      </w:pPr>
      <w:r w:rsidRPr="00C417B5">
        <w:rPr>
          <w:rFonts w:eastAsia="Times New Roman" w:cstheme="minorHAnsi"/>
          <w:b/>
          <w:lang w:eastAsia="pl-PL"/>
        </w:rPr>
        <w:t>PRZEDSTAWICIELE STRON</w:t>
      </w:r>
    </w:p>
    <w:p w:rsidR="00C417B5" w:rsidRPr="00C417B5" w:rsidRDefault="00C417B5" w:rsidP="00C417B5">
      <w:pPr>
        <w:numPr>
          <w:ilvl w:val="0"/>
          <w:numId w:val="45"/>
        </w:numPr>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Każda ze Stron wyznaczy osobę do bieżących kontaktów w sprawach dotyczących realizacji przedmiotu Umowy, odpowiedzialną za właściwą realizację przedmiotu Umowy i przebieg prac z tym związanych.</w:t>
      </w:r>
    </w:p>
    <w:p w:rsidR="00C417B5" w:rsidRPr="00C417B5" w:rsidRDefault="00C417B5" w:rsidP="00C417B5">
      <w:pPr>
        <w:numPr>
          <w:ilvl w:val="0"/>
          <w:numId w:val="45"/>
        </w:numPr>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Na czas realizacji przedmiotu Umowy, Wykonawca powierzy swojemu przedstawicielowi funkcję </w:t>
      </w:r>
      <w:r w:rsidRPr="00C417B5">
        <w:rPr>
          <w:rFonts w:eastAsia="Times New Roman" w:cstheme="minorHAnsi"/>
          <w:b/>
          <w:lang w:eastAsia="pl-PL"/>
        </w:rPr>
        <w:t>Kierownika Projektu</w:t>
      </w:r>
      <w:r w:rsidRPr="00C417B5">
        <w:rPr>
          <w:rFonts w:eastAsia="Times New Roman" w:cstheme="minorHAnsi"/>
          <w:lang w:eastAsia="pl-PL"/>
        </w:rPr>
        <w:t xml:space="preserve">. Obowiązki </w:t>
      </w:r>
      <w:r w:rsidRPr="00C417B5">
        <w:rPr>
          <w:rFonts w:eastAsia="Times New Roman" w:cstheme="minorHAnsi"/>
          <w:b/>
          <w:lang w:eastAsia="pl-PL"/>
        </w:rPr>
        <w:t>Kierownika Projektu</w:t>
      </w:r>
      <w:r w:rsidRPr="00C417B5">
        <w:rPr>
          <w:rFonts w:eastAsia="Times New Roman" w:cstheme="minorHAnsi"/>
          <w:lang w:eastAsia="pl-PL"/>
        </w:rPr>
        <w:t xml:space="preserve"> pełnić będzie:</w:t>
      </w:r>
    </w:p>
    <w:p w:rsidR="00C417B5" w:rsidRPr="00C417B5" w:rsidRDefault="00C417B5" w:rsidP="00C417B5">
      <w:pPr>
        <w:spacing w:before="120" w:after="0" w:line="240" w:lineRule="auto"/>
        <w:ind w:left="709"/>
        <w:jc w:val="both"/>
        <w:rPr>
          <w:rFonts w:eastAsia="Times New Roman" w:cstheme="minorHAnsi"/>
          <w:b/>
          <w:lang w:eastAsia="pl-PL"/>
        </w:rPr>
      </w:pPr>
      <w:r w:rsidRPr="00C417B5">
        <w:rPr>
          <w:rFonts w:eastAsia="Times New Roman" w:cstheme="minorHAnsi"/>
          <w:b/>
          <w:lang w:eastAsia="pl-PL"/>
        </w:rPr>
        <w:t xml:space="preserve">Imię i nazwisko: </w:t>
      </w:r>
      <w:r w:rsidRPr="00C417B5">
        <w:rPr>
          <w:rFonts w:eastAsia="Times New Roman" w:cstheme="minorHAnsi"/>
          <w:b/>
          <w:lang w:eastAsia="pl-PL"/>
        </w:rPr>
        <w:tab/>
      </w:r>
      <w:r w:rsidRPr="00C417B5">
        <w:rPr>
          <w:rFonts w:eastAsia="Times New Roman" w:cstheme="minorHAnsi"/>
          <w:b/>
          <w:lang w:eastAsia="pl-PL"/>
        </w:rPr>
        <w:tab/>
        <w:t>…………………………</w:t>
      </w:r>
    </w:p>
    <w:p w:rsidR="00C417B5" w:rsidRPr="00C417B5" w:rsidRDefault="00C417B5" w:rsidP="00C417B5">
      <w:pPr>
        <w:spacing w:after="0" w:line="240" w:lineRule="auto"/>
        <w:ind w:left="708"/>
        <w:jc w:val="both"/>
        <w:rPr>
          <w:rFonts w:eastAsia="Times New Roman" w:cstheme="minorHAnsi"/>
          <w:b/>
          <w:lang w:eastAsia="pl-PL"/>
        </w:rPr>
      </w:pPr>
      <w:r w:rsidRPr="00C417B5">
        <w:rPr>
          <w:rFonts w:eastAsia="Times New Roman" w:cstheme="minorHAnsi"/>
          <w:b/>
          <w:lang w:eastAsia="pl-PL"/>
        </w:rPr>
        <w:t xml:space="preserve">Adres e-mail: </w:t>
      </w:r>
      <w:r w:rsidRPr="00C417B5">
        <w:rPr>
          <w:rFonts w:eastAsia="Times New Roman" w:cstheme="minorHAnsi"/>
          <w:b/>
          <w:lang w:eastAsia="pl-PL"/>
        </w:rPr>
        <w:tab/>
      </w:r>
      <w:r w:rsidRPr="00C417B5">
        <w:rPr>
          <w:rFonts w:eastAsia="Times New Roman" w:cstheme="minorHAnsi"/>
          <w:b/>
          <w:lang w:eastAsia="pl-PL"/>
        </w:rPr>
        <w:tab/>
        <w:t>…………………………</w:t>
      </w:r>
    </w:p>
    <w:p w:rsidR="00C417B5" w:rsidRPr="00C417B5" w:rsidRDefault="00C417B5" w:rsidP="00C417B5">
      <w:pPr>
        <w:spacing w:after="0" w:line="240" w:lineRule="auto"/>
        <w:ind w:left="708"/>
        <w:jc w:val="both"/>
        <w:rPr>
          <w:rFonts w:eastAsia="Times New Roman" w:cstheme="minorHAnsi"/>
          <w:b/>
          <w:lang w:eastAsia="pl-PL"/>
        </w:rPr>
      </w:pPr>
      <w:r w:rsidRPr="00C417B5">
        <w:rPr>
          <w:rFonts w:eastAsia="Times New Roman" w:cstheme="minorHAnsi"/>
          <w:b/>
          <w:lang w:eastAsia="pl-PL"/>
        </w:rPr>
        <w:t xml:space="preserve">Numer telefonu:  </w:t>
      </w:r>
      <w:r w:rsidRPr="00C417B5">
        <w:rPr>
          <w:rFonts w:eastAsia="Times New Roman" w:cstheme="minorHAnsi"/>
          <w:b/>
          <w:lang w:eastAsia="pl-PL"/>
        </w:rPr>
        <w:tab/>
      </w:r>
      <w:r w:rsidRPr="00C417B5">
        <w:rPr>
          <w:rFonts w:eastAsia="Times New Roman" w:cstheme="minorHAnsi"/>
          <w:b/>
          <w:lang w:eastAsia="pl-PL"/>
        </w:rPr>
        <w:tab/>
        <w:t>…………………………</w:t>
      </w:r>
    </w:p>
    <w:p w:rsidR="00C417B5" w:rsidRPr="00C417B5" w:rsidRDefault="00C417B5" w:rsidP="00C417B5">
      <w:pPr>
        <w:numPr>
          <w:ilvl w:val="0"/>
          <w:numId w:val="45"/>
        </w:numPr>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Na czas realizacji przedmiotu Umowy, Zamawiający powierzy swojemu przedstawicielowi funkcję </w:t>
      </w:r>
      <w:r w:rsidRPr="00C417B5">
        <w:rPr>
          <w:rFonts w:eastAsia="Times New Roman" w:cstheme="minorHAnsi"/>
          <w:b/>
          <w:lang w:eastAsia="pl-PL"/>
        </w:rPr>
        <w:t>Koordynatora Współpracy</w:t>
      </w:r>
      <w:r w:rsidRPr="00C417B5">
        <w:rPr>
          <w:rFonts w:eastAsia="Times New Roman" w:cstheme="minorHAnsi"/>
          <w:lang w:eastAsia="pl-PL"/>
        </w:rPr>
        <w:t xml:space="preserve">. Obowiązki </w:t>
      </w:r>
      <w:r w:rsidRPr="00C417B5">
        <w:rPr>
          <w:rFonts w:eastAsia="Times New Roman" w:cstheme="minorHAnsi"/>
          <w:b/>
          <w:lang w:eastAsia="pl-PL"/>
        </w:rPr>
        <w:t>Koordynatora Współpracy</w:t>
      </w:r>
      <w:r w:rsidRPr="00C417B5">
        <w:rPr>
          <w:rFonts w:eastAsia="Times New Roman" w:cstheme="minorHAnsi"/>
          <w:lang w:eastAsia="pl-PL"/>
        </w:rPr>
        <w:t xml:space="preserve"> pełnić będzie:</w:t>
      </w:r>
    </w:p>
    <w:p w:rsidR="00C417B5" w:rsidRPr="00C417B5" w:rsidRDefault="00C417B5" w:rsidP="00C417B5">
      <w:pPr>
        <w:spacing w:before="120" w:after="0" w:line="240" w:lineRule="auto"/>
        <w:ind w:left="709"/>
        <w:jc w:val="both"/>
        <w:rPr>
          <w:rFonts w:eastAsia="Times New Roman" w:cstheme="minorHAnsi"/>
          <w:b/>
          <w:lang w:eastAsia="pl-PL"/>
        </w:rPr>
      </w:pPr>
      <w:r w:rsidRPr="00C417B5">
        <w:rPr>
          <w:rFonts w:eastAsia="Times New Roman" w:cstheme="minorHAnsi"/>
          <w:b/>
          <w:lang w:eastAsia="pl-PL"/>
        </w:rPr>
        <w:t xml:space="preserve">Imię i nazwisko: </w:t>
      </w:r>
      <w:r w:rsidRPr="00C417B5">
        <w:rPr>
          <w:rFonts w:eastAsia="Times New Roman" w:cstheme="minorHAnsi"/>
          <w:b/>
          <w:lang w:eastAsia="pl-PL"/>
        </w:rPr>
        <w:tab/>
      </w:r>
      <w:r w:rsidRPr="00C417B5">
        <w:rPr>
          <w:rFonts w:eastAsia="Times New Roman" w:cstheme="minorHAnsi"/>
          <w:b/>
          <w:lang w:eastAsia="pl-PL"/>
        </w:rPr>
        <w:tab/>
        <w:t>…………………………</w:t>
      </w:r>
    </w:p>
    <w:p w:rsidR="00C417B5" w:rsidRPr="00C417B5" w:rsidRDefault="00C417B5" w:rsidP="00C417B5">
      <w:pPr>
        <w:spacing w:after="0" w:line="240" w:lineRule="auto"/>
        <w:ind w:left="708"/>
        <w:jc w:val="both"/>
        <w:rPr>
          <w:rFonts w:eastAsia="Times New Roman" w:cstheme="minorHAnsi"/>
          <w:b/>
          <w:lang w:eastAsia="pl-PL"/>
        </w:rPr>
      </w:pPr>
      <w:r w:rsidRPr="00C417B5">
        <w:rPr>
          <w:rFonts w:eastAsia="Times New Roman" w:cstheme="minorHAnsi"/>
          <w:b/>
          <w:lang w:eastAsia="pl-PL"/>
        </w:rPr>
        <w:t xml:space="preserve">Adres e-mail: </w:t>
      </w:r>
      <w:r w:rsidRPr="00C417B5">
        <w:rPr>
          <w:rFonts w:eastAsia="Times New Roman" w:cstheme="minorHAnsi"/>
          <w:b/>
          <w:lang w:eastAsia="pl-PL"/>
        </w:rPr>
        <w:tab/>
      </w:r>
      <w:r w:rsidRPr="00C417B5">
        <w:rPr>
          <w:rFonts w:eastAsia="Times New Roman" w:cstheme="minorHAnsi"/>
          <w:b/>
          <w:lang w:eastAsia="pl-PL"/>
        </w:rPr>
        <w:tab/>
        <w:t>…………………………</w:t>
      </w:r>
    </w:p>
    <w:p w:rsidR="00C417B5" w:rsidRPr="00C417B5" w:rsidRDefault="00C417B5" w:rsidP="00C417B5">
      <w:pPr>
        <w:spacing w:after="0" w:line="240" w:lineRule="auto"/>
        <w:ind w:left="708"/>
        <w:jc w:val="both"/>
        <w:rPr>
          <w:rFonts w:eastAsia="Times New Roman" w:cstheme="minorHAnsi"/>
          <w:b/>
          <w:lang w:eastAsia="pl-PL"/>
        </w:rPr>
      </w:pPr>
      <w:r w:rsidRPr="00C417B5">
        <w:rPr>
          <w:rFonts w:eastAsia="Times New Roman" w:cstheme="minorHAnsi"/>
          <w:b/>
          <w:lang w:eastAsia="pl-PL"/>
        </w:rPr>
        <w:t xml:space="preserve">Numer telefonu:  </w:t>
      </w:r>
      <w:r w:rsidRPr="00C417B5">
        <w:rPr>
          <w:rFonts w:eastAsia="Times New Roman" w:cstheme="minorHAnsi"/>
          <w:b/>
          <w:lang w:eastAsia="pl-PL"/>
        </w:rPr>
        <w:tab/>
      </w:r>
      <w:r w:rsidRPr="00C417B5">
        <w:rPr>
          <w:rFonts w:eastAsia="Times New Roman" w:cstheme="minorHAnsi"/>
          <w:b/>
          <w:lang w:eastAsia="pl-PL"/>
        </w:rPr>
        <w:tab/>
        <w:t>…………………………</w:t>
      </w:r>
    </w:p>
    <w:p w:rsidR="00C417B5" w:rsidRPr="00C417B5" w:rsidRDefault="00C417B5" w:rsidP="00C417B5">
      <w:pPr>
        <w:numPr>
          <w:ilvl w:val="0"/>
          <w:numId w:val="45"/>
        </w:numPr>
        <w:spacing w:before="120" w:after="0" w:line="240" w:lineRule="auto"/>
        <w:ind w:left="357" w:hanging="357"/>
        <w:jc w:val="both"/>
        <w:rPr>
          <w:rFonts w:eastAsia="Times New Roman" w:cstheme="minorHAnsi"/>
          <w:lang w:eastAsia="pl-PL"/>
        </w:rPr>
      </w:pPr>
      <w:r w:rsidRPr="00C417B5">
        <w:rPr>
          <w:rFonts w:eastAsia="Times New Roman" w:cstheme="minorHAnsi"/>
          <w:b/>
          <w:lang w:eastAsia="pl-PL"/>
        </w:rPr>
        <w:t xml:space="preserve">Kierownik Projektu </w:t>
      </w:r>
      <w:r w:rsidRPr="00C417B5">
        <w:rPr>
          <w:rFonts w:eastAsia="Times New Roman" w:cstheme="minorHAnsi"/>
          <w:lang w:eastAsia="pl-PL"/>
        </w:rPr>
        <w:t xml:space="preserve">i </w:t>
      </w:r>
      <w:r w:rsidRPr="00C417B5">
        <w:rPr>
          <w:rFonts w:eastAsia="Times New Roman" w:cstheme="minorHAnsi"/>
          <w:b/>
          <w:lang w:eastAsia="pl-PL"/>
        </w:rPr>
        <w:t>Koordynator Współpracy</w:t>
      </w:r>
      <w:r w:rsidRPr="00C417B5">
        <w:rPr>
          <w:rFonts w:eastAsia="Times New Roman" w:cstheme="minorHAnsi"/>
          <w:lang w:eastAsia="pl-PL"/>
        </w:rPr>
        <w:t xml:space="preserve">, są upoważnieni do podpisywania </w:t>
      </w:r>
      <w:r w:rsidRPr="00C417B5">
        <w:rPr>
          <w:rFonts w:eastAsia="Times New Roman" w:cstheme="minorHAnsi"/>
          <w:b/>
          <w:lang w:eastAsia="pl-PL"/>
        </w:rPr>
        <w:t xml:space="preserve">Protokołów Odbioru </w:t>
      </w:r>
      <w:r w:rsidRPr="00C417B5">
        <w:rPr>
          <w:rFonts w:eastAsia="Times New Roman" w:cstheme="minorHAnsi"/>
          <w:lang w:eastAsia="pl-PL"/>
        </w:rPr>
        <w:t>w imieniu Strony, której są przedstawicielem.</w:t>
      </w:r>
    </w:p>
    <w:p w:rsidR="00C417B5" w:rsidRPr="00C417B5" w:rsidRDefault="00C417B5" w:rsidP="00C417B5">
      <w:pPr>
        <w:numPr>
          <w:ilvl w:val="0"/>
          <w:numId w:val="45"/>
        </w:numPr>
        <w:spacing w:before="120" w:after="0" w:line="240" w:lineRule="auto"/>
        <w:ind w:left="357" w:hanging="357"/>
        <w:jc w:val="both"/>
        <w:rPr>
          <w:rFonts w:eastAsia="Times New Roman" w:cstheme="minorHAnsi"/>
          <w:lang w:eastAsia="pl-PL"/>
        </w:rPr>
      </w:pPr>
      <w:r w:rsidRPr="00C417B5">
        <w:rPr>
          <w:rFonts w:eastAsia="Times New Roman" w:cstheme="minorHAnsi"/>
          <w:b/>
          <w:lang w:eastAsia="pl-PL"/>
        </w:rPr>
        <w:lastRenderedPageBreak/>
        <w:t>Kierownikiem Projektu</w:t>
      </w:r>
      <w:r w:rsidRPr="00C417B5">
        <w:rPr>
          <w:rFonts w:eastAsia="Times New Roman" w:cstheme="minorHAnsi"/>
          <w:lang w:eastAsia="pl-PL"/>
        </w:rPr>
        <w:t xml:space="preserve"> może być osoba, która spełnia wymagania Zamawiającego określone w </w:t>
      </w:r>
      <w:r w:rsidRPr="00C417B5">
        <w:rPr>
          <w:rFonts w:eastAsia="Times New Roman" w:cstheme="minorHAnsi"/>
          <w:b/>
          <w:lang w:eastAsia="pl-PL"/>
        </w:rPr>
        <w:t>SIWZ</w:t>
      </w:r>
      <w:r w:rsidRPr="00C417B5">
        <w:rPr>
          <w:rFonts w:eastAsia="Times New Roman" w:cstheme="minorHAnsi"/>
          <w:lang w:eastAsia="pl-PL"/>
        </w:rPr>
        <w:t xml:space="preserve"> w zakresie kwalifikacji zawodowych, doświadczenia i wykształcenia niezbędnych do wykonania zamówienia.</w:t>
      </w:r>
    </w:p>
    <w:p w:rsidR="00C417B5" w:rsidRPr="00C417B5" w:rsidRDefault="00C417B5" w:rsidP="00C417B5">
      <w:pPr>
        <w:numPr>
          <w:ilvl w:val="0"/>
          <w:numId w:val="45"/>
        </w:numPr>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W przypadku zmiany przedstawicieli, o których mowa w §3 ust. 2-3 Umowy, Strona dokonująca takiej zmiany zobowiązana jest do niezwłocznego pisemnego zawiadomienia o tym drugiej Strony. Zmiana przedstawicieli nie wymaga sporządzenia aneksu do Umowy.</w:t>
      </w:r>
    </w:p>
    <w:p w:rsidR="00C417B5" w:rsidRPr="00C417B5" w:rsidRDefault="00C417B5" w:rsidP="00C417B5">
      <w:pPr>
        <w:spacing w:after="0" w:line="240" w:lineRule="auto"/>
        <w:jc w:val="center"/>
        <w:rPr>
          <w:rFonts w:eastAsia="Times New Roman" w:cstheme="minorHAnsi"/>
          <w:b/>
          <w:lang w:eastAsia="pl-PL"/>
        </w:rPr>
      </w:pPr>
    </w:p>
    <w:p w:rsidR="00C417B5" w:rsidRPr="00C417B5" w:rsidRDefault="00C417B5" w:rsidP="00C417B5">
      <w:pPr>
        <w:spacing w:after="0" w:line="240" w:lineRule="auto"/>
        <w:jc w:val="center"/>
        <w:rPr>
          <w:rFonts w:eastAsia="Times New Roman" w:cstheme="minorHAnsi"/>
          <w:b/>
          <w:lang w:eastAsia="pl-PL"/>
        </w:rPr>
      </w:pPr>
      <w:r w:rsidRPr="00C417B5">
        <w:rPr>
          <w:rFonts w:eastAsia="Times New Roman" w:cstheme="minorHAnsi"/>
          <w:b/>
          <w:lang w:eastAsia="pl-PL"/>
        </w:rPr>
        <w:t xml:space="preserve">§ 4. </w:t>
      </w:r>
    </w:p>
    <w:p w:rsidR="00C417B5" w:rsidRPr="00C417B5" w:rsidRDefault="00C417B5" w:rsidP="00C417B5">
      <w:pPr>
        <w:spacing w:after="0" w:line="240" w:lineRule="auto"/>
        <w:jc w:val="center"/>
        <w:rPr>
          <w:rFonts w:eastAsia="Times New Roman" w:cstheme="minorHAnsi"/>
          <w:b/>
          <w:lang w:eastAsia="pl-PL"/>
        </w:rPr>
      </w:pPr>
      <w:r w:rsidRPr="00C417B5">
        <w:rPr>
          <w:rFonts w:eastAsia="Times New Roman" w:cstheme="minorHAnsi"/>
          <w:b/>
          <w:lang w:eastAsia="pl-PL"/>
        </w:rPr>
        <w:t>TERMINY REALIZACJI UMOWY</w:t>
      </w:r>
    </w:p>
    <w:p w:rsidR="00C417B5" w:rsidRPr="00C417B5" w:rsidRDefault="00C417B5" w:rsidP="00C417B5">
      <w:pPr>
        <w:numPr>
          <w:ilvl w:val="0"/>
          <w:numId w:val="43"/>
        </w:numPr>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Przedmiot Umowy, w zakresie określonym w §2 ust. 2 pkt. 1)-9) Umowy, zostanie wykonany w terminie nie dłuższym niż </w:t>
      </w:r>
      <w:r w:rsidRPr="00C417B5">
        <w:rPr>
          <w:rFonts w:eastAsia="Times New Roman" w:cstheme="minorHAnsi"/>
          <w:b/>
          <w:lang w:eastAsia="pl-PL"/>
        </w:rPr>
        <w:t>260 dni</w:t>
      </w:r>
      <w:r w:rsidRPr="00C417B5">
        <w:rPr>
          <w:rFonts w:eastAsia="Times New Roman" w:cstheme="minorHAnsi"/>
          <w:lang w:eastAsia="pl-PL"/>
        </w:rPr>
        <w:t xml:space="preserve"> od dnia zawarcia Umowy.</w:t>
      </w:r>
    </w:p>
    <w:p w:rsidR="00C417B5" w:rsidRPr="00C417B5" w:rsidRDefault="00C417B5" w:rsidP="00C417B5">
      <w:pPr>
        <w:numPr>
          <w:ilvl w:val="0"/>
          <w:numId w:val="43"/>
        </w:numPr>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Wykonawca zobowiązuje się wykonać poszczególne Etapy, o których mowa w </w:t>
      </w:r>
      <w:r w:rsidRPr="00C417B5">
        <w:rPr>
          <w:rFonts w:eastAsia="Times New Roman" w:cstheme="minorHAnsi"/>
          <w:spacing w:val="-2"/>
          <w:lang w:eastAsia="pl-PL"/>
        </w:rPr>
        <w:t>§2 ust. 3 Umowy, w następujących terminach:</w:t>
      </w:r>
    </w:p>
    <w:p w:rsidR="00C417B5" w:rsidRPr="00C417B5" w:rsidRDefault="00C417B5" w:rsidP="00C417B5">
      <w:pPr>
        <w:numPr>
          <w:ilvl w:val="0"/>
          <w:numId w:val="57"/>
        </w:numPr>
        <w:spacing w:before="60" w:after="0" w:line="240" w:lineRule="auto"/>
        <w:ind w:left="714" w:hanging="357"/>
        <w:jc w:val="both"/>
        <w:rPr>
          <w:rFonts w:eastAsia="Times New Roman" w:cstheme="minorHAnsi"/>
          <w:lang w:eastAsia="pl-PL"/>
        </w:rPr>
      </w:pPr>
      <w:r w:rsidRPr="00C417B5">
        <w:rPr>
          <w:rFonts w:eastAsia="Times New Roman" w:cstheme="minorHAnsi"/>
          <w:lang w:eastAsia="pl-PL"/>
        </w:rPr>
        <w:t xml:space="preserve">Etap 1 – w terminie nie dłuższym niż </w:t>
      </w:r>
      <w:r w:rsidRPr="00C417B5">
        <w:rPr>
          <w:rFonts w:eastAsia="Times New Roman" w:cstheme="minorHAnsi"/>
          <w:b/>
          <w:lang w:eastAsia="pl-PL"/>
        </w:rPr>
        <w:t>8 tygodni</w:t>
      </w:r>
      <w:r w:rsidRPr="00C417B5">
        <w:rPr>
          <w:rFonts w:eastAsia="Times New Roman" w:cstheme="minorHAnsi"/>
          <w:lang w:eastAsia="pl-PL"/>
        </w:rPr>
        <w:t xml:space="preserve"> od dnia zawarcia Umowy;</w:t>
      </w:r>
    </w:p>
    <w:p w:rsidR="00C417B5" w:rsidRPr="00C417B5" w:rsidRDefault="00C417B5" w:rsidP="00C417B5">
      <w:pPr>
        <w:numPr>
          <w:ilvl w:val="0"/>
          <w:numId w:val="57"/>
        </w:numPr>
        <w:spacing w:before="60" w:after="0" w:line="240" w:lineRule="auto"/>
        <w:ind w:left="714" w:hanging="357"/>
        <w:jc w:val="both"/>
        <w:rPr>
          <w:rFonts w:eastAsia="Times New Roman" w:cstheme="minorHAnsi"/>
          <w:lang w:eastAsia="pl-PL"/>
        </w:rPr>
      </w:pPr>
      <w:r w:rsidRPr="00C417B5">
        <w:rPr>
          <w:rFonts w:eastAsia="Times New Roman" w:cstheme="minorHAnsi"/>
          <w:lang w:eastAsia="pl-PL"/>
        </w:rPr>
        <w:t xml:space="preserve">Etap 2 – w terminie nie dłuższym niż </w:t>
      </w:r>
      <w:r w:rsidRPr="00C417B5">
        <w:rPr>
          <w:rFonts w:eastAsia="Times New Roman" w:cstheme="minorHAnsi"/>
          <w:b/>
          <w:lang w:eastAsia="pl-PL"/>
        </w:rPr>
        <w:t>9 tygodni</w:t>
      </w:r>
      <w:r w:rsidRPr="00C417B5">
        <w:rPr>
          <w:rFonts w:eastAsia="Times New Roman" w:cstheme="minorHAnsi"/>
          <w:lang w:eastAsia="pl-PL"/>
        </w:rPr>
        <w:t xml:space="preserve"> od dnia zawarcia Umowy; </w:t>
      </w:r>
    </w:p>
    <w:p w:rsidR="00C417B5" w:rsidRPr="00C417B5" w:rsidRDefault="00C417B5" w:rsidP="00C417B5">
      <w:pPr>
        <w:numPr>
          <w:ilvl w:val="0"/>
          <w:numId w:val="57"/>
        </w:numPr>
        <w:spacing w:before="60" w:after="0" w:line="240" w:lineRule="auto"/>
        <w:ind w:left="714" w:hanging="357"/>
        <w:jc w:val="both"/>
        <w:rPr>
          <w:rFonts w:eastAsia="Times New Roman" w:cstheme="minorHAnsi"/>
          <w:lang w:eastAsia="pl-PL"/>
        </w:rPr>
      </w:pPr>
      <w:r w:rsidRPr="00C417B5">
        <w:rPr>
          <w:rFonts w:eastAsia="Times New Roman" w:cstheme="minorHAnsi"/>
          <w:lang w:eastAsia="pl-PL"/>
        </w:rPr>
        <w:t xml:space="preserve">Etap 3 – w terminie nie dłuższym niż </w:t>
      </w:r>
      <w:r w:rsidRPr="00C417B5">
        <w:rPr>
          <w:rFonts w:eastAsia="Times New Roman" w:cstheme="minorHAnsi"/>
          <w:b/>
          <w:lang w:eastAsia="pl-PL"/>
        </w:rPr>
        <w:t>12 tygodni</w:t>
      </w:r>
      <w:r w:rsidRPr="00C417B5">
        <w:rPr>
          <w:rFonts w:eastAsia="Times New Roman" w:cstheme="minorHAnsi"/>
          <w:lang w:eastAsia="pl-PL"/>
        </w:rPr>
        <w:t xml:space="preserve"> od dnia zawarcia Umowy;</w:t>
      </w:r>
    </w:p>
    <w:p w:rsidR="00C417B5" w:rsidRPr="00C417B5" w:rsidRDefault="00C417B5" w:rsidP="00C417B5">
      <w:pPr>
        <w:numPr>
          <w:ilvl w:val="0"/>
          <w:numId w:val="57"/>
        </w:numPr>
        <w:spacing w:before="60" w:after="0" w:line="240" w:lineRule="auto"/>
        <w:ind w:left="714" w:hanging="357"/>
        <w:jc w:val="both"/>
        <w:rPr>
          <w:rFonts w:eastAsia="Times New Roman" w:cstheme="minorHAnsi"/>
          <w:lang w:eastAsia="pl-PL"/>
        </w:rPr>
      </w:pPr>
      <w:r w:rsidRPr="00C417B5">
        <w:rPr>
          <w:rFonts w:eastAsia="Times New Roman" w:cstheme="minorHAnsi"/>
          <w:lang w:eastAsia="pl-PL"/>
        </w:rPr>
        <w:t xml:space="preserve">Etap 4 – w terminie nie dłuższym niż </w:t>
      </w:r>
      <w:r w:rsidRPr="00C417B5">
        <w:rPr>
          <w:rFonts w:eastAsia="Times New Roman" w:cstheme="minorHAnsi"/>
          <w:b/>
          <w:lang w:eastAsia="pl-PL"/>
        </w:rPr>
        <w:t>28 tygodni</w:t>
      </w:r>
      <w:r w:rsidRPr="00C417B5">
        <w:rPr>
          <w:rFonts w:eastAsia="Times New Roman" w:cstheme="minorHAnsi"/>
          <w:lang w:eastAsia="pl-PL"/>
        </w:rPr>
        <w:t xml:space="preserve"> od dnia zawarcia Umowy; </w:t>
      </w:r>
    </w:p>
    <w:p w:rsidR="00C417B5" w:rsidRPr="00C417B5" w:rsidRDefault="00C417B5" w:rsidP="00C417B5">
      <w:pPr>
        <w:numPr>
          <w:ilvl w:val="0"/>
          <w:numId w:val="57"/>
        </w:numPr>
        <w:spacing w:before="60" w:after="0" w:line="240" w:lineRule="auto"/>
        <w:ind w:left="714" w:hanging="357"/>
        <w:jc w:val="both"/>
        <w:rPr>
          <w:rFonts w:eastAsia="Times New Roman" w:cstheme="minorHAnsi"/>
          <w:lang w:eastAsia="pl-PL"/>
        </w:rPr>
      </w:pPr>
      <w:r w:rsidRPr="00C417B5">
        <w:rPr>
          <w:rFonts w:eastAsia="Times New Roman" w:cstheme="minorHAnsi"/>
          <w:lang w:eastAsia="pl-PL"/>
        </w:rPr>
        <w:t xml:space="preserve">Etap 5 – w terminie nie dłuższym niż </w:t>
      </w:r>
      <w:r w:rsidRPr="00C417B5">
        <w:rPr>
          <w:rFonts w:eastAsia="Times New Roman" w:cstheme="minorHAnsi"/>
          <w:b/>
          <w:lang w:eastAsia="pl-PL"/>
        </w:rPr>
        <w:t>30 tygodni</w:t>
      </w:r>
      <w:r w:rsidRPr="00C417B5">
        <w:rPr>
          <w:rFonts w:eastAsia="Times New Roman" w:cstheme="minorHAnsi"/>
          <w:lang w:eastAsia="pl-PL"/>
        </w:rPr>
        <w:t xml:space="preserve"> od dnia zawarcia Umowy; </w:t>
      </w:r>
    </w:p>
    <w:p w:rsidR="00C417B5" w:rsidRPr="00C417B5" w:rsidRDefault="00C417B5" w:rsidP="00C417B5">
      <w:pPr>
        <w:numPr>
          <w:ilvl w:val="0"/>
          <w:numId w:val="57"/>
        </w:numPr>
        <w:spacing w:before="60" w:after="0" w:line="240" w:lineRule="auto"/>
        <w:ind w:left="714" w:hanging="357"/>
        <w:jc w:val="both"/>
        <w:rPr>
          <w:rFonts w:eastAsia="Times New Roman" w:cstheme="minorHAnsi"/>
          <w:lang w:eastAsia="pl-PL"/>
        </w:rPr>
      </w:pPr>
      <w:r w:rsidRPr="00C417B5">
        <w:rPr>
          <w:rFonts w:eastAsia="Times New Roman" w:cstheme="minorHAnsi"/>
          <w:lang w:eastAsia="pl-PL"/>
        </w:rPr>
        <w:t xml:space="preserve">Etap 6 – w terminie nie dłuższym niż </w:t>
      </w:r>
      <w:r w:rsidRPr="00C417B5">
        <w:rPr>
          <w:rFonts w:eastAsia="Times New Roman" w:cstheme="minorHAnsi"/>
          <w:b/>
          <w:lang w:eastAsia="pl-PL"/>
        </w:rPr>
        <w:t>32 tygodnie</w:t>
      </w:r>
      <w:r w:rsidRPr="00C417B5">
        <w:rPr>
          <w:rFonts w:eastAsia="Times New Roman" w:cstheme="minorHAnsi"/>
          <w:lang w:eastAsia="pl-PL"/>
        </w:rPr>
        <w:t xml:space="preserve"> od dnia zawarcia Umowy; </w:t>
      </w:r>
    </w:p>
    <w:p w:rsidR="00C417B5" w:rsidRPr="00C417B5" w:rsidRDefault="00C417B5" w:rsidP="00C417B5">
      <w:pPr>
        <w:numPr>
          <w:ilvl w:val="0"/>
          <w:numId w:val="57"/>
        </w:numPr>
        <w:spacing w:before="60" w:after="0" w:line="240" w:lineRule="auto"/>
        <w:ind w:left="714" w:hanging="357"/>
        <w:jc w:val="both"/>
        <w:rPr>
          <w:rFonts w:eastAsia="Times New Roman" w:cstheme="minorHAnsi"/>
          <w:lang w:eastAsia="pl-PL"/>
        </w:rPr>
      </w:pPr>
      <w:r w:rsidRPr="00C417B5">
        <w:rPr>
          <w:rFonts w:eastAsia="Times New Roman" w:cstheme="minorHAnsi"/>
          <w:lang w:eastAsia="pl-PL"/>
        </w:rPr>
        <w:t xml:space="preserve">Etap 7 – w terminie nie dłuższym niż </w:t>
      </w:r>
      <w:r w:rsidRPr="00C417B5">
        <w:rPr>
          <w:rFonts w:eastAsia="Times New Roman" w:cstheme="minorHAnsi"/>
          <w:b/>
          <w:lang w:eastAsia="pl-PL"/>
        </w:rPr>
        <w:t>34 tygodnie</w:t>
      </w:r>
      <w:r w:rsidRPr="00C417B5">
        <w:rPr>
          <w:rFonts w:eastAsia="Times New Roman" w:cstheme="minorHAnsi"/>
          <w:lang w:eastAsia="pl-PL"/>
        </w:rPr>
        <w:t xml:space="preserve"> od dnia zawarcia Umowy;</w:t>
      </w:r>
    </w:p>
    <w:p w:rsidR="00C417B5" w:rsidRPr="00C417B5" w:rsidRDefault="00C417B5" w:rsidP="00C417B5">
      <w:pPr>
        <w:numPr>
          <w:ilvl w:val="0"/>
          <w:numId w:val="57"/>
        </w:numPr>
        <w:spacing w:before="60" w:after="0" w:line="240" w:lineRule="auto"/>
        <w:ind w:left="714" w:hanging="357"/>
        <w:jc w:val="both"/>
        <w:rPr>
          <w:rFonts w:eastAsia="Times New Roman" w:cstheme="minorHAnsi"/>
          <w:lang w:eastAsia="pl-PL"/>
        </w:rPr>
      </w:pPr>
      <w:r w:rsidRPr="00C417B5">
        <w:rPr>
          <w:rFonts w:eastAsia="Times New Roman" w:cstheme="minorHAnsi"/>
          <w:lang w:eastAsia="pl-PL"/>
        </w:rPr>
        <w:t xml:space="preserve">Etap 8 – w terminie nie dłuższym niż </w:t>
      </w:r>
      <w:r w:rsidRPr="00C417B5">
        <w:rPr>
          <w:rFonts w:eastAsia="Times New Roman" w:cstheme="minorHAnsi"/>
          <w:b/>
          <w:lang w:eastAsia="pl-PL"/>
        </w:rPr>
        <w:t>37 tygodni</w:t>
      </w:r>
      <w:r w:rsidRPr="00C417B5">
        <w:rPr>
          <w:rFonts w:eastAsia="Times New Roman" w:cstheme="minorHAnsi"/>
          <w:lang w:eastAsia="pl-PL"/>
        </w:rPr>
        <w:t xml:space="preserve"> od dnia zawarcia Umowy.</w:t>
      </w:r>
    </w:p>
    <w:p w:rsidR="00C417B5" w:rsidRPr="00C417B5" w:rsidRDefault="00C417B5" w:rsidP="00C417B5">
      <w:pPr>
        <w:numPr>
          <w:ilvl w:val="0"/>
          <w:numId w:val="43"/>
        </w:numPr>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Z zastrzeżeniem §23 ust. 3 pkt. 2)-3) Umowy, termin wykonania przedmiotu Umowy i terminy wykonania poszczególnych </w:t>
      </w:r>
      <w:r w:rsidRPr="00C417B5">
        <w:rPr>
          <w:rFonts w:eastAsia="Times New Roman" w:cstheme="minorHAnsi"/>
          <w:b/>
          <w:lang w:eastAsia="pl-PL"/>
        </w:rPr>
        <w:t>Etapów</w:t>
      </w:r>
      <w:r w:rsidRPr="00C417B5">
        <w:rPr>
          <w:rFonts w:eastAsia="Times New Roman" w:cstheme="minorHAnsi"/>
          <w:lang w:eastAsia="pl-PL"/>
        </w:rPr>
        <w:t>, mogą ulec zmianie.</w:t>
      </w:r>
    </w:p>
    <w:p w:rsidR="00C417B5" w:rsidRPr="00C417B5" w:rsidRDefault="00C417B5" w:rsidP="00C417B5">
      <w:pPr>
        <w:numPr>
          <w:ilvl w:val="0"/>
          <w:numId w:val="43"/>
        </w:numPr>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Każdą zmianę terminu wykonania przedmiotu Umowy i terminów wykonania poszczególnych </w:t>
      </w:r>
      <w:r w:rsidRPr="00C417B5">
        <w:rPr>
          <w:rFonts w:eastAsia="Times New Roman" w:cstheme="minorHAnsi"/>
          <w:b/>
          <w:lang w:eastAsia="pl-PL"/>
        </w:rPr>
        <w:t>Etapów</w:t>
      </w:r>
      <w:r w:rsidRPr="00C417B5">
        <w:rPr>
          <w:rFonts w:eastAsia="Times New Roman" w:cstheme="minorHAnsi"/>
          <w:lang w:eastAsia="pl-PL"/>
        </w:rPr>
        <w:t xml:space="preserve"> zatwierdza Zamawiający.</w:t>
      </w:r>
    </w:p>
    <w:p w:rsidR="00C417B5" w:rsidRPr="00C417B5" w:rsidRDefault="00C417B5" w:rsidP="00C417B5">
      <w:pPr>
        <w:spacing w:after="0" w:line="240" w:lineRule="auto"/>
        <w:jc w:val="center"/>
        <w:rPr>
          <w:rFonts w:eastAsia="Times New Roman" w:cstheme="minorHAnsi"/>
          <w:lang w:eastAsia="pl-PL"/>
        </w:rPr>
      </w:pPr>
    </w:p>
    <w:p w:rsidR="00C417B5" w:rsidRPr="00C417B5" w:rsidRDefault="00C417B5" w:rsidP="00C417B5">
      <w:pPr>
        <w:spacing w:before="120" w:after="0" w:line="240" w:lineRule="auto"/>
        <w:jc w:val="center"/>
        <w:rPr>
          <w:rFonts w:eastAsia="Times New Roman" w:cstheme="minorHAnsi"/>
          <w:b/>
          <w:lang w:eastAsia="pl-PL"/>
        </w:rPr>
      </w:pPr>
      <w:r w:rsidRPr="00C417B5">
        <w:rPr>
          <w:rFonts w:eastAsia="Times New Roman" w:cstheme="minorHAnsi"/>
          <w:b/>
          <w:lang w:eastAsia="pl-PL"/>
        </w:rPr>
        <w:t xml:space="preserve">§ 5. </w:t>
      </w:r>
    </w:p>
    <w:p w:rsidR="00C417B5" w:rsidRPr="00C417B5" w:rsidRDefault="00C417B5" w:rsidP="00C417B5">
      <w:pPr>
        <w:spacing w:after="0" w:line="240" w:lineRule="auto"/>
        <w:jc w:val="center"/>
        <w:rPr>
          <w:rFonts w:eastAsia="Times New Roman" w:cstheme="minorHAnsi"/>
          <w:b/>
          <w:caps/>
          <w:lang w:eastAsia="pl-PL"/>
        </w:rPr>
      </w:pPr>
      <w:r w:rsidRPr="00C417B5">
        <w:rPr>
          <w:rFonts w:eastAsia="Times New Roman" w:cstheme="minorHAnsi"/>
          <w:b/>
          <w:caps/>
          <w:lang w:eastAsia="pl-PL"/>
        </w:rPr>
        <w:t>Wykonanie umowy</w:t>
      </w:r>
    </w:p>
    <w:p w:rsidR="00C417B5" w:rsidRPr="00C417B5" w:rsidRDefault="00C417B5" w:rsidP="00C417B5">
      <w:pPr>
        <w:numPr>
          <w:ilvl w:val="0"/>
          <w:numId w:val="58"/>
        </w:numPr>
        <w:spacing w:before="120" w:after="0" w:line="240" w:lineRule="auto"/>
        <w:ind w:right="-111"/>
        <w:jc w:val="both"/>
        <w:rPr>
          <w:rFonts w:eastAsia="Times New Roman" w:cstheme="minorHAnsi"/>
          <w:lang w:eastAsia="pl-PL"/>
        </w:rPr>
      </w:pPr>
      <w:r w:rsidRPr="00C417B5">
        <w:rPr>
          <w:rFonts w:eastAsia="Times New Roman" w:cstheme="minorHAnsi"/>
          <w:lang w:eastAsia="pl-PL"/>
        </w:rPr>
        <w:t>Wykonawca oświadcza, że jest świadomy, iż celem Zamawiającego jest otrzymanie nowoczesnego i w pełni funkcjonalnego systemu informatycznego wspomagającego zarządzanie instytutem badawczym, zapewniającego zaspokojenie potrzeb Zamawiającego, gwarantującego stabilną pracę i pozwalającego na realizację zadań, do których jest przeznaczony, a także dysponowanie pełnią praw do korzystania z tego systemu na zasadach licencji. Wykonawca zobowiązuje się wykonać przedmiot Umowy w sposób gwarantujący osiągnięcie celu, o którym mowa w zdaniu poprzedzającym.</w:t>
      </w:r>
    </w:p>
    <w:p w:rsidR="00C417B5" w:rsidRPr="00C417B5" w:rsidRDefault="00C417B5" w:rsidP="00C417B5">
      <w:pPr>
        <w:numPr>
          <w:ilvl w:val="0"/>
          <w:numId w:val="58"/>
        </w:numPr>
        <w:spacing w:before="120" w:after="0" w:line="240" w:lineRule="auto"/>
        <w:ind w:right="-111"/>
        <w:jc w:val="both"/>
        <w:rPr>
          <w:rFonts w:eastAsia="Times New Roman" w:cstheme="minorHAnsi"/>
          <w:lang w:eastAsia="pl-PL"/>
        </w:rPr>
      </w:pPr>
      <w:r w:rsidRPr="00C417B5">
        <w:rPr>
          <w:rFonts w:eastAsia="Times New Roman" w:cstheme="minorHAnsi"/>
          <w:lang w:eastAsia="pl-PL"/>
        </w:rPr>
        <w:t>Wykonawca zobowiązuje się wykonać przedmiot Umowy rzetelnie, uwzględniając zawodowy charakter prowadzonej przez siebie działalności, przy zachowaniu najwyższej staranności oraz zgodnie z zasadami współczesnej wiedzy technicznej i z uwzględnieniem standardów profesjonalnej obsługi wdrożeń systemów informatycznych.</w:t>
      </w:r>
    </w:p>
    <w:p w:rsidR="00C417B5" w:rsidRPr="00C417B5" w:rsidRDefault="00C417B5" w:rsidP="00C417B5">
      <w:pPr>
        <w:numPr>
          <w:ilvl w:val="0"/>
          <w:numId w:val="58"/>
        </w:numPr>
        <w:spacing w:before="120" w:after="0" w:line="240" w:lineRule="auto"/>
        <w:ind w:right="-111"/>
        <w:jc w:val="both"/>
        <w:rPr>
          <w:rFonts w:eastAsia="Times New Roman" w:cstheme="minorHAnsi"/>
          <w:lang w:eastAsia="pl-PL"/>
        </w:rPr>
      </w:pPr>
      <w:r w:rsidRPr="00C417B5">
        <w:rPr>
          <w:rFonts w:eastAsia="Times New Roman" w:cstheme="minorHAnsi"/>
          <w:lang w:eastAsia="pl-PL"/>
        </w:rPr>
        <w:t xml:space="preserve">Wykonawca gwarantuje, że wszystkie obszary funkcjonalne </w:t>
      </w:r>
      <w:r w:rsidRPr="00C417B5">
        <w:rPr>
          <w:rFonts w:eastAsia="Times New Roman" w:cstheme="minorHAnsi"/>
          <w:b/>
          <w:lang w:eastAsia="pl-PL"/>
        </w:rPr>
        <w:t>Systemu ZSI</w:t>
      </w:r>
      <w:r w:rsidRPr="00C417B5">
        <w:rPr>
          <w:rFonts w:eastAsia="Times New Roman" w:cstheme="minorHAnsi"/>
          <w:lang w:eastAsia="pl-PL"/>
        </w:rPr>
        <w:t xml:space="preserve"> zapewniają możliwość realizacji zadań, do których są przeznaczone, zgodnie z powszechnie obowiązującymi na terytorium RP przepisami prawa, w tym w szczególności prawa ochrony danych osobowych, prawa podatkowego, prawa pracy i ubezpieczeń społecznych, a także międzynarodowymi zasadami rachunkowości.</w:t>
      </w:r>
    </w:p>
    <w:p w:rsidR="00C417B5" w:rsidRPr="00C417B5" w:rsidRDefault="00C417B5" w:rsidP="00C417B5">
      <w:pPr>
        <w:numPr>
          <w:ilvl w:val="0"/>
          <w:numId w:val="58"/>
        </w:numPr>
        <w:spacing w:before="120" w:after="0" w:line="240" w:lineRule="auto"/>
        <w:ind w:right="-111"/>
        <w:jc w:val="both"/>
        <w:rPr>
          <w:rFonts w:eastAsia="Times New Roman" w:cstheme="minorHAnsi"/>
          <w:lang w:eastAsia="pl-PL"/>
        </w:rPr>
      </w:pPr>
      <w:r w:rsidRPr="00C417B5">
        <w:rPr>
          <w:rFonts w:eastAsia="Times New Roman" w:cstheme="minorHAnsi"/>
          <w:lang w:eastAsia="pl-PL"/>
        </w:rPr>
        <w:lastRenderedPageBreak/>
        <w:t xml:space="preserve">Przy wykonywaniu przedmiotu Umowy, Wykonawca zobowiązuje się zapewnić odpowiednią organizację prac związanych z realizacją przedmiotu Umowy tak, aby zapewnić terminowe wykonanie każdego </w:t>
      </w:r>
      <w:r w:rsidRPr="00C417B5">
        <w:rPr>
          <w:rFonts w:eastAsia="Times New Roman" w:cstheme="minorHAnsi"/>
          <w:b/>
          <w:lang w:eastAsia="pl-PL"/>
        </w:rPr>
        <w:t>Etapu</w:t>
      </w:r>
      <w:r w:rsidRPr="00C417B5">
        <w:rPr>
          <w:rFonts w:eastAsia="Times New Roman" w:cstheme="minorHAnsi"/>
          <w:lang w:eastAsia="pl-PL"/>
        </w:rPr>
        <w:t xml:space="preserve"> i innych świadczeń określonych w Umowie, w tym w szczególności świadczeń określonych w §12, §13 i §14 Umowy.</w:t>
      </w:r>
    </w:p>
    <w:p w:rsidR="00C417B5" w:rsidRPr="00C417B5" w:rsidRDefault="00C417B5" w:rsidP="00C417B5">
      <w:pPr>
        <w:numPr>
          <w:ilvl w:val="0"/>
          <w:numId w:val="58"/>
        </w:numPr>
        <w:spacing w:before="120" w:after="0" w:line="240" w:lineRule="auto"/>
        <w:ind w:right="-111"/>
        <w:jc w:val="both"/>
        <w:rPr>
          <w:rFonts w:eastAsia="Times New Roman" w:cstheme="minorHAnsi"/>
          <w:lang w:eastAsia="pl-PL"/>
        </w:rPr>
      </w:pPr>
      <w:r w:rsidRPr="00C417B5">
        <w:rPr>
          <w:rFonts w:eastAsia="Times New Roman" w:cstheme="minorHAnsi"/>
          <w:lang w:eastAsia="pl-PL"/>
        </w:rPr>
        <w:t>Wykonawca zobowiązuje się wykonywać przedmiot Umowy w sposób gwarantujący poufność i bezpieczeństwo danych i informacji dotyczących Zamawiającego i prowadzonej przez niego działalności.</w:t>
      </w:r>
    </w:p>
    <w:p w:rsidR="00C417B5" w:rsidRPr="00C417B5" w:rsidRDefault="00C417B5" w:rsidP="00C417B5">
      <w:pPr>
        <w:numPr>
          <w:ilvl w:val="0"/>
          <w:numId w:val="58"/>
        </w:numPr>
        <w:spacing w:before="120" w:after="0" w:line="240" w:lineRule="auto"/>
        <w:ind w:right="-111"/>
        <w:jc w:val="both"/>
        <w:rPr>
          <w:rFonts w:eastAsia="Times New Roman" w:cstheme="minorHAnsi"/>
          <w:lang w:eastAsia="pl-PL"/>
        </w:rPr>
      </w:pPr>
      <w:r w:rsidRPr="00C417B5">
        <w:rPr>
          <w:rFonts w:eastAsia="Times New Roman" w:cstheme="minorHAnsi"/>
          <w:lang w:eastAsia="pl-PL"/>
        </w:rPr>
        <w:t>Wykonawca zobowiązuje się delegować do prac objętych Umową osoby posiadające kwalifikacje zawodowe, doświadczenie i wykształcenie potrzebne do prawidłowego wykonania przedmiotu Umowy.</w:t>
      </w:r>
    </w:p>
    <w:p w:rsidR="00C417B5" w:rsidRPr="00C417B5" w:rsidRDefault="00C417B5" w:rsidP="00C417B5">
      <w:pPr>
        <w:numPr>
          <w:ilvl w:val="0"/>
          <w:numId w:val="58"/>
        </w:numPr>
        <w:spacing w:before="120" w:after="0" w:line="240" w:lineRule="auto"/>
        <w:ind w:right="-111"/>
        <w:jc w:val="both"/>
        <w:rPr>
          <w:rFonts w:eastAsia="Times New Roman" w:cstheme="minorHAnsi"/>
          <w:lang w:eastAsia="pl-PL"/>
        </w:rPr>
      </w:pPr>
      <w:r w:rsidRPr="00C417B5">
        <w:rPr>
          <w:rFonts w:eastAsia="Times New Roman" w:cstheme="minorHAnsi"/>
          <w:lang w:eastAsia="pl-PL"/>
        </w:rPr>
        <w:t xml:space="preserve">Prace objęte Umową i wymagające ich wykonania w siedzibie Zamawiającego, będą realizowane w </w:t>
      </w:r>
      <w:r w:rsidRPr="00C417B5">
        <w:rPr>
          <w:rFonts w:eastAsia="Times New Roman" w:cstheme="minorHAnsi"/>
          <w:b/>
          <w:lang w:eastAsia="pl-PL"/>
        </w:rPr>
        <w:t>Dni Robocze</w:t>
      </w:r>
      <w:r w:rsidRPr="00C417B5">
        <w:rPr>
          <w:rFonts w:eastAsia="Times New Roman" w:cstheme="minorHAnsi"/>
          <w:lang w:eastAsia="pl-PL"/>
        </w:rPr>
        <w:t>, od godziny 8</w:t>
      </w:r>
      <w:r w:rsidRPr="00C417B5">
        <w:rPr>
          <w:rFonts w:eastAsia="Times New Roman" w:cstheme="minorHAnsi"/>
          <w:u w:val="single"/>
          <w:vertAlign w:val="superscript"/>
          <w:lang w:eastAsia="pl-PL"/>
        </w:rPr>
        <w:t>00</w:t>
      </w:r>
      <w:r w:rsidRPr="00C417B5">
        <w:rPr>
          <w:rFonts w:eastAsia="Times New Roman" w:cstheme="minorHAnsi"/>
          <w:vertAlign w:val="superscript"/>
          <w:lang w:eastAsia="pl-PL"/>
        </w:rPr>
        <w:t xml:space="preserve"> </w:t>
      </w:r>
      <w:r w:rsidRPr="00C417B5">
        <w:rPr>
          <w:rFonts w:eastAsia="Times New Roman" w:cstheme="minorHAnsi"/>
          <w:lang w:eastAsia="pl-PL"/>
        </w:rPr>
        <w:t>do godziny 16</w:t>
      </w:r>
      <w:r w:rsidRPr="00C417B5">
        <w:rPr>
          <w:rFonts w:eastAsia="Times New Roman" w:cstheme="minorHAnsi"/>
          <w:u w:val="single"/>
          <w:vertAlign w:val="superscript"/>
          <w:lang w:eastAsia="pl-PL"/>
        </w:rPr>
        <w:t>00</w:t>
      </w:r>
      <w:r w:rsidRPr="00C417B5">
        <w:rPr>
          <w:rFonts w:eastAsia="Times New Roman" w:cstheme="minorHAnsi"/>
          <w:lang w:eastAsia="pl-PL"/>
        </w:rPr>
        <w:t>, chyba że upoważnieni przedstawiciele Stron uzgodnią inaczej.</w:t>
      </w:r>
    </w:p>
    <w:p w:rsidR="00C417B5" w:rsidRPr="00C417B5" w:rsidRDefault="00C417B5" w:rsidP="00C417B5">
      <w:pPr>
        <w:numPr>
          <w:ilvl w:val="0"/>
          <w:numId w:val="58"/>
        </w:numPr>
        <w:spacing w:before="120" w:after="0" w:line="240" w:lineRule="auto"/>
        <w:ind w:right="-111"/>
        <w:jc w:val="both"/>
        <w:rPr>
          <w:rFonts w:eastAsia="Times New Roman" w:cstheme="minorHAnsi"/>
          <w:lang w:eastAsia="pl-PL"/>
        </w:rPr>
      </w:pPr>
      <w:r w:rsidRPr="00C417B5">
        <w:rPr>
          <w:rFonts w:eastAsia="Times New Roman" w:cstheme="minorHAnsi"/>
          <w:lang w:eastAsia="pl-PL"/>
        </w:rPr>
        <w:t>Wykonawca oświadcza, iż:</w:t>
      </w:r>
    </w:p>
    <w:p w:rsidR="00C417B5" w:rsidRPr="00C417B5" w:rsidRDefault="00C417B5" w:rsidP="00C417B5">
      <w:pPr>
        <w:numPr>
          <w:ilvl w:val="1"/>
          <w:numId w:val="58"/>
        </w:numPr>
        <w:tabs>
          <w:tab w:val="num" w:pos="720"/>
        </w:tabs>
        <w:spacing w:before="120" w:after="0" w:line="240" w:lineRule="auto"/>
        <w:ind w:left="720" w:right="-111"/>
        <w:jc w:val="both"/>
        <w:rPr>
          <w:rFonts w:eastAsia="Times New Roman" w:cstheme="minorHAnsi"/>
          <w:lang w:eastAsia="pl-PL"/>
        </w:rPr>
      </w:pPr>
      <w:r w:rsidRPr="00C417B5">
        <w:rPr>
          <w:rFonts w:eastAsia="Times New Roman" w:cstheme="minorHAnsi"/>
          <w:lang w:eastAsia="pl-PL"/>
        </w:rPr>
        <w:t>posiada wiedzę, doświadczenie, środki, zasoby, urządzenia i narzędzia informatyczne niezbędne do prawidłowego wykonania przedmiotu Umowy;</w:t>
      </w:r>
    </w:p>
    <w:p w:rsidR="00C417B5" w:rsidRPr="00C417B5" w:rsidRDefault="00C417B5" w:rsidP="00C417B5">
      <w:pPr>
        <w:numPr>
          <w:ilvl w:val="1"/>
          <w:numId w:val="58"/>
        </w:numPr>
        <w:tabs>
          <w:tab w:val="num" w:pos="720"/>
        </w:tabs>
        <w:spacing w:before="120" w:after="0" w:line="240" w:lineRule="auto"/>
        <w:ind w:left="720" w:right="-111"/>
        <w:jc w:val="both"/>
        <w:rPr>
          <w:rFonts w:eastAsia="Times New Roman" w:cstheme="minorHAnsi"/>
          <w:lang w:eastAsia="pl-PL"/>
        </w:rPr>
      </w:pPr>
      <w:r w:rsidRPr="00C417B5">
        <w:rPr>
          <w:rFonts w:eastAsia="Times New Roman" w:cstheme="minorHAnsi"/>
          <w:lang w:eastAsia="pl-PL"/>
        </w:rPr>
        <w:t xml:space="preserve">personel Wykonawcy realizujący przedmiot Umowy spełnia wymagania Zamawiającego określone w </w:t>
      </w:r>
      <w:r w:rsidRPr="00C417B5">
        <w:rPr>
          <w:rFonts w:eastAsia="Times New Roman" w:cstheme="minorHAnsi"/>
          <w:b/>
          <w:lang w:eastAsia="pl-PL"/>
        </w:rPr>
        <w:t>SIWZ</w:t>
      </w:r>
      <w:r w:rsidRPr="00C417B5">
        <w:rPr>
          <w:rFonts w:eastAsia="Times New Roman" w:cstheme="minorHAnsi"/>
          <w:lang w:eastAsia="pl-PL"/>
        </w:rPr>
        <w:t xml:space="preserve"> w zakresie kwalifikacji zawodowych, doświadczenia i wykształcenia niezbędnych do wykonania zamówienia.</w:t>
      </w:r>
    </w:p>
    <w:p w:rsidR="00C417B5" w:rsidRPr="00C417B5" w:rsidRDefault="00C417B5" w:rsidP="00C417B5">
      <w:pPr>
        <w:numPr>
          <w:ilvl w:val="0"/>
          <w:numId w:val="58"/>
        </w:numPr>
        <w:spacing w:before="120" w:after="0" w:line="240" w:lineRule="auto"/>
        <w:ind w:right="-111"/>
        <w:jc w:val="both"/>
        <w:rPr>
          <w:rFonts w:eastAsia="Times New Roman" w:cstheme="minorHAnsi"/>
          <w:lang w:eastAsia="pl-PL"/>
        </w:rPr>
      </w:pPr>
      <w:r w:rsidRPr="00C417B5">
        <w:rPr>
          <w:rFonts w:eastAsia="Times New Roman" w:cstheme="minorHAnsi"/>
          <w:lang w:eastAsia="pl-PL"/>
        </w:rPr>
        <w:t>Wykonawca gwarantuje, iż:</w:t>
      </w:r>
    </w:p>
    <w:p w:rsidR="00C417B5" w:rsidRPr="00C417B5" w:rsidRDefault="00C417B5" w:rsidP="00C417B5">
      <w:pPr>
        <w:numPr>
          <w:ilvl w:val="1"/>
          <w:numId w:val="58"/>
        </w:numPr>
        <w:tabs>
          <w:tab w:val="num" w:pos="720"/>
        </w:tabs>
        <w:spacing w:before="120" w:after="0" w:line="240" w:lineRule="auto"/>
        <w:ind w:left="720" w:right="-111"/>
        <w:jc w:val="both"/>
        <w:rPr>
          <w:rFonts w:eastAsia="Times New Roman" w:cstheme="minorHAnsi"/>
          <w:lang w:eastAsia="pl-PL"/>
        </w:rPr>
      </w:pPr>
      <w:r w:rsidRPr="00C417B5">
        <w:rPr>
          <w:rFonts w:eastAsia="Times New Roman" w:cstheme="minorHAnsi"/>
          <w:lang w:eastAsia="pl-PL"/>
        </w:rPr>
        <w:t xml:space="preserve">dostarczone przez niego </w:t>
      </w:r>
      <w:r w:rsidRPr="00C417B5">
        <w:rPr>
          <w:rFonts w:eastAsia="Times New Roman" w:cstheme="minorHAnsi"/>
          <w:b/>
          <w:lang w:eastAsia="pl-PL"/>
        </w:rPr>
        <w:t>System ZSI, Oprogramowanie</w:t>
      </w:r>
      <w:r w:rsidRPr="00C417B5">
        <w:rPr>
          <w:rFonts w:eastAsia="Times New Roman" w:cstheme="minorHAnsi"/>
          <w:lang w:eastAsia="pl-PL"/>
        </w:rPr>
        <w:t xml:space="preserve"> i </w:t>
      </w:r>
      <w:r w:rsidRPr="00C417B5">
        <w:rPr>
          <w:rFonts w:eastAsia="Times New Roman" w:cstheme="minorHAnsi"/>
          <w:b/>
          <w:lang w:eastAsia="pl-PL"/>
        </w:rPr>
        <w:t>Infrastruktura Techniczna</w:t>
      </w:r>
      <w:r w:rsidRPr="00C417B5">
        <w:rPr>
          <w:rFonts w:eastAsia="Times New Roman" w:cstheme="minorHAnsi"/>
          <w:lang w:eastAsia="pl-PL"/>
        </w:rPr>
        <w:t xml:space="preserve"> będą zgodne z Umową, </w:t>
      </w:r>
      <w:r w:rsidRPr="00C417B5">
        <w:rPr>
          <w:rFonts w:eastAsia="Times New Roman" w:cstheme="minorHAnsi"/>
          <w:b/>
          <w:lang w:eastAsia="pl-PL"/>
        </w:rPr>
        <w:t>Dokumentem Analizy Przedwdrożeniowej</w:t>
      </w:r>
      <w:r w:rsidRPr="00C417B5">
        <w:rPr>
          <w:rFonts w:eastAsia="Times New Roman" w:cstheme="minorHAnsi"/>
          <w:lang w:eastAsia="pl-PL"/>
        </w:rPr>
        <w:t xml:space="preserve"> i dodatkowymi uzgodnieniami udokumentowanymi w trakcie realizacji Umowy oraz będą realizować co najmniej funkcjonalności opisane w </w:t>
      </w:r>
      <w:r w:rsidRPr="00C417B5">
        <w:rPr>
          <w:rFonts w:eastAsia="Times New Roman" w:cstheme="minorHAnsi"/>
          <w:b/>
          <w:lang w:eastAsia="pl-PL"/>
        </w:rPr>
        <w:t xml:space="preserve">SIWZ </w:t>
      </w:r>
      <w:r w:rsidRPr="00C417B5">
        <w:rPr>
          <w:rFonts w:eastAsia="Times New Roman" w:cstheme="minorHAnsi"/>
          <w:lang w:eastAsia="pl-PL"/>
        </w:rPr>
        <w:t>i Umowie;</w:t>
      </w:r>
    </w:p>
    <w:p w:rsidR="00C417B5" w:rsidRPr="00C417B5" w:rsidRDefault="00C417B5" w:rsidP="00C417B5">
      <w:pPr>
        <w:numPr>
          <w:ilvl w:val="1"/>
          <w:numId w:val="58"/>
        </w:numPr>
        <w:tabs>
          <w:tab w:val="num" w:pos="720"/>
        </w:tabs>
        <w:spacing w:before="120" w:after="0" w:line="240" w:lineRule="auto"/>
        <w:ind w:left="720" w:right="-111"/>
        <w:jc w:val="both"/>
        <w:rPr>
          <w:rFonts w:eastAsia="Times New Roman" w:cstheme="minorHAnsi"/>
          <w:lang w:eastAsia="pl-PL"/>
        </w:rPr>
      </w:pPr>
      <w:r w:rsidRPr="00C417B5">
        <w:rPr>
          <w:rFonts w:eastAsia="Times New Roman" w:cstheme="minorHAnsi"/>
          <w:lang w:eastAsia="pl-PL"/>
        </w:rPr>
        <w:t xml:space="preserve">dostarczone przez niego </w:t>
      </w:r>
      <w:r w:rsidRPr="00C417B5">
        <w:rPr>
          <w:rFonts w:eastAsia="Times New Roman" w:cstheme="minorHAnsi"/>
          <w:b/>
          <w:lang w:eastAsia="pl-PL"/>
        </w:rPr>
        <w:t>System ZSI, Oprogramowanie</w:t>
      </w:r>
      <w:r w:rsidRPr="00C417B5">
        <w:rPr>
          <w:rFonts w:eastAsia="Times New Roman" w:cstheme="minorHAnsi"/>
          <w:lang w:eastAsia="pl-PL"/>
        </w:rPr>
        <w:t xml:space="preserve"> i </w:t>
      </w:r>
      <w:r w:rsidRPr="00C417B5">
        <w:rPr>
          <w:rFonts w:eastAsia="Times New Roman" w:cstheme="minorHAnsi"/>
          <w:b/>
          <w:lang w:eastAsia="pl-PL"/>
        </w:rPr>
        <w:t>Infrastruktura Techniczna</w:t>
      </w:r>
      <w:r w:rsidRPr="00C417B5">
        <w:rPr>
          <w:rFonts w:eastAsia="Times New Roman" w:cstheme="minorHAnsi"/>
          <w:lang w:eastAsia="pl-PL"/>
        </w:rPr>
        <w:t xml:space="preserve"> będą wolne od wad fizycznych i prawnych oraz, że nie toczy się żadne postępowanie, którego przedmiotem jest </w:t>
      </w:r>
      <w:r w:rsidRPr="00C417B5">
        <w:rPr>
          <w:rFonts w:eastAsia="Times New Roman" w:cstheme="minorHAnsi"/>
          <w:b/>
          <w:lang w:eastAsia="pl-PL"/>
        </w:rPr>
        <w:t>System ZSI, Oprogramowanie</w:t>
      </w:r>
      <w:r w:rsidRPr="00C417B5">
        <w:rPr>
          <w:rFonts w:eastAsia="Times New Roman" w:cstheme="minorHAnsi"/>
          <w:lang w:eastAsia="pl-PL"/>
        </w:rPr>
        <w:t xml:space="preserve"> lub </w:t>
      </w:r>
      <w:r w:rsidRPr="00C417B5">
        <w:rPr>
          <w:rFonts w:eastAsia="Times New Roman" w:cstheme="minorHAnsi"/>
          <w:b/>
          <w:lang w:eastAsia="pl-PL"/>
        </w:rPr>
        <w:t>Infrastruktura Techniczna</w:t>
      </w:r>
      <w:r w:rsidRPr="00C417B5">
        <w:rPr>
          <w:rFonts w:eastAsia="Times New Roman" w:cstheme="minorHAnsi"/>
          <w:lang w:eastAsia="pl-PL"/>
        </w:rPr>
        <w:t xml:space="preserve">, jak również </w:t>
      </w:r>
      <w:r w:rsidRPr="00C417B5">
        <w:rPr>
          <w:rFonts w:eastAsia="Times New Roman" w:cstheme="minorHAnsi"/>
          <w:b/>
          <w:lang w:eastAsia="pl-PL"/>
        </w:rPr>
        <w:t>System ZSI, Oprogramowanie</w:t>
      </w:r>
      <w:r w:rsidRPr="00C417B5">
        <w:rPr>
          <w:rFonts w:eastAsia="Times New Roman" w:cstheme="minorHAnsi"/>
          <w:lang w:eastAsia="pl-PL"/>
        </w:rPr>
        <w:t xml:space="preserve"> i </w:t>
      </w:r>
      <w:r w:rsidRPr="00C417B5">
        <w:rPr>
          <w:rFonts w:eastAsia="Times New Roman" w:cstheme="minorHAnsi"/>
          <w:b/>
          <w:lang w:eastAsia="pl-PL"/>
        </w:rPr>
        <w:t>Infrastruktura Techniczna</w:t>
      </w:r>
      <w:r w:rsidRPr="00C417B5">
        <w:rPr>
          <w:rFonts w:eastAsia="Times New Roman" w:cstheme="minorHAnsi"/>
          <w:lang w:eastAsia="pl-PL"/>
        </w:rPr>
        <w:t xml:space="preserve"> nie są obciążone zastawem, zastawem rejestrowym, ani zastawem skarbowym, ani żadnymi innymi ograniczonymi prawami rzeczowymi lub innymi prawami, które utrudniałyby lub uniemożliwiały wykonanie przedmiotu Umowy;</w:t>
      </w:r>
    </w:p>
    <w:p w:rsidR="00C417B5" w:rsidRPr="00C417B5" w:rsidRDefault="00C417B5" w:rsidP="00C417B5">
      <w:pPr>
        <w:numPr>
          <w:ilvl w:val="1"/>
          <w:numId w:val="58"/>
        </w:numPr>
        <w:tabs>
          <w:tab w:val="num" w:pos="720"/>
        </w:tabs>
        <w:spacing w:before="120" w:after="0" w:line="240" w:lineRule="auto"/>
        <w:ind w:left="720" w:right="-111"/>
        <w:jc w:val="both"/>
        <w:rPr>
          <w:rFonts w:eastAsia="Times New Roman" w:cstheme="minorHAnsi"/>
          <w:lang w:eastAsia="pl-PL"/>
        </w:rPr>
      </w:pPr>
      <w:r w:rsidRPr="00C417B5">
        <w:rPr>
          <w:rFonts w:eastAsia="Times New Roman" w:cstheme="minorHAnsi"/>
          <w:lang w:eastAsia="pl-PL"/>
        </w:rPr>
        <w:t xml:space="preserve">dostarczony przez niego w ramach wykonania przedmiotu Umowy </w:t>
      </w:r>
      <w:r w:rsidRPr="00C417B5">
        <w:rPr>
          <w:rFonts w:eastAsia="Times New Roman" w:cstheme="minorHAnsi"/>
          <w:b/>
          <w:lang w:eastAsia="pl-PL"/>
        </w:rPr>
        <w:t>Oprogramowanie</w:t>
      </w:r>
      <w:r w:rsidRPr="00C417B5">
        <w:rPr>
          <w:rFonts w:eastAsia="Times New Roman" w:cstheme="minorHAnsi"/>
          <w:lang w:eastAsia="pl-PL"/>
        </w:rPr>
        <w:t xml:space="preserve"> jest wolne od mechanizmów blokujących jego funkcje i wolne od wirusów, koni trojańskich, robaków i innych szkodliwych programów.</w:t>
      </w:r>
    </w:p>
    <w:p w:rsidR="00C417B5" w:rsidRPr="00C417B5" w:rsidRDefault="00C417B5" w:rsidP="00C417B5">
      <w:pPr>
        <w:numPr>
          <w:ilvl w:val="0"/>
          <w:numId w:val="58"/>
        </w:numPr>
        <w:spacing w:before="120" w:after="0" w:line="240" w:lineRule="auto"/>
        <w:ind w:right="-111" w:hanging="502"/>
        <w:jc w:val="both"/>
        <w:rPr>
          <w:rFonts w:eastAsia="Times New Roman" w:cstheme="minorHAnsi"/>
          <w:lang w:eastAsia="pl-PL"/>
        </w:rPr>
      </w:pPr>
      <w:r w:rsidRPr="00C417B5">
        <w:rPr>
          <w:rFonts w:eastAsia="Times New Roman" w:cstheme="minorHAnsi"/>
          <w:lang w:eastAsia="pl-PL"/>
        </w:rPr>
        <w:t xml:space="preserve">Zamawiający zobowiązuje się do zaakceptowania każdej bezpłatnej nowej wersji </w:t>
      </w:r>
      <w:r w:rsidRPr="00C417B5">
        <w:rPr>
          <w:rFonts w:eastAsia="Times New Roman" w:cstheme="minorHAnsi"/>
          <w:b/>
          <w:lang w:eastAsia="pl-PL"/>
        </w:rPr>
        <w:t>Oprogramowania</w:t>
      </w:r>
      <w:r w:rsidRPr="00C417B5">
        <w:rPr>
          <w:rFonts w:eastAsia="Times New Roman" w:cstheme="minorHAnsi"/>
          <w:lang w:eastAsia="pl-PL"/>
        </w:rPr>
        <w:t>, chyba, że prace związane z jej wdrożeniem zostałyby uznane przez Zamawiającego za nadmierne.</w:t>
      </w:r>
    </w:p>
    <w:p w:rsidR="00C417B5" w:rsidRPr="00C417B5" w:rsidRDefault="00C417B5" w:rsidP="00C417B5">
      <w:pPr>
        <w:numPr>
          <w:ilvl w:val="0"/>
          <w:numId w:val="58"/>
        </w:numPr>
        <w:spacing w:before="120" w:after="0" w:line="240" w:lineRule="auto"/>
        <w:ind w:right="-111" w:hanging="502"/>
        <w:jc w:val="both"/>
        <w:rPr>
          <w:rFonts w:eastAsia="Times New Roman" w:cstheme="minorHAnsi"/>
          <w:lang w:eastAsia="pl-PL"/>
        </w:rPr>
      </w:pPr>
      <w:r w:rsidRPr="00C417B5">
        <w:rPr>
          <w:rFonts w:eastAsia="Times New Roman" w:cstheme="minorHAnsi"/>
          <w:lang w:eastAsia="pl-PL"/>
        </w:rPr>
        <w:t xml:space="preserve">Zamawiający zobowiązuje się do współdziałania z Wykonawcą przy realizacji przedmiotu Umowy, w tym gwarantuje Wykonawcy pełne i bezpłatne wsparcie poprzez zapewnienie współpracy pracowników, zapewnienie pomieszczeń do pracy oraz możliwie najdokładniejszy opis awarii lub usterki </w:t>
      </w:r>
      <w:r w:rsidRPr="00C417B5">
        <w:rPr>
          <w:rFonts w:eastAsia="Times New Roman" w:cstheme="minorHAnsi"/>
          <w:b/>
          <w:lang w:eastAsia="pl-PL"/>
        </w:rPr>
        <w:t>Systemu ZSI, Oprogramowania</w:t>
      </w:r>
      <w:r w:rsidRPr="00C417B5">
        <w:rPr>
          <w:rFonts w:eastAsia="Times New Roman" w:cstheme="minorHAnsi"/>
          <w:lang w:eastAsia="pl-PL"/>
        </w:rPr>
        <w:t xml:space="preserve"> i </w:t>
      </w:r>
      <w:r w:rsidRPr="00C417B5">
        <w:rPr>
          <w:rFonts w:eastAsia="Times New Roman" w:cstheme="minorHAnsi"/>
          <w:b/>
          <w:lang w:eastAsia="pl-PL"/>
        </w:rPr>
        <w:t>Infrastruktury Technicznej</w:t>
      </w:r>
      <w:r w:rsidRPr="00C417B5">
        <w:rPr>
          <w:rFonts w:eastAsia="Times New Roman" w:cstheme="minorHAnsi"/>
          <w:lang w:eastAsia="pl-PL"/>
        </w:rPr>
        <w:t>, dostarczając wymagane dane oraz tworząc połączenia telekomunikacyjne z serwerem bazy danych.</w:t>
      </w:r>
    </w:p>
    <w:p w:rsidR="00C417B5" w:rsidRPr="00C417B5" w:rsidRDefault="00C417B5" w:rsidP="00C417B5">
      <w:pPr>
        <w:autoSpaceDE w:val="0"/>
        <w:autoSpaceDN w:val="0"/>
        <w:adjustRightInd w:val="0"/>
        <w:spacing w:after="0" w:line="240" w:lineRule="auto"/>
        <w:jc w:val="center"/>
        <w:rPr>
          <w:rFonts w:eastAsia="Times New Roman" w:cstheme="minorHAnsi"/>
          <w:lang w:eastAsia="pl-PL"/>
        </w:rPr>
      </w:pPr>
    </w:p>
    <w:p w:rsidR="00C417B5" w:rsidRPr="00C417B5" w:rsidRDefault="00C417B5" w:rsidP="00C417B5">
      <w:pPr>
        <w:spacing w:before="120" w:after="0" w:line="240" w:lineRule="auto"/>
        <w:jc w:val="center"/>
        <w:rPr>
          <w:rFonts w:eastAsia="Times New Roman" w:cstheme="minorHAnsi"/>
          <w:b/>
          <w:lang w:eastAsia="pl-PL"/>
        </w:rPr>
      </w:pPr>
      <w:r w:rsidRPr="00C417B5">
        <w:rPr>
          <w:rFonts w:eastAsia="Times New Roman" w:cstheme="minorHAnsi"/>
          <w:b/>
          <w:lang w:eastAsia="pl-PL"/>
        </w:rPr>
        <w:t xml:space="preserve">§ 6. </w:t>
      </w:r>
    </w:p>
    <w:p w:rsidR="00C417B5" w:rsidRPr="00C417B5" w:rsidRDefault="00C417B5" w:rsidP="00C417B5">
      <w:pPr>
        <w:spacing w:after="0" w:line="240" w:lineRule="auto"/>
        <w:jc w:val="center"/>
        <w:rPr>
          <w:rFonts w:eastAsia="Times New Roman" w:cstheme="minorHAnsi"/>
          <w:b/>
          <w:caps/>
          <w:lang w:eastAsia="pl-PL"/>
        </w:rPr>
      </w:pPr>
      <w:r w:rsidRPr="00C417B5">
        <w:rPr>
          <w:rFonts w:eastAsia="Times New Roman" w:cstheme="minorHAnsi"/>
          <w:b/>
          <w:caps/>
          <w:lang w:eastAsia="pl-PL"/>
        </w:rPr>
        <w:t>podwykonawcy</w:t>
      </w:r>
    </w:p>
    <w:p w:rsidR="00C417B5" w:rsidRPr="00C417B5" w:rsidRDefault="00C417B5" w:rsidP="00C417B5">
      <w:pPr>
        <w:numPr>
          <w:ilvl w:val="0"/>
          <w:numId w:val="46"/>
        </w:numPr>
        <w:tabs>
          <w:tab w:val="left" w:pos="5580"/>
        </w:tabs>
        <w:spacing w:before="120" w:after="0" w:line="240" w:lineRule="auto"/>
        <w:jc w:val="both"/>
        <w:rPr>
          <w:rFonts w:eastAsia="Times New Roman" w:cstheme="minorHAnsi"/>
          <w:lang w:eastAsia="pl-PL"/>
        </w:rPr>
      </w:pPr>
      <w:r w:rsidRPr="00C417B5">
        <w:rPr>
          <w:rFonts w:eastAsia="Times New Roman" w:cstheme="minorHAnsi"/>
          <w:lang w:eastAsia="pl-PL"/>
        </w:rPr>
        <w:lastRenderedPageBreak/>
        <w:t xml:space="preserve">Wykonawca może powierzyć wykonanie części przedmiotu Umowy podwykonawcy w zakresie określonym w </w:t>
      </w:r>
      <w:r w:rsidRPr="00C417B5">
        <w:rPr>
          <w:rFonts w:eastAsia="Times New Roman" w:cstheme="minorHAnsi"/>
          <w:b/>
          <w:lang w:eastAsia="pl-PL"/>
        </w:rPr>
        <w:t>Ofercie</w:t>
      </w:r>
      <w:r w:rsidRPr="00C417B5">
        <w:rPr>
          <w:rFonts w:eastAsia="Times New Roman" w:cstheme="minorHAnsi"/>
          <w:lang w:eastAsia="pl-PL"/>
        </w:rPr>
        <w:t>.</w:t>
      </w:r>
    </w:p>
    <w:p w:rsidR="00C417B5" w:rsidRPr="00C417B5" w:rsidRDefault="00C417B5" w:rsidP="00C417B5">
      <w:pPr>
        <w:numPr>
          <w:ilvl w:val="0"/>
          <w:numId w:val="46"/>
        </w:numPr>
        <w:tabs>
          <w:tab w:val="left" w:pos="5580"/>
        </w:tabs>
        <w:spacing w:before="120" w:after="0" w:line="240" w:lineRule="auto"/>
        <w:jc w:val="both"/>
        <w:rPr>
          <w:rFonts w:eastAsia="Times New Roman" w:cstheme="minorHAnsi"/>
          <w:lang w:eastAsia="pl-PL"/>
        </w:rPr>
      </w:pPr>
      <w:r w:rsidRPr="00C417B5">
        <w:rPr>
          <w:rFonts w:eastAsia="Times New Roman" w:cstheme="minorHAnsi"/>
          <w:lang w:eastAsia="pl-PL"/>
        </w:rPr>
        <w:t>Wykonawca nie może bez pisemnej zgody Zamawiającego rozszerzyć zakresu podwykonawstwa poza zakres, o którym mowa w §6 ust. 1 Umowy.</w:t>
      </w:r>
    </w:p>
    <w:p w:rsidR="00C417B5" w:rsidRPr="00C417B5" w:rsidRDefault="00C417B5" w:rsidP="00C417B5">
      <w:pPr>
        <w:numPr>
          <w:ilvl w:val="0"/>
          <w:numId w:val="46"/>
        </w:numPr>
        <w:tabs>
          <w:tab w:val="left" w:pos="5580"/>
        </w:tabs>
        <w:spacing w:before="120" w:after="0" w:line="240" w:lineRule="auto"/>
        <w:jc w:val="both"/>
        <w:rPr>
          <w:rFonts w:eastAsia="Times New Roman" w:cstheme="minorHAnsi"/>
          <w:lang w:eastAsia="pl-PL"/>
        </w:rPr>
      </w:pPr>
      <w:r w:rsidRPr="00C417B5">
        <w:rPr>
          <w:rFonts w:eastAsia="Times New Roman" w:cstheme="minorHAnsi"/>
          <w:lang w:eastAsia="pl-PL"/>
        </w:rPr>
        <w:t>Wykonawca ponosi pełną odpowiedzialność za swoje działania i zaniechania. W przypadku powierzenia wykonania przedmiotu Umowy podwykonawcom, Wykonawca odpowiada za działania i zaniechania podwykonawców oraz ich personel, jak za własne działania i zaniechania.</w:t>
      </w:r>
    </w:p>
    <w:p w:rsidR="00C417B5" w:rsidRPr="00C417B5" w:rsidRDefault="00C417B5" w:rsidP="00C417B5">
      <w:pPr>
        <w:numPr>
          <w:ilvl w:val="0"/>
          <w:numId w:val="46"/>
        </w:numPr>
        <w:tabs>
          <w:tab w:val="left" w:pos="5580"/>
        </w:tabs>
        <w:spacing w:before="120" w:after="0" w:line="240" w:lineRule="auto"/>
        <w:jc w:val="both"/>
        <w:rPr>
          <w:rFonts w:eastAsia="Times New Roman" w:cstheme="minorHAnsi"/>
          <w:lang w:eastAsia="pl-PL"/>
        </w:rPr>
      </w:pPr>
      <w:r w:rsidRPr="00C417B5">
        <w:rPr>
          <w:rFonts w:eastAsia="Times New Roman" w:cstheme="minorHAnsi"/>
          <w:lang w:eastAsia="pl-PL"/>
        </w:rPr>
        <w:t xml:space="preserve">Wykonawca ponosi pełną odpowiedzialność za należyty nadzór nad wykonaniem części przedmiotu Umowy powierzonej podwykonawcy, a w szczególności nad tym, że podwykonawca będzie wykonywać powierzone zadania zgodnie z postanowieniami zawartymi w </w:t>
      </w:r>
      <w:r w:rsidRPr="00C417B5">
        <w:rPr>
          <w:rFonts w:eastAsia="Times New Roman" w:cstheme="minorHAnsi"/>
          <w:b/>
          <w:lang w:eastAsia="pl-PL"/>
        </w:rPr>
        <w:t>SIWZ</w:t>
      </w:r>
      <w:r w:rsidRPr="00C417B5">
        <w:rPr>
          <w:rFonts w:eastAsia="Times New Roman" w:cstheme="minorHAnsi"/>
          <w:lang w:eastAsia="pl-PL"/>
        </w:rPr>
        <w:t xml:space="preserve">, </w:t>
      </w:r>
      <w:r w:rsidRPr="00C417B5">
        <w:rPr>
          <w:rFonts w:eastAsia="Times New Roman" w:cstheme="minorHAnsi"/>
          <w:b/>
          <w:lang w:eastAsia="pl-PL"/>
        </w:rPr>
        <w:t>Ofercie</w:t>
      </w:r>
      <w:r w:rsidRPr="00C417B5">
        <w:rPr>
          <w:rFonts w:eastAsia="Times New Roman" w:cstheme="minorHAnsi"/>
          <w:lang w:eastAsia="pl-PL"/>
        </w:rPr>
        <w:t xml:space="preserve"> i Umowie.</w:t>
      </w:r>
    </w:p>
    <w:p w:rsidR="00C417B5" w:rsidRPr="00C417B5" w:rsidRDefault="00C417B5" w:rsidP="00C417B5">
      <w:pPr>
        <w:numPr>
          <w:ilvl w:val="0"/>
          <w:numId w:val="46"/>
        </w:numPr>
        <w:tabs>
          <w:tab w:val="left" w:pos="5580"/>
        </w:tabs>
        <w:spacing w:before="120" w:after="0" w:line="240" w:lineRule="auto"/>
        <w:jc w:val="both"/>
        <w:rPr>
          <w:rFonts w:eastAsia="Times New Roman" w:cstheme="minorHAnsi"/>
          <w:lang w:eastAsia="pl-PL"/>
        </w:rPr>
      </w:pPr>
      <w:r w:rsidRPr="00C417B5">
        <w:rPr>
          <w:rFonts w:eastAsia="Times New Roman" w:cstheme="minorHAnsi"/>
          <w:lang w:eastAsia="pl-PL"/>
        </w:rPr>
        <w:t>Jeżeli Wykonawca powierzył wykonanie części przedmiotu Umowy podwykonawcy, zobowiązany jest do wykonania wszelkich zobowiązań ciążących na nim wobec podwykonawcy, w tym w szczególności do zapłaty podwykonawcy wynagrodzenia.</w:t>
      </w:r>
    </w:p>
    <w:p w:rsidR="00C417B5" w:rsidRPr="00C417B5" w:rsidRDefault="00C417B5" w:rsidP="00C417B5">
      <w:pPr>
        <w:numPr>
          <w:ilvl w:val="0"/>
          <w:numId w:val="46"/>
        </w:numPr>
        <w:spacing w:before="120" w:after="0" w:line="240" w:lineRule="auto"/>
        <w:ind w:right="-111"/>
        <w:jc w:val="both"/>
        <w:rPr>
          <w:rFonts w:eastAsia="Times New Roman" w:cstheme="minorHAnsi"/>
          <w:lang w:eastAsia="pl-PL"/>
        </w:rPr>
      </w:pPr>
      <w:r w:rsidRPr="00C417B5">
        <w:rPr>
          <w:rFonts w:eastAsia="Times New Roman" w:cstheme="minorHAnsi"/>
          <w:lang w:eastAsia="pl-PL"/>
        </w:rPr>
        <w:t>Zamawiający nie dopuszcza zatrudniania dalszych podwykonawców przez podwykonawców Wykonawcy.</w:t>
      </w:r>
    </w:p>
    <w:p w:rsidR="00C417B5" w:rsidRPr="00C417B5" w:rsidRDefault="00C417B5" w:rsidP="00C417B5">
      <w:pPr>
        <w:autoSpaceDE w:val="0"/>
        <w:autoSpaceDN w:val="0"/>
        <w:adjustRightInd w:val="0"/>
        <w:spacing w:after="0" w:line="240" w:lineRule="auto"/>
        <w:jc w:val="center"/>
        <w:rPr>
          <w:rFonts w:eastAsia="Times New Roman" w:cstheme="minorHAnsi"/>
          <w:lang w:eastAsia="pl-PL"/>
        </w:rPr>
      </w:pPr>
    </w:p>
    <w:p w:rsidR="00C417B5" w:rsidRPr="00C417B5" w:rsidRDefault="00C417B5" w:rsidP="00C417B5">
      <w:pPr>
        <w:spacing w:before="120" w:after="0" w:line="240" w:lineRule="auto"/>
        <w:jc w:val="center"/>
        <w:rPr>
          <w:rFonts w:eastAsia="Times New Roman" w:cstheme="minorHAnsi"/>
          <w:b/>
          <w:lang w:eastAsia="pl-PL"/>
        </w:rPr>
      </w:pPr>
      <w:r w:rsidRPr="00C417B5">
        <w:rPr>
          <w:rFonts w:eastAsia="Times New Roman" w:cstheme="minorHAnsi"/>
          <w:b/>
          <w:lang w:eastAsia="pl-PL"/>
        </w:rPr>
        <w:t>§ 7.</w:t>
      </w:r>
    </w:p>
    <w:p w:rsidR="00C417B5" w:rsidRPr="00C417B5" w:rsidRDefault="00C417B5" w:rsidP="00C417B5">
      <w:pPr>
        <w:spacing w:after="0" w:line="240" w:lineRule="auto"/>
        <w:jc w:val="center"/>
        <w:rPr>
          <w:rFonts w:eastAsia="Times New Roman" w:cstheme="minorHAnsi"/>
          <w:b/>
          <w:caps/>
          <w:lang w:eastAsia="pl-PL"/>
        </w:rPr>
      </w:pPr>
      <w:r w:rsidRPr="00C417B5">
        <w:rPr>
          <w:rFonts w:eastAsia="Times New Roman" w:cstheme="minorHAnsi"/>
          <w:b/>
          <w:caps/>
          <w:lang w:eastAsia="pl-PL"/>
        </w:rPr>
        <w:t>Zasady wykonania analizy przedwdrożeniowej</w:t>
      </w:r>
    </w:p>
    <w:p w:rsidR="00C417B5" w:rsidRPr="00C417B5" w:rsidRDefault="00C417B5" w:rsidP="00C417B5">
      <w:pPr>
        <w:numPr>
          <w:ilvl w:val="0"/>
          <w:numId w:val="52"/>
        </w:numPr>
        <w:spacing w:before="120" w:after="0" w:line="240" w:lineRule="auto"/>
        <w:jc w:val="both"/>
        <w:rPr>
          <w:rFonts w:eastAsia="Calibri" w:cstheme="minorHAnsi"/>
          <w:lang w:eastAsia="pl-PL"/>
        </w:rPr>
      </w:pPr>
      <w:r w:rsidRPr="00C417B5">
        <w:rPr>
          <w:rFonts w:eastAsia="Calibri" w:cstheme="minorHAnsi"/>
          <w:lang w:eastAsia="pl-PL"/>
        </w:rPr>
        <w:t xml:space="preserve">Po podpisaniu Umowy, </w:t>
      </w:r>
      <w:r w:rsidRPr="00C417B5">
        <w:rPr>
          <w:rFonts w:eastAsia="Calibri" w:cstheme="minorHAnsi"/>
          <w:b/>
          <w:lang w:eastAsia="pl-PL"/>
        </w:rPr>
        <w:t>Kierownik Projektu</w:t>
      </w:r>
      <w:r w:rsidRPr="00C417B5">
        <w:rPr>
          <w:rFonts w:eastAsia="Calibri" w:cstheme="minorHAnsi"/>
          <w:lang w:eastAsia="pl-PL"/>
        </w:rPr>
        <w:t xml:space="preserve"> i </w:t>
      </w:r>
      <w:r w:rsidRPr="00C417B5">
        <w:rPr>
          <w:rFonts w:eastAsia="Calibri" w:cstheme="minorHAnsi"/>
          <w:b/>
          <w:lang w:eastAsia="pl-PL"/>
        </w:rPr>
        <w:t>Koordynator Współpracy</w:t>
      </w:r>
      <w:r w:rsidRPr="00C417B5">
        <w:rPr>
          <w:rFonts w:eastAsia="Calibri" w:cstheme="minorHAnsi"/>
          <w:lang w:eastAsia="pl-PL"/>
        </w:rPr>
        <w:t xml:space="preserve"> ustalą datę pierwszego spotkania organizacyjnego dotyczącego przeprowadzenia </w:t>
      </w:r>
      <w:r w:rsidRPr="00C417B5">
        <w:rPr>
          <w:rFonts w:eastAsia="Calibri" w:cstheme="minorHAnsi"/>
          <w:b/>
          <w:lang w:eastAsia="pl-PL"/>
        </w:rPr>
        <w:t>Analizy Przedwdrożeniowej</w:t>
      </w:r>
      <w:r w:rsidRPr="00C417B5">
        <w:rPr>
          <w:rFonts w:eastAsia="Calibri" w:cstheme="minorHAnsi"/>
          <w:lang w:eastAsia="pl-PL"/>
        </w:rPr>
        <w:t xml:space="preserve">. Pierwsze spotkanie organizacyjne odbędzie się nie później niż 7 dni od dnia zawarcia Umowy. W trakcie spotkania zostaną ustalone daty kolejnych spotkań w ramach </w:t>
      </w:r>
      <w:r w:rsidRPr="00C417B5">
        <w:rPr>
          <w:rFonts w:eastAsia="Calibri" w:cstheme="minorHAnsi"/>
          <w:b/>
          <w:lang w:eastAsia="pl-PL"/>
        </w:rPr>
        <w:t>Analizy Przedwdrożeniowej</w:t>
      </w:r>
      <w:r w:rsidRPr="00C417B5">
        <w:rPr>
          <w:rFonts w:eastAsia="Calibri" w:cstheme="minorHAnsi"/>
          <w:lang w:eastAsia="pl-PL"/>
        </w:rPr>
        <w:t>.</w:t>
      </w:r>
    </w:p>
    <w:p w:rsidR="00C417B5" w:rsidRPr="00C417B5" w:rsidRDefault="00C417B5" w:rsidP="00C417B5">
      <w:pPr>
        <w:numPr>
          <w:ilvl w:val="0"/>
          <w:numId w:val="52"/>
        </w:numPr>
        <w:spacing w:before="120" w:after="0" w:line="240" w:lineRule="auto"/>
        <w:jc w:val="both"/>
        <w:rPr>
          <w:rFonts w:eastAsia="Calibri" w:cstheme="minorHAnsi"/>
          <w:lang w:eastAsia="pl-PL"/>
        </w:rPr>
      </w:pPr>
      <w:r w:rsidRPr="00C417B5">
        <w:rPr>
          <w:rFonts w:eastAsia="Calibri" w:cstheme="minorHAnsi"/>
          <w:lang w:eastAsia="pl-PL"/>
        </w:rPr>
        <w:t xml:space="preserve">Wykonawca przedstawi Zamawiającemu </w:t>
      </w:r>
      <w:r w:rsidRPr="00C417B5">
        <w:rPr>
          <w:rFonts w:eastAsia="Calibri" w:cstheme="minorHAnsi"/>
          <w:b/>
          <w:lang w:eastAsia="pl-PL"/>
        </w:rPr>
        <w:t>Dokument Analizy Przedwdrożeniowej</w:t>
      </w:r>
      <w:r w:rsidRPr="00C417B5">
        <w:rPr>
          <w:rFonts w:eastAsia="Calibri" w:cstheme="minorHAnsi"/>
          <w:lang w:eastAsia="pl-PL"/>
        </w:rPr>
        <w:t xml:space="preserve"> po przeprowadzeniu </w:t>
      </w:r>
      <w:r w:rsidRPr="00C417B5">
        <w:rPr>
          <w:rFonts w:eastAsia="Calibri" w:cstheme="minorHAnsi"/>
          <w:b/>
          <w:lang w:eastAsia="pl-PL"/>
        </w:rPr>
        <w:t>Analizy Przedwdrożeniowej</w:t>
      </w:r>
      <w:r w:rsidRPr="00C417B5">
        <w:rPr>
          <w:rFonts w:eastAsia="Calibri" w:cstheme="minorHAnsi"/>
          <w:lang w:eastAsia="pl-PL"/>
        </w:rPr>
        <w:t>, w terminie nie dłuższym jednak niż                    6 tygodni od dnia zawarcia Umowy.</w:t>
      </w:r>
    </w:p>
    <w:p w:rsidR="00C417B5" w:rsidRPr="00C417B5" w:rsidRDefault="00C417B5" w:rsidP="00C417B5">
      <w:pPr>
        <w:numPr>
          <w:ilvl w:val="0"/>
          <w:numId w:val="52"/>
        </w:numPr>
        <w:spacing w:before="120" w:after="0" w:line="240" w:lineRule="auto"/>
        <w:jc w:val="both"/>
        <w:rPr>
          <w:rFonts w:eastAsia="Calibri" w:cstheme="minorHAnsi"/>
          <w:lang w:eastAsia="pl-PL"/>
        </w:rPr>
      </w:pPr>
      <w:r w:rsidRPr="00C417B5">
        <w:rPr>
          <w:rFonts w:eastAsia="Calibri" w:cstheme="minorHAnsi"/>
          <w:b/>
          <w:lang w:eastAsia="pl-PL"/>
        </w:rPr>
        <w:t>Dokument Analizy Przedwdrożeniowej</w:t>
      </w:r>
      <w:r w:rsidRPr="00C417B5">
        <w:rPr>
          <w:rFonts w:eastAsia="Calibri" w:cstheme="minorHAnsi"/>
          <w:lang w:eastAsia="pl-PL"/>
        </w:rPr>
        <w:t xml:space="preserve"> powinien zostać przeanalizowany oraz, w przypadku braku uwag do jego treści, zatwierdzony przez Zamawiającego w terminie nie dłuższym niż 7 dni od dnia jego przekazania Zamawiającemu.</w:t>
      </w:r>
    </w:p>
    <w:p w:rsidR="00C417B5" w:rsidRPr="00C417B5" w:rsidRDefault="00C417B5" w:rsidP="00C417B5">
      <w:pPr>
        <w:numPr>
          <w:ilvl w:val="0"/>
          <w:numId w:val="52"/>
        </w:numPr>
        <w:spacing w:before="120" w:after="0" w:line="240" w:lineRule="auto"/>
        <w:jc w:val="both"/>
        <w:rPr>
          <w:rFonts w:eastAsia="Calibri" w:cstheme="minorHAnsi"/>
          <w:lang w:eastAsia="pl-PL"/>
        </w:rPr>
      </w:pPr>
      <w:r w:rsidRPr="00C417B5">
        <w:rPr>
          <w:rFonts w:eastAsia="Calibri" w:cstheme="minorHAnsi"/>
          <w:lang w:eastAsia="pl-PL"/>
        </w:rPr>
        <w:t xml:space="preserve">Jeżeli w terminie 7 dni od dnia przekazania przez Wykonawcę </w:t>
      </w:r>
      <w:r w:rsidRPr="00C417B5">
        <w:rPr>
          <w:rFonts w:eastAsia="Calibri" w:cstheme="minorHAnsi"/>
          <w:b/>
          <w:lang w:eastAsia="pl-PL"/>
        </w:rPr>
        <w:t>Dokumentu Analizy Przedwdrożeniowej</w:t>
      </w:r>
      <w:r w:rsidRPr="00C417B5">
        <w:rPr>
          <w:rFonts w:eastAsia="Calibri" w:cstheme="minorHAnsi"/>
          <w:lang w:eastAsia="pl-PL"/>
        </w:rPr>
        <w:t xml:space="preserve">, Zamawiający nie dokona jego akceptacji i nie zgłosi na piśmie uwag do jego treści, Strony uznają, że Zamawiający </w:t>
      </w:r>
      <w:r w:rsidRPr="00C417B5">
        <w:rPr>
          <w:rFonts w:eastAsia="Calibri" w:cstheme="minorHAnsi"/>
          <w:b/>
          <w:lang w:eastAsia="pl-PL"/>
        </w:rPr>
        <w:t>Dokument Analizy Przedwdrożeniowej</w:t>
      </w:r>
      <w:r w:rsidRPr="00C417B5">
        <w:rPr>
          <w:rFonts w:eastAsia="Calibri" w:cstheme="minorHAnsi"/>
          <w:lang w:eastAsia="pl-PL"/>
        </w:rPr>
        <w:t xml:space="preserve"> zatwierdził.</w:t>
      </w:r>
    </w:p>
    <w:p w:rsidR="00C417B5" w:rsidRPr="00C417B5" w:rsidRDefault="00C417B5" w:rsidP="00C417B5">
      <w:pPr>
        <w:numPr>
          <w:ilvl w:val="0"/>
          <w:numId w:val="52"/>
        </w:numPr>
        <w:spacing w:before="120" w:after="0" w:line="240" w:lineRule="auto"/>
        <w:jc w:val="both"/>
        <w:rPr>
          <w:rFonts w:eastAsia="Calibri" w:cstheme="minorHAnsi"/>
          <w:lang w:eastAsia="pl-PL"/>
        </w:rPr>
      </w:pPr>
      <w:r w:rsidRPr="00C417B5">
        <w:rPr>
          <w:rFonts w:eastAsia="Calibri" w:cstheme="minorHAnsi"/>
          <w:lang w:eastAsia="pl-PL"/>
        </w:rPr>
        <w:t xml:space="preserve">W przypadku, gdy Zamawiający zgłosi uwagi do treści </w:t>
      </w:r>
      <w:r w:rsidRPr="00C417B5">
        <w:rPr>
          <w:rFonts w:eastAsia="Calibri" w:cstheme="minorHAnsi"/>
          <w:b/>
          <w:lang w:eastAsia="pl-PL"/>
        </w:rPr>
        <w:t>Dokumentu Analizy Przedwdrożeniowej</w:t>
      </w:r>
      <w:r w:rsidRPr="00C417B5">
        <w:rPr>
          <w:rFonts w:eastAsia="Calibri" w:cstheme="minorHAnsi"/>
          <w:lang w:eastAsia="pl-PL"/>
        </w:rPr>
        <w:t xml:space="preserve">, Strony podejmą działania mające na celu uzgodnienie ostatecznej i podlegającej zatwierdzeniu przez Zamawiającego treści </w:t>
      </w:r>
      <w:r w:rsidRPr="00C417B5">
        <w:rPr>
          <w:rFonts w:eastAsia="Calibri" w:cstheme="minorHAnsi"/>
          <w:b/>
          <w:lang w:eastAsia="pl-PL"/>
        </w:rPr>
        <w:t>Dokumentu Analizy Przedwdrożeniowej</w:t>
      </w:r>
      <w:r w:rsidRPr="00C417B5">
        <w:rPr>
          <w:rFonts w:eastAsia="Calibri" w:cstheme="minorHAnsi"/>
          <w:lang w:eastAsia="pl-PL"/>
        </w:rPr>
        <w:t>. Uzgodnienie, o którym mowa w zdaniu poprzedzającym, powinno nastąpić w terminie nie dłuższym niż 5 dni od daty zgłoszenia uwag.</w:t>
      </w:r>
    </w:p>
    <w:p w:rsidR="00C417B5" w:rsidRPr="00C417B5" w:rsidRDefault="00C417B5" w:rsidP="00C417B5">
      <w:pPr>
        <w:numPr>
          <w:ilvl w:val="0"/>
          <w:numId w:val="52"/>
        </w:numPr>
        <w:spacing w:before="120" w:after="0" w:line="240" w:lineRule="auto"/>
        <w:jc w:val="both"/>
        <w:rPr>
          <w:rFonts w:eastAsia="Calibri" w:cstheme="minorHAnsi"/>
          <w:lang w:eastAsia="pl-PL"/>
        </w:rPr>
      </w:pPr>
      <w:r w:rsidRPr="00C417B5">
        <w:rPr>
          <w:rFonts w:eastAsia="Calibri" w:cstheme="minorHAnsi"/>
          <w:b/>
          <w:lang w:eastAsia="pl-PL"/>
        </w:rPr>
        <w:t>Dokument Analizy Przedwdrożeniowej</w:t>
      </w:r>
      <w:r w:rsidRPr="00C417B5">
        <w:rPr>
          <w:rFonts w:eastAsia="Calibri" w:cstheme="minorHAnsi"/>
          <w:lang w:eastAsia="pl-PL"/>
        </w:rPr>
        <w:t>, po jego zatwierdzeniu przez Zamawiającego, będzie stanowił Załącznik nr 2 do Umowy.</w:t>
      </w:r>
    </w:p>
    <w:p w:rsidR="00C417B5" w:rsidRPr="00C417B5" w:rsidRDefault="00C417B5" w:rsidP="00C417B5">
      <w:pPr>
        <w:numPr>
          <w:ilvl w:val="0"/>
          <w:numId w:val="52"/>
        </w:numPr>
        <w:spacing w:before="120" w:after="0" w:line="240" w:lineRule="auto"/>
        <w:jc w:val="both"/>
        <w:rPr>
          <w:rFonts w:eastAsia="Calibri" w:cstheme="minorHAnsi"/>
          <w:lang w:eastAsia="pl-PL"/>
        </w:rPr>
      </w:pPr>
      <w:r w:rsidRPr="00C417B5">
        <w:rPr>
          <w:rFonts w:eastAsia="Calibri" w:cstheme="minorHAnsi"/>
          <w:lang w:eastAsia="pl-PL"/>
        </w:rPr>
        <w:t xml:space="preserve">Zmiana zatwierdzonego przez Zamawiającego </w:t>
      </w:r>
      <w:r w:rsidRPr="00C417B5">
        <w:rPr>
          <w:rFonts w:eastAsia="Calibri" w:cstheme="minorHAnsi"/>
          <w:b/>
          <w:lang w:eastAsia="pl-PL"/>
        </w:rPr>
        <w:t>Dokumentu Analizy Przedwdrożeniowej</w:t>
      </w:r>
      <w:r w:rsidRPr="00C417B5">
        <w:rPr>
          <w:rFonts w:eastAsia="Calibri" w:cstheme="minorHAnsi"/>
          <w:lang w:eastAsia="pl-PL"/>
        </w:rPr>
        <w:t xml:space="preserve"> możliwa jest z zachowaniem formy pisemnej pod rygorem nieważności, po uprzednim zaakceptowaniu przez Strony zakresu zmiany.</w:t>
      </w:r>
    </w:p>
    <w:p w:rsidR="00C417B5" w:rsidRPr="00C417B5" w:rsidRDefault="00C417B5" w:rsidP="00C417B5">
      <w:pPr>
        <w:spacing w:after="0" w:line="240" w:lineRule="auto"/>
        <w:jc w:val="center"/>
        <w:rPr>
          <w:rFonts w:eastAsia="Times New Roman" w:cstheme="minorHAnsi"/>
          <w:b/>
          <w:lang w:eastAsia="pl-PL"/>
        </w:rPr>
      </w:pPr>
    </w:p>
    <w:p w:rsidR="00C417B5" w:rsidRPr="00C417B5" w:rsidRDefault="00C417B5" w:rsidP="00C417B5">
      <w:pPr>
        <w:spacing w:before="120" w:after="0" w:line="240" w:lineRule="auto"/>
        <w:jc w:val="center"/>
        <w:rPr>
          <w:rFonts w:eastAsia="Times New Roman" w:cstheme="minorHAnsi"/>
          <w:b/>
          <w:lang w:eastAsia="pl-PL"/>
        </w:rPr>
      </w:pPr>
      <w:r w:rsidRPr="00C417B5">
        <w:rPr>
          <w:rFonts w:eastAsia="Times New Roman" w:cstheme="minorHAnsi"/>
          <w:b/>
          <w:lang w:eastAsia="pl-PL"/>
        </w:rPr>
        <w:t xml:space="preserve">§ 8. </w:t>
      </w:r>
    </w:p>
    <w:p w:rsidR="00C417B5" w:rsidRPr="00C417B5" w:rsidRDefault="00C417B5" w:rsidP="00C417B5">
      <w:pPr>
        <w:spacing w:after="0" w:line="240" w:lineRule="auto"/>
        <w:jc w:val="center"/>
        <w:rPr>
          <w:rFonts w:eastAsia="Times New Roman" w:cstheme="minorHAnsi"/>
          <w:b/>
          <w:caps/>
          <w:lang w:eastAsia="pl-PL"/>
        </w:rPr>
      </w:pPr>
      <w:r w:rsidRPr="00C417B5">
        <w:rPr>
          <w:rFonts w:eastAsia="Times New Roman" w:cstheme="minorHAnsi"/>
          <w:b/>
          <w:caps/>
          <w:lang w:eastAsia="pl-PL"/>
        </w:rPr>
        <w:t>wymagania dotyczące infrastruktury technicznej</w:t>
      </w:r>
    </w:p>
    <w:p w:rsidR="00C417B5" w:rsidRPr="00C417B5" w:rsidRDefault="00C417B5" w:rsidP="00C417B5">
      <w:pPr>
        <w:numPr>
          <w:ilvl w:val="0"/>
          <w:numId w:val="65"/>
        </w:numPr>
        <w:spacing w:before="120" w:after="0" w:line="240" w:lineRule="auto"/>
        <w:jc w:val="both"/>
        <w:rPr>
          <w:rFonts w:eastAsia="Times New Roman" w:cstheme="minorHAnsi"/>
          <w:b/>
          <w:lang w:eastAsia="pl-PL"/>
        </w:rPr>
      </w:pPr>
      <w:r w:rsidRPr="00C417B5">
        <w:rPr>
          <w:rFonts w:eastAsia="Times New Roman" w:cstheme="minorHAnsi"/>
          <w:bCs/>
          <w:lang w:eastAsia="pl-PL"/>
        </w:rPr>
        <w:lastRenderedPageBreak/>
        <w:t xml:space="preserve">Wszystkie urządzenia wchodzące w skład </w:t>
      </w:r>
      <w:r w:rsidRPr="00C417B5">
        <w:rPr>
          <w:rFonts w:eastAsia="Times New Roman" w:cstheme="minorHAnsi"/>
          <w:b/>
          <w:bCs/>
          <w:lang w:eastAsia="pl-PL"/>
        </w:rPr>
        <w:t>Infrastruktury Technicznej</w:t>
      </w:r>
      <w:r w:rsidRPr="00C417B5">
        <w:rPr>
          <w:rFonts w:eastAsia="Times New Roman" w:cstheme="minorHAnsi"/>
          <w:bCs/>
          <w:lang w:eastAsia="pl-PL"/>
        </w:rPr>
        <w:t>, dostarczone przez Wykonawcę w ramach wykonania Umowy:</w:t>
      </w:r>
    </w:p>
    <w:p w:rsidR="00C417B5" w:rsidRPr="00C417B5" w:rsidRDefault="00C417B5" w:rsidP="00C417B5">
      <w:pPr>
        <w:numPr>
          <w:ilvl w:val="1"/>
          <w:numId w:val="65"/>
        </w:numPr>
        <w:spacing w:before="120" w:after="0" w:line="240" w:lineRule="auto"/>
        <w:ind w:left="709" w:hanging="283"/>
        <w:jc w:val="both"/>
        <w:rPr>
          <w:rFonts w:eastAsia="Times New Roman" w:cstheme="minorHAnsi"/>
          <w:b/>
          <w:lang w:eastAsia="pl-PL"/>
        </w:rPr>
      </w:pPr>
      <w:r w:rsidRPr="00C417B5">
        <w:rPr>
          <w:rFonts w:eastAsia="Times New Roman" w:cstheme="minorHAnsi"/>
          <w:bCs/>
          <w:lang w:eastAsia="pl-PL"/>
        </w:rPr>
        <w:t>muszą spełniać obowiązujące wymagania określone w odpowiednich przepisach w zakresie kompatybilności elektromagnetycznej i w zakresie urządzeń niskonapięciowych, co zostanie potwierdzone przez Wykonawcę kopiami odpowiednich dokumentów lub oświadczeniem Wykonawcy, a także być oznaczone znakiem CE;</w:t>
      </w:r>
    </w:p>
    <w:p w:rsidR="00C417B5" w:rsidRPr="00C417B5" w:rsidRDefault="00C417B5" w:rsidP="00C417B5">
      <w:pPr>
        <w:numPr>
          <w:ilvl w:val="1"/>
          <w:numId w:val="65"/>
        </w:numPr>
        <w:spacing w:before="120" w:after="0" w:line="240" w:lineRule="auto"/>
        <w:ind w:left="709" w:hanging="283"/>
        <w:jc w:val="both"/>
        <w:rPr>
          <w:rFonts w:eastAsia="Times New Roman" w:cstheme="minorHAnsi"/>
          <w:b/>
          <w:lang w:eastAsia="pl-PL"/>
        </w:rPr>
      </w:pPr>
      <w:r w:rsidRPr="00C417B5">
        <w:rPr>
          <w:rFonts w:eastAsia="Times New Roman" w:cstheme="minorHAnsi"/>
          <w:bCs/>
          <w:lang w:eastAsia="pl-PL"/>
        </w:rPr>
        <w:t>muszą pochodzić z autoryzowanego kanału dystrybucji;</w:t>
      </w:r>
    </w:p>
    <w:p w:rsidR="00C417B5" w:rsidRPr="00C417B5" w:rsidRDefault="00C417B5" w:rsidP="00C417B5">
      <w:pPr>
        <w:numPr>
          <w:ilvl w:val="1"/>
          <w:numId w:val="65"/>
        </w:numPr>
        <w:spacing w:before="120" w:after="0" w:line="240" w:lineRule="auto"/>
        <w:ind w:left="709" w:hanging="283"/>
        <w:jc w:val="both"/>
        <w:rPr>
          <w:rFonts w:eastAsia="Times New Roman" w:cstheme="minorHAnsi"/>
          <w:b/>
          <w:lang w:eastAsia="pl-PL"/>
        </w:rPr>
      </w:pPr>
      <w:r w:rsidRPr="00C417B5">
        <w:rPr>
          <w:rFonts w:eastAsia="Times New Roman" w:cstheme="minorHAnsi"/>
          <w:bCs/>
          <w:lang w:eastAsia="pl-PL"/>
        </w:rPr>
        <w:t>muszą być fabrycznie nowe i wyprodukowane nie później niż 6 miesięcy przed ich dostarczeniem Zamawiającemu.</w:t>
      </w:r>
    </w:p>
    <w:p w:rsidR="00C417B5" w:rsidRPr="00C417B5" w:rsidRDefault="00C417B5" w:rsidP="00C417B5">
      <w:pPr>
        <w:numPr>
          <w:ilvl w:val="0"/>
          <w:numId w:val="65"/>
        </w:numPr>
        <w:spacing w:before="120" w:after="0" w:line="240" w:lineRule="auto"/>
        <w:jc w:val="both"/>
        <w:rPr>
          <w:rFonts w:eastAsia="Times New Roman" w:cstheme="minorHAnsi"/>
          <w:b/>
          <w:lang w:eastAsia="pl-PL"/>
        </w:rPr>
      </w:pPr>
      <w:r w:rsidRPr="00C417B5">
        <w:rPr>
          <w:rFonts w:eastAsia="Times New Roman" w:cstheme="minorHAnsi"/>
          <w:bCs/>
          <w:lang w:eastAsia="pl-PL"/>
        </w:rPr>
        <w:t xml:space="preserve">Wraz z urządzeniami wchodzącymi w skład </w:t>
      </w:r>
      <w:r w:rsidRPr="00C417B5">
        <w:rPr>
          <w:rFonts w:eastAsia="Times New Roman" w:cstheme="minorHAnsi"/>
          <w:b/>
          <w:bCs/>
          <w:lang w:eastAsia="pl-PL"/>
        </w:rPr>
        <w:t>Infrastruktury Technicznej</w:t>
      </w:r>
      <w:r w:rsidRPr="00C417B5">
        <w:rPr>
          <w:rFonts w:eastAsia="Times New Roman" w:cstheme="minorHAnsi"/>
          <w:bCs/>
          <w:lang w:eastAsia="pl-PL"/>
        </w:rPr>
        <w:t>, dostarczonymi przez Wykonawcę na podstawie Umowy, Wykonawca dostarczy odpowiednią liczbę kabli zasilających i połączeniowych oraz, tam gdzie będzie to wymagane, odpowiednią liczbę elementów mocujących w standardowej szafie teleinformatycznej RACK 19".</w:t>
      </w:r>
    </w:p>
    <w:p w:rsidR="00C417B5" w:rsidRPr="00C417B5" w:rsidRDefault="00C417B5" w:rsidP="00C417B5">
      <w:pPr>
        <w:numPr>
          <w:ilvl w:val="0"/>
          <w:numId w:val="65"/>
        </w:numPr>
        <w:spacing w:before="120" w:after="0" w:line="240" w:lineRule="auto"/>
        <w:jc w:val="both"/>
        <w:rPr>
          <w:rFonts w:eastAsia="Times New Roman" w:cstheme="minorHAnsi"/>
          <w:b/>
          <w:lang w:eastAsia="pl-PL"/>
        </w:rPr>
      </w:pPr>
      <w:r w:rsidRPr="00C417B5">
        <w:rPr>
          <w:rFonts w:eastAsia="Times New Roman" w:cstheme="minorHAnsi"/>
          <w:bCs/>
          <w:lang w:eastAsia="pl-PL"/>
        </w:rPr>
        <w:t xml:space="preserve">Wraz z urządzeniami wchodzącymi w skład </w:t>
      </w:r>
      <w:r w:rsidRPr="00C417B5">
        <w:rPr>
          <w:rFonts w:eastAsia="Times New Roman" w:cstheme="minorHAnsi"/>
          <w:b/>
          <w:bCs/>
          <w:lang w:eastAsia="pl-PL"/>
        </w:rPr>
        <w:t>Infrastruktury Technicznej</w:t>
      </w:r>
      <w:r w:rsidRPr="00C417B5">
        <w:rPr>
          <w:rFonts w:eastAsia="Times New Roman" w:cstheme="minorHAnsi"/>
          <w:bCs/>
          <w:lang w:eastAsia="pl-PL"/>
        </w:rPr>
        <w:t xml:space="preserve"> musi być dostarczone odpowiednie oprogramowanie systemowe. Wszystkie systemy operacyjne zainstalowane na komputerach muszą posiadać minimum 3-letnie wsparcie techniczne producenta lub Wykonawcy. Producent systemu operacyjnego lub Wykonawca musi oferować wsparcie techniczne wraz z dostępem do poprawek, aktualizacji, łatek bezpieczeństwa oraz bazy wiedzy.</w:t>
      </w:r>
    </w:p>
    <w:p w:rsidR="00C417B5" w:rsidRPr="00C417B5" w:rsidRDefault="00C417B5" w:rsidP="00C417B5">
      <w:pPr>
        <w:spacing w:after="0" w:line="240" w:lineRule="auto"/>
        <w:jc w:val="center"/>
        <w:rPr>
          <w:rFonts w:eastAsia="Times New Roman" w:cstheme="minorHAnsi"/>
          <w:lang w:eastAsia="pl-PL"/>
        </w:rPr>
      </w:pPr>
    </w:p>
    <w:p w:rsidR="00C417B5" w:rsidRPr="00C417B5" w:rsidRDefault="00C417B5" w:rsidP="00C417B5">
      <w:pPr>
        <w:spacing w:before="120" w:after="0" w:line="240" w:lineRule="auto"/>
        <w:jc w:val="center"/>
        <w:rPr>
          <w:rFonts w:eastAsia="Times New Roman" w:cstheme="minorHAnsi"/>
          <w:b/>
          <w:lang w:eastAsia="pl-PL"/>
        </w:rPr>
      </w:pPr>
      <w:r w:rsidRPr="00C417B5">
        <w:rPr>
          <w:rFonts w:eastAsia="Times New Roman" w:cstheme="minorHAnsi"/>
          <w:b/>
          <w:lang w:eastAsia="pl-PL"/>
        </w:rPr>
        <w:t xml:space="preserve">§ 9. </w:t>
      </w:r>
    </w:p>
    <w:p w:rsidR="00C417B5" w:rsidRPr="00C417B5" w:rsidRDefault="00C417B5" w:rsidP="00C417B5">
      <w:pPr>
        <w:spacing w:after="0" w:line="240" w:lineRule="auto"/>
        <w:jc w:val="center"/>
        <w:rPr>
          <w:rFonts w:eastAsia="Times New Roman" w:cstheme="minorHAnsi"/>
          <w:b/>
          <w:caps/>
          <w:lang w:eastAsia="pl-PL"/>
        </w:rPr>
      </w:pPr>
      <w:r w:rsidRPr="00C417B5">
        <w:rPr>
          <w:rFonts w:eastAsia="Times New Roman" w:cstheme="minorHAnsi"/>
          <w:b/>
          <w:caps/>
          <w:lang w:eastAsia="pl-PL"/>
        </w:rPr>
        <w:t>migracja danych</w:t>
      </w:r>
    </w:p>
    <w:p w:rsidR="00C417B5" w:rsidRPr="00C417B5" w:rsidRDefault="00C417B5" w:rsidP="00C417B5">
      <w:pPr>
        <w:numPr>
          <w:ilvl w:val="0"/>
          <w:numId w:val="59"/>
        </w:numPr>
        <w:spacing w:before="120" w:after="0" w:line="240" w:lineRule="auto"/>
        <w:ind w:left="357" w:hanging="357"/>
        <w:jc w:val="both"/>
        <w:rPr>
          <w:rFonts w:eastAsia="Times New Roman" w:cstheme="minorHAnsi"/>
          <w:b/>
          <w:caps/>
          <w:lang w:eastAsia="pl-PL"/>
        </w:rPr>
      </w:pPr>
      <w:r w:rsidRPr="00C417B5">
        <w:rPr>
          <w:rFonts w:eastAsia="Times New Roman" w:cstheme="minorHAnsi"/>
          <w:lang w:eastAsia="pl-PL"/>
        </w:rPr>
        <w:t xml:space="preserve">Wykonawca przeniesie do </w:t>
      </w:r>
      <w:r w:rsidRPr="00C417B5">
        <w:rPr>
          <w:rFonts w:eastAsia="Times New Roman" w:cstheme="minorHAnsi"/>
          <w:b/>
          <w:lang w:eastAsia="pl-PL"/>
        </w:rPr>
        <w:t>Systemu ZSI</w:t>
      </w:r>
      <w:r w:rsidRPr="00C417B5">
        <w:rPr>
          <w:rFonts w:eastAsia="Times New Roman" w:cstheme="minorHAnsi"/>
          <w:lang w:eastAsia="pl-PL"/>
        </w:rPr>
        <w:t xml:space="preserve"> dane z systemów używanych przez Zamawiającego, zgodnie z wymaganiami Zamawiającego określonymi w </w:t>
      </w:r>
      <w:r w:rsidRPr="00C417B5">
        <w:rPr>
          <w:rFonts w:eastAsia="Times New Roman" w:cstheme="minorHAnsi"/>
          <w:b/>
          <w:lang w:eastAsia="pl-PL"/>
        </w:rPr>
        <w:t xml:space="preserve">SIWZ </w:t>
      </w:r>
      <w:r w:rsidRPr="00C417B5">
        <w:rPr>
          <w:rFonts w:eastAsia="Times New Roman" w:cstheme="minorHAnsi"/>
          <w:lang w:eastAsia="pl-PL"/>
        </w:rPr>
        <w:t xml:space="preserve">oraz w zakresie uzgodnionym przez Strony w </w:t>
      </w:r>
      <w:r w:rsidRPr="00C417B5">
        <w:rPr>
          <w:rFonts w:eastAsia="Times New Roman" w:cstheme="minorHAnsi"/>
          <w:b/>
          <w:lang w:eastAsia="pl-PL"/>
        </w:rPr>
        <w:t>Dokumencie Analizy Przedwdrożeniowej</w:t>
      </w:r>
      <w:r w:rsidRPr="00C417B5">
        <w:rPr>
          <w:rFonts w:eastAsia="Times New Roman" w:cstheme="minorHAnsi"/>
          <w:lang w:eastAsia="pl-PL"/>
        </w:rPr>
        <w:t>.</w:t>
      </w:r>
    </w:p>
    <w:p w:rsidR="00C417B5" w:rsidRPr="00C417B5" w:rsidRDefault="00C417B5" w:rsidP="00C417B5">
      <w:pPr>
        <w:numPr>
          <w:ilvl w:val="0"/>
          <w:numId w:val="59"/>
        </w:numPr>
        <w:spacing w:before="120" w:after="0" w:line="240" w:lineRule="auto"/>
        <w:ind w:left="357" w:hanging="357"/>
        <w:jc w:val="both"/>
        <w:rPr>
          <w:rFonts w:eastAsia="Times New Roman" w:cstheme="minorHAnsi"/>
          <w:b/>
          <w:caps/>
          <w:lang w:eastAsia="pl-PL"/>
        </w:rPr>
      </w:pPr>
      <w:r w:rsidRPr="00C417B5">
        <w:rPr>
          <w:rFonts w:eastAsia="Times New Roman" w:cstheme="minorHAnsi"/>
          <w:lang w:eastAsia="pl-PL"/>
        </w:rPr>
        <w:t xml:space="preserve">Wykonawca dokonuje przeniesienia danych do </w:t>
      </w:r>
      <w:r w:rsidRPr="00C417B5">
        <w:rPr>
          <w:rFonts w:eastAsia="Times New Roman" w:cstheme="minorHAnsi"/>
          <w:b/>
          <w:lang w:eastAsia="pl-PL"/>
        </w:rPr>
        <w:t>Systemu ZSI</w:t>
      </w:r>
      <w:r w:rsidRPr="00C417B5">
        <w:rPr>
          <w:rFonts w:eastAsia="Times New Roman" w:cstheme="minorHAnsi"/>
          <w:lang w:eastAsia="pl-PL"/>
        </w:rPr>
        <w:t xml:space="preserve"> etapami, tj. zapewniając, że dane dotyczące danego obszaru funkcjonalnego </w:t>
      </w:r>
      <w:r w:rsidRPr="00C417B5">
        <w:rPr>
          <w:rFonts w:eastAsia="Times New Roman" w:cstheme="minorHAnsi"/>
          <w:b/>
          <w:lang w:eastAsia="pl-PL"/>
        </w:rPr>
        <w:t>Systemu ZSI</w:t>
      </w:r>
      <w:r w:rsidRPr="00C417B5">
        <w:rPr>
          <w:rFonts w:eastAsia="Times New Roman" w:cstheme="minorHAnsi"/>
          <w:lang w:eastAsia="pl-PL"/>
        </w:rPr>
        <w:t xml:space="preserve"> przenoszone będą w czasie jego wdrażania.</w:t>
      </w:r>
    </w:p>
    <w:p w:rsidR="00C417B5" w:rsidRPr="00C417B5" w:rsidRDefault="00C417B5" w:rsidP="00C417B5">
      <w:pPr>
        <w:numPr>
          <w:ilvl w:val="0"/>
          <w:numId w:val="59"/>
        </w:numPr>
        <w:spacing w:before="120" w:after="0" w:line="240" w:lineRule="auto"/>
        <w:ind w:left="357" w:hanging="357"/>
        <w:jc w:val="both"/>
        <w:rPr>
          <w:rFonts w:eastAsia="Times New Roman" w:cstheme="minorHAnsi"/>
          <w:b/>
          <w:caps/>
          <w:lang w:eastAsia="pl-PL"/>
        </w:rPr>
      </w:pPr>
      <w:r w:rsidRPr="00C417B5">
        <w:rPr>
          <w:rFonts w:eastAsia="Times New Roman" w:cstheme="minorHAnsi"/>
          <w:lang w:eastAsia="pl-PL"/>
        </w:rPr>
        <w:t xml:space="preserve">Wykonawca zobowiązuje się dokonać przeniesienia danych do </w:t>
      </w:r>
      <w:r w:rsidRPr="00C417B5">
        <w:rPr>
          <w:rFonts w:eastAsia="Times New Roman" w:cstheme="minorHAnsi"/>
          <w:b/>
          <w:lang w:eastAsia="pl-PL"/>
        </w:rPr>
        <w:t>Systemu ZSI</w:t>
      </w:r>
      <w:r w:rsidRPr="00C417B5">
        <w:rPr>
          <w:rFonts w:eastAsia="Times New Roman" w:cstheme="minorHAnsi"/>
          <w:lang w:eastAsia="pl-PL"/>
        </w:rPr>
        <w:t xml:space="preserve"> w sposób gwarantujący ich poufność i bezpieczeństwo oraz ponosi odpowiedzialność za szkody będące następstwem ich nieuprawnionego ujawnienia przez osoby, którym powierzył wykonanie przedmiotu Umowy.</w:t>
      </w:r>
    </w:p>
    <w:p w:rsidR="00C417B5" w:rsidRPr="00C417B5" w:rsidRDefault="00C417B5" w:rsidP="00C417B5">
      <w:pPr>
        <w:spacing w:after="0" w:line="240" w:lineRule="auto"/>
        <w:jc w:val="center"/>
        <w:rPr>
          <w:rFonts w:eastAsia="Times New Roman" w:cstheme="minorHAnsi"/>
          <w:lang w:eastAsia="pl-PL"/>
        </w:rPr>
      </w:pPr>
    </w:p>
    <w:p w:rsidR="00C417B5" w:rsidRPr="00C417B5" w:rsidRDefault="00C417B5" w:rsidP="00C417B5">
      <w:pPr>
        <w:spacing w:before="120" w:after="0" w:line="240" w:lineRule="auto"/>
        <w:jc w:val="center"/>
        <w:rPr>
          <w:rFonts w:eastAsia="Times New Roman" w:cstheme="minorHAnsi"/>
          <w:b/>
          <w:lang w:eastAsia="pl-PL"/>
        </w:rPr>
      </w:pPr>
      <w:r w:rsidRPr="00C417B5">
        <w:rPr>
          <w:rFonts w:eastAsia="Times New Roman" w:cstheme="minorHAnsi"/>
          <w:b/>
          <w:lang w:eastAsia="pl-PL"/>
        </w:rPr>
        <w:t xml:space="preserve">§ 10. </w:t>
      </w:r>
    </w:p>
    <w:p w:rsidR="00C417B5" w:rsidRPr="00C417B5" w:rsidRDefault="00C417B5" w:rsidP="00C417B5">
      <w:pPr>
        <w:spacing w:after="0" w:line="240" w:lineRule="auto"/>
        <w:jc w:val="center"/>
        <w:rPr>
          <w:rFonts w:eastAsia="Times New Roman" w:cstheme="minorHAnsi"/>
          <w:b/>
          <w:caps/>
          <w:lang w:eastAsia="pl-PL"/>
        </w:rPr>
      </w:pPr>
      <w:r w:rsidRPr="00C417B5">
        <w:rPr>
          <w:rFonts w:eastAsia="Times New Roman" w:cstheme="minorHAnsi"/>
          <w:b/>
          <w:caps/>
          <w:lang w:eastAsia="pl-PL"/>
        </w:rPr>
        <w:t>szkolenie pracowników zamawiającego</w:t>
      </w:r>
    </w:p>
    <w:p w:rsidR="00C417B5" w:rsidRPr="00C417B5" w:rsidRDefault="00C417B5" w:rsidP="00C417B5">
      <w:pPr>
        <w:numPr>
          <w:ilvl w:val="0"/>
          <w:numId w:val="60"/>
        </w:numPr>
        <w:spacing w:before="120" w:after="0" w:line="240" w:lineRule="auto"/>
        <w:jc w:val="both"/>
        <w:rPr>
          <w:rFonts w:eastAsia="Times New Roman" w:cstheme="minorHAnsi"/>
          <w:lang w:eastAsia="pl-PL"/>
        </w:rPr>
      </w:pPr>
      <w:r w:rsidRPr="00C417B5">
        <w:rPr>
          <w:rFonts w:eastAsia="Times New Roman" w:cstheme="minorHAnsi"/>
          <w:lang w:eastAsia="pl-PL"/>
        </w:rPr>
        <w:t xml:space="preserve">Wykonawca przeprowadzi następujące szkolenia dla wyznaczonych pracowników Zamawiającego, którzy będą użytkownikami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1"/>
          <w:numId w:val="60"/>
        </w:numPr>
        <w:spacing w:before="120" w:after="0" w:line="240" w:lineRule="auto"/>
        <w:ind w:left="851" w:hanging="425"/>
        <w:jc w:val="both"/>
        <w:rPr>
          <w:rFonts w:eastAsia="Times New Roman" w:cstheme="minorHAnsi"/>
          <w:lang w:eastAsia="pl-PL"/>
        </w:rPr>
      </w:pPr>
      <w:r w:rsidRPr="00C417B5">
        <w:rPr>
          <w:rFonts w:eastAsia="Times New Roman" w:cstheme="minorHAnsi"/>
          <w:lang w:eastAsia="pl-PL"/>
        </w:rPr>
        <w:t xml:space="preserve">szkolenia ogólne dla danego obszaru funkcjonalnego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1"/>
          <w:numId w:val="60"/>
        </w:numPr>
        <w:spacing w:before="120" w:after="0" w:line="240" w:lineRule="auto"/>
        <w:ind w:left="851" w:hanging="425"/>
        <w:jc w:val="both"/>
        <w:rPr>
          <w:rFonts w:eastAsia="Times New Roman" w:cstheme="minorHAnsi"/>
          <w:lang w:eastAsia="pl-PL"/>
        </w:rPr>
      </w:pPr>
      <w:r w:rsidRPr="00C417B5">
        <w:rPr>
          <w:rFonts w:eastAsia="Times New Roman" w:cstheme="minorHAnsi"/>
          <w:lang w:eastAsia="pl-PL"/>
        </w:rPr>
        <w:t xml:space="preserve">szkolenia stanowiskowe dla danego obszaru funkcjonalnego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1"/>
          <w:numId w:val="60"/>
        </w:numPr>
        <w:spacing w:before="120" w:after="0" w:line="240" w:lineRule="auto"/>
        <w:ind w:left="851" w:hanging="425"/>
        <w:jc w:val="both"/>
        <w:rPr>
          <w:rFonts w:eastAsia="Times New Roman" w:cstheme="minorHAnsi"/>
          <w:lang w:eastAsia="pl-PL"/>
        </w:rPr>
      </w:pPr>
      <w:r w:rsidRPr="00C417B5">
        <w:rPr>
          <w:rFonts w:eastAsia="Times New Roman" w:cstheme="minorHAnsi"/>
          <w:lang w:eastAsia="pl-PL"/>
        </w:rPr>
        <w:t xml:space="preserve">szkolenie dla administratorów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0"/>
          <w:numId w:val="60"/>
        </w:numPr>
        <w:spacing w:before="120" w:after="0" w:line="240" w:lineRule="auto"/>
        <w:jc w:val="both"/>
        <w:rPr>
          <w:rFonts w:eastAsia="Times New Roman" w:cstheme="minorHAnsi"/>
          <w:lang w:eastAsia="pl-PL"/>
        </w:rPr>
      </w:pPr>
      <w:r w:rsidRPr="00C417B5">
        <w:rPr>
          <w:rFonts w:eastAsia="Times New Roman" w:cstheme="minorHAnsi"/>
          <w:lang w:eastAsia="pl-PL"/>
        </w:rPr>
        <w:t xml:space="preserve">Wykonawca zapewni, że szkolenia ogólne i szkolenia stanowiskowe z zakresu danego obszaru funkcjonalnego </w:t>
      </w:r>
      <w:r w:rsidRPr="00C417B5">
        <w:rPr>
          <w:rFonts w:eastAsia="Times New Roman" w:cstheme="minorHAnsi"/>
          <w:b/>
          <w:lang w:eastAsia="pl-PL"/>
        </w:rPr>
        <w:t>Systemu ZSI</w:t>
      </w:r>
      <w:r w:rsidRPr="00C417B5">
        <w:rPr>
          <w:rFonts w:eastAsia="Times New Roman" w:cstheme="minorHAnsi"/>
          <w:lang w:eastAsia="pl-PL"/>
        </w:rPr>
        <w:t xml:space="preserve"> będą przeprowadzone bezpośrednio po wdrożeniu tego obszaru funkcjonalnego.</w:t>
      </w:r>
    </w:p>
    <w:p w:rsidR="00C417B5" w:rsidRPr="00C417B5" w:rsidRDefault="00C417B5" w:rsidP="00C417B5">
      <w:pPr>
        <w:numPr>
          <w:ilvl w:val="0"/>
          <w:numId w:val="60"/>
        </w:numPr>
        <w:spacing w:before="120" w:after="0" w:line="240" w:lineRule="auto"/>
        <w:jc w:val="both"/>
        <w:rPr>
          <w:rFonts w:eastAsia="Times New Roman" w:cstheme="minorHAnsi"/>
          <w:lang w:eastAsia="pl-PL"/>
        </w:rPr>
      </w:pPr>
      <w:r w:rsidRPr="00C417B5">
        <w:rPr>
          <w:rFonts w:eastAsia="Times New Roman" w:cstheme="minorHAnsi"/>
          <w:lang w:eastAsia="pl-PL"/>
        </w:rPr>
        <w:t xml:space="preserve">W ramach szkoleń ogólnych, Wykonawca przekaże pracownikom Zamawiającego niezbędną wiedzę w zakresie poprawnego użytkowania </w:t>
      </w:r>
      <w:r w:rsidRPr="00C417B5">
        <w:rPr>
          <w:rFonts w:eastAsia="Times New Roman" w:cstheme="minorHAnsi"/>
          <w:b/>
          <w:lang w:eastAsia="pl-PL"/>
        </w:rPr>
        <w:t>Systemu ZSI</w:t>
      </w:r>
      <w:r w:rsidRPr="00C417B5">
        <w:rPr>
          <w:rFonts w:eastAsia="Times New Roman" w:cstheme="minorHAnsi"/>
          <w:lang w:eastAsia="pl-PL"/>
        </w:rPr>
        <w:t xml:space="preserve"> oraz w zakresie funkcjonowania i obsługi </w:t>
      </w:r>
      <w:r w:rsidRPr="00C417B5">
        <w:rPr>
          <w:rFonts w:eastAsia="Times New Roman" w:cstheme="minorHAnsi"/>
          <w:lang w:eastAsia="pl-PL"/>
        </w:rPr>
        <w:lastRenderedPageBreak/>
        <w:t xml:space="preserve">danego obszaru funkcjonalnego </w:t>
      </w:r>
      <w:r w:rsidRPr="00C417B5">
        <w:rPr>
          <w:rFonts w:eastAsia="Times New Roman" w:cstheme="minorHAnsi"/>
          <w:b/>
          <w:lang w:eastAsia="pl-PL"/>
        </w:rPr>
        <w:t>Systemu ZSI</w:t>
      </w:r>
      <w:r w:rsidRPr="00C417B5">
        <w:rPr>
          <w:rFonts w:eastAsia="Times New Roman" w:cstheme="minorHAnsi"/>
          <w:lang w:eastAsia="pl-PL"/>
        </w:rPr>
        <w:t xml:space="preserve">. Zakres szkoleń ogólnych musi obejmować praktyczną obsługę wszystkich funkcjonalności </w:t>
      </w:r>
      <w:r w:rsidRPr="00C417B5">
        <w:rPr>
          <w:rFonts w:eastAsia="Times New Roman" w:cstheme="minorHAnsi"/>
          <w:b/>
          <w:lang w:eastAsia="pl-PL"/>
        </w:rPr>
        <w:t>Systemu ZSI</w:t>
      </w:r>
      <w:r w:rsidRPr="00C417B5">
        <w:rPr>
          <w:rFonts w:eastAsia="Times New Roman" w:cstheme="minorHAnsi"/>
          <w:lang w:eastAsia="pl-PL"/>
        </w:rPr>
        <w:t xml:space="preserve"> w zakresie danego obszaru funkcjonalnego.</w:t>
      </w:r>
    </w:p>
    <w:p w:rsidR="00C417B5" w:rsidRPr="00C417B5" w:rsidRDefault="00C417B5" w:rsidP="00C417B5">
      <w:pPr>
        <w:numPr>
          <w:ilvl w:val="0"/>
          <w:numId w:val="60"/>
        </w:numPr>
        <w:spacing w:before="120" w:after="0" w:line="240" w:lineRule="auto"/>
        <w:jc w:val="both"/>
        <w:rPr>
          <w:rFonts w:eastAsia="Times New Roman" w:cstheme="minorHAnsi"/>
          <w:lang w:eastAsia="pl-PL"/>
        </w:rPr>
      </w:pPr>
      <w:r w:rsidRPr="00C417B5">
        <w:rPr>
          <w:rFonts w:eastAsia="Times New Roman" w:cstheme="minorHAnsi"/>
          <w:lang w:eastAsia="pl-PL"/>
        </w:rPr>
        <w:t xml:space="preserve">Minimalny czas szkolenia ogólnego z zakresu każdego obszaru funkcjonalnego </w:t>
      </w:r>
      <w:r w:rsidRPr="00C417B5">
        <w:rPr>
          <w:rFonts w:eastAsia="Times New Roman" w:cstheme="minorHAnsi"/>
          <w:b/>
          <w:lang w:eastAsia="pl-PL"/>
        </w:rPr>
        <w:t>Systemu ZSI</w:t>
      </w:r>
      <w:r w:rsidRPr="00C417B5">
        <w:rPr>
          <w:rFonts w:eastAsia="Times New Roman" w:cstheme="minorHAnsi"/>
          <w:lang w:eastAsia="pl-PL"/>
        </w:rPr>
        <w:t xml:space="preserve"> wynosi 8 godzin.</w:t>
      </w:r>
    </w:p>
    <w:p w:rsidR="00C417B5" w:rsidRPr="00C417B5" w:rsidRDefault="00C417B5" w:rsidP="00C417B5">
      <w:pPr>
        <w:numPr>
          <w:ilvl w:val="0"/>
          <w:numId w:val="60"/>
        </w:numPr>
        <w:spacing w:before="120" w:after="0" w:line="240" w:lineRule="auto"/>
        <w:jc w:val="both"/>
        <w:rPr>
          <w:rFonts w:eastAsia="Times New Roman" w:cstheme="minorHAnsi"/>
          <w:lang w:eastAsia="pl-PL"/>
        </w:rPr>
      </w:pPr>
      <w:r w:rsidRPr="00C417B5">
        <w:rPr>
          <w:rFonts w:eastAsia="Times New Roman" w:cstheme="minorHAnsi"/>
          <w:lang w:eastAsia="pl-PL"/>
        </w:rPr>
        <w:t xml:space="preserve">W ramach szkolenia stanowiskowego, Wykonawca </w:t>
      </w:r>
      <w:r w:rsidRPr="00C417B5">
        <w:rPr>
          <w:rFonts w:eastAsia="Times New Roman" w:cstheme="minorHAnsi"/>
          <w:bCs/>
          <w:lang w:eastAsia="pl-PL"/>
        </w:rPr>
        <w:t xml:space="preserve">zapewni wstępny instruktaż, asystę przy pracy oraz wyjaśni pracownikom Zamawiającego wszelkie wątpliwości związane z funkcjonowaniem danego obszaru funkcjonalnego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0"/>
          <w:numId w:val="60"/>
        </w:numPr>
        <w:spacing w:before="120" w:after="0" w:line="240" w:lineRule="auto"/>
        <w:jc w:val="both"/>
        <w:rPr>
          <w:rFonts w:eastAsia="Times New Roman" w:cstheme="minorHAnsi"/>
          <w:lang w:eastAsia="pl-PL"/>
        </w:rPr>
      </w:pPr>
      <w:r w:rsidRPr="00C417B5">
        <w:rPr>
          <w:rFonts w:eastAsia="Times New Roman" w:cstheme="minorHAnsi"/>
          <w:lang w:eastAsia="pl-PL"/>
        </w:rPr>
        <w:t>Minimalny czas szkolenia stanowiskowego dla każdego pracownika wynosi 1 godzinę.</w:t>
      </w:r>
    </w:p>
    <w:p w:rsidR="00C417B5" w:rsidRPr="00C417B5" w:rsidRDefault="00C417B5" w:rsidP="00C417B5">
      <w:pPr>
        <w:numPr>
          <w:ilvl w:val="0"/>
          <w:numId w:val="60"/>
        </w:numPr>
        <w:spacing w:before="120" w:after="0" w:line="240" w:lineRule="auto"/>
        <w:jc w:val="both"/>
        <w:rPr>
          <w:rFonts w:eastAsia="Times New Roman" w:cstheme="minorHAnsi"/>
          <w:lang w:eastAsia="pl-PL"/>
        </w:rPr>
      </w:pPr>
      <w:r w:rsidRPr="00C417B5">
        <w:rPr>
          <w:rFonts w:eastAsia="Times New Roman" w:cstheme="minorHAnsi"/>
          <w:lang w:eastAsia="pl-PL"/>
        </w:rPr>
        <w:t xml:space="preserve">Liczbę pracowników Zamawiającego, dla których zostaną przeprowadzone szkolenia ogólne i szkolenia stanowiskowe z zakresu danego obszaru funkcjonalnego </w:t>
      </w:r>
      <w:r w:rsidRPr="00C417B5">
        <w:rPr>
          <w:rFonts w:eastAsia="Times New Roman" w:cstheme="minorHAnsi"/>
          <w:b/>
          <w:lang w:eastAsia="pl-PL"/>
        </w:rPr>
        <w:t>Systemu ZSI</w:t>
      </w:r>
      <w:r w:rsidRPr="00C417B5">
        <w:rPr>
          <w:rFonts w:eastAsia="Times New Roman" w:cstheme="minorHAnsi"/>
          <w:lang w:eastAsia="pl-PL"/>
        </w:rPr>
        <w:t xml:space="preserve"> określa </w:t>
      </w:r>
      <w:r w:rsidRPr="00C417B5">
        <w:rPr>
          <w:rFonts w:eastAsia="Times New Roman" w:cstheme="minorHAnsi"/>
          <w:b/>
          <w:lang w:eastAsia="pl-PL"/>
        </w:rPr>
        <w:t>SIWZ</w:t>
      </w:r>
      <w:r w:rsidRPr="00C417B5">
        <w:rPr>
          <w:rFonts w:eastAsia="Times New Roman" w:cstheme="minorHAnsi"/>
          <w:lang w:eastAsia="pl-PL"/>
        </w:rPr>
        <w:t>.</w:t>
      </w:r>
    </w:p>
    <w:p w:rsidR="00C417B5" w:rsidRPr="00C417B5" w:rsidRDefault="00C417B5" w:rsidP="00C417B5">
      <w:pPr>
        <w:numPr>
          <w:ilvl w:val="0"/>
          <w:numId w:val="60"/>
        </w:numPr>
        <w:spacing w:before="120" w:after="0" w:line="240" w:lineRule="auto"/>
        <w:jc w:val="both"/>
        <w:rPr>
          <w:rFonts w:eastAsia="Times New Roman" w:cstheme="minorHAnsi"/>
          <w:lang w:eastAsia="pl-PL"/>
        </w:rPr>
      </w:pPr>
      <w:r w:rsidRPr="00C417B5">
        <w:rPr>
          <w:rFonts w:eastAsia="Times New Roman" w:cstheme="minorHAnsi"/>
          <w:lang w:eastAsia="pl-PL"/>
        </w:rPr>
        <w:t xml:space="preserve">W ramach szkolenia dla administratorów </w:t>
      </w:r>
      <w:r w:rsidRPr="00C417B5">
        <w:rPr>
          <w:rFonts w:eastAsia="Times New Roman" w:cstheme="minorHAnsi"/>
          <w:b/>
          <w:lang w:eastAsia="pl-PL"/>
        </w:rPr>
        <w:t>Systemu ZSI</w:t>
      </w:r>
      <w:r w:rsidRPr="00C417B5">
        <w:rPr>
          <w:rFonts w:eastAsia="Times New Roman" w:cstheme="minorHAnsi"/>
          <w:lang w:eastAsia="pl-PL"/>
        </w:rPr>
        <w:t xml:space="preserve">, Wykonawca przekaże pracownikom Zamawiającego niezbędną wiedzę w zakresie bieżącej administracji </w:t>
      </w:r>
      <w:r w:rsidRPr="00C417B5">
        <w:rPr>
          <w:rFonts w:eastAsia="Times New Roman" w:cstheme="minorHAnsi"/>
          <w:b/>
          <w:lang w:eastAsia="pl-PL"/>
        </w:rPr>
        <w:t>Systemem ZSI</w:t>
      </w:r>
      <w:r w:rsidRPr="00C417B5">
        <w:rPr>
          <w:rFonts w:eastAsia="Times New Roman" w:cstheme="minorHAnsi"/>
          <w:lang w:eastAsia="pl-PL"/>
        </w:rPr>
        <w:t xml:space="preserve">, instalacji, wykonania kopii bezpieczeństwa oraz odzyskania danych i  </w:t>
      </w:r>
      <w:r w:rsidRPr="00C417B5">
        <w:rPr>
          <w:rFonts w:eastAsia="Times New Roman" w:cstheme="minorHAnsi"/>
          <w:b/>
          <w:lang w:eastAsia="pl-PL"/>
        </w:rPr>
        <w:t xml:space="preserve">Systemu ZSI </w:t>
      </w:r>
      <w:r w:rsidRPr="00C417B5">
        <w:rPr>
          <w:rFonts w:eastAsia="Times New Roman" w:cstheme="minorHAnsi"/>
          <w:lang w:eastAsia="pl-PL"/>
        </w:rPr>
        <w:t>po awarii.</w:t>
      </w:r>
    </w:p>
    <w:p w:rsidR="00C417B5" w:rsidRPr="00C417B5" w:rsidRDefault="00C417B5" w:rsidP="00C417B5">
      <w:pPr>
        <w:numPr>
          <w:ilvl w:val="0"/>
          <w:numId w:val="60"/>
        </w:numPr>
        <w:spacing w:before="120" w:after="0" w:line="240" w:lineRule="auto"/>
        <w:jc w:val="both"/>
        <w:rPr>
          <w:rFonts w:eastAsia="Times New Roman" w:cstheme="minorHAnsi"/>
          <w:lang w:eastAsia="pl-PL"/>
        </w:rPr>
      </w:pPr>
      <w:r w:rsidRPr="00C417B5">
        <w:rPr>
          <w:rFonts w:eastAsia="Times New Roman" w:cstheme="minorHAnsi"/>
          <w:lang w:eastAsia="pl-PL"/>
        </w:rPr>
        <w:t xml:space="preserve">Minimalny czas szkolenia dla administratorów </w:t>
      </w:r>
      <w:r w:rsidRPr="00C417B5">
        <w:rPr>
          <w:rFonts w:eastAsia="Times New Roman" w:cstheme="minorHAnsi"/>
          <w:b/>
          <w:lang w:eastAsia="pl-PL"/>
        </w:rPr>
        <w:t>Systemu ZSI</w:t>
      </w:r>
      <w:r w:rsidRPr="00C417B5">
        <w:rPr>
          <w:rFonts w:eastAsia="Times New Roman" w:cstheme="minorHAnsi"/>
          <w:lang w:eastAsia="pl-PL"/>
        </w:rPr>
        <w:t xml:space="preserve"> wynosi 8 godzin.</w:t>
      </w:r>
    </w:p>
    <w:p w:rsidR="00C417B5" w:rsidRPr="00C417B5" w:rsidRDefault="00C417B5" w:rsidP="00C417B5">
      <w:pPr>
        <w:numPr>
          <w:ilvl w:val="0"/>
          <w:numId w:val="60"/>
        </w:numPr>
        <w:spacing w:before="120" w:after="0" w:line="240" w:lineRule="auto"/>
        <w:ind w:hanging="502"/>
        <w:jc w:val="both"/>
        <w:rPr>
          <w:rFonts w:eastAsia="Times New Roman" w:cstheme="minorHAnsi"/>
          <w:lang w:eastAsia="pl-PL"/>
        </w:rPr>
      </w:pPr>
      <w:r w:rsidRPr="00C417B5">
        <w:rPr>
          <w:rFonts w:eastAsia="Times New Roman" w:cstheme="minorHAnsi"/>
          <w:lang w:eastAsia="pl-PL"/>
        </w:rPr>
        <w:t xml:space="preserve">Szkolenie dla administratorów </w:t>
      </w:r>
      <w:r w:rsidRPr="00C417B5">
        <w:rPr>
          <w:rFonts w:eastAsia="Times New Roman" w:cstheme="minorHAnsi"/>
          <w:b/>
          <w:lang w:eastAsia="pl-PL"/>
        </w:rPr>
        <w:t>Systemu ZSI</w:t>
      </w:r>
      <w:r w:rsidRPr="00C417B5">
        <w:rPr>
          <w:rFonts w:eastAsia="Times New Roman" w:cstheme="minorHAnsi"/>
          <w:lang w:eastAsia="pl-PL"/>
        </w:rPr>
        <w:t xml:space="preserve"> zostanie przeprowadzone dla 4 pracowników Zamawiającego.</w:t>
      </w:r>
    </w:p>
    <w:p w:rsidR="00C417B5" w:rsidRPr="00C417B5" w:rsidRDefault="00C417B5" w:rsidP="00C417B5">
      <w:pPr>
        <w:numPr>
          <w:ilvl w:val="0"/>
          <w:numId w:val="60"/>
        </w:numPr>
        <w:spacing w:before="120" w:after="0" w:line="240" w:lineRule="auto"/>
        <w:ind w:hanging="502"/>
        <w:jc w:val="both"/>
        <w:rPr>
          <w:rFonts w:eastAsia="Times New Roman" w:cstheme="minorHAnsi"/>
          <w:lang w:eastAsia="pl-PL"/>
        </w:rPr>
      </w:pPr>
      <w:r w:rsidRPr="00C417B5">
        <w:rPr>
          <w:rFonts w:eastAsia="Times New Roman" w:cstheme="minorHAnsi"/>
          <w:bCs/>
          <w:lang w:eastAsia="pl-PL"/>
        </w:rPr>
        <w:t xml:space="preserve">Szkolenia, </w:t>
      </w:r>
      <w:r w:rsidRPr="00C417B5">
        <w:rPr>
          <w:rFonts w:eastAsia="Times New Roman" w:cstheme="minorHAnsi"/>
          <w:lang w:eastAsia="pl-PL"/>
        </w:rPr>
        <w:t>o których mowa w niniejszym paragrafie,</w:t>
      </w:r>
      <w:r w:rsidRPr="00C417B5">
        <w:rPr>
          <w:rFonts w:eastAsia="Times New Roman" w:cstheme="minorHAnsi"/>
          <w:bCs/>
          <w:lang w:eastAsia="pl-PL"/>
        </w:rPr>
        <w:t xml:space="preserve"> zostaną przeprowadzone w siedzibie Zamawiającego oraz na dokumentach Zamawiającego.</w:t>
      </w:r>
    </w:p>
    <w:p w:rsidR="00C417B5" w:rsidRPr="00C417B5" w:rsidRDefault="00C417B5" w:rsidP="00C417B5">
      <w:pPr>
        <w:numPr>
          <w:ilvl w:val="0"/>
          <w:numId w:val="60"/>
        </w:numPr>
        <w:spacing w:before="120" w:after="0" w:line="240" w:lineRule="auto"/>
        <w:ind w:hanging="502"/>
        <w:jc w:val="both"/>
        <w:rPr>
          <w:rFonts w:eastAsia="Times New Roman" w:cstheme="minorHAnsi"/>
          <w:lang w:eastAsia="pl-PL"/>
        </w:rPr>
      </w:pPr>
      <w:r w:rsidRPr="00C417B5">
        <w:rPr>
          <w:rFonts w:eastAsia="Times New Roman" w:cstheme="minorHAnsi"/>
          <w:lang w:eastAsia="pl-PL"/>
        </w:rPr>
        <w:t xml:space="preserve">Wykonawca zapewni, że szkolenia, o których mowa w niniejszym paragrafie, będą prowadzone w sposób profesjonalny, przez wykwalifikowanych specjalistów zaangażowanych przez Wykonawcę, posiadających niezbędną wiedzę fachową w zakresie tematyki szkoleń (w tym w szczególności aspektów księgowo-finansowych i kadrowo-płacowych oraz Business </w:t>
      </w:r>
      <w:proofErr w:type="spellStart"/>
      <w:r w:rsidRPr="00C417B5">
        <w:rPr>
          <w:rFonts w:eastAsia="Times New Roman" w:cstheme="minorHAnsi"/>
          <w:lang w:eastAsia="pl-PL"/>
        </w:rPr>
        <w:t>Intelligence</w:t>
      </w:r>
      <w:proofErr w:type="spellEnd"/>
      <w:r w:rsidRPr="00C417B5">
        <w:rPr>
          <w:rFonts w:eastAsia="Times New Roman" w:cstheme="minorHAnsi"/>
          <w:lang w:eastAsia="pl-PL"/>
        </w:rPr>
        <w:t>).</w:t>
      </w:r>
    </w:p>
    <w:p w:rsidR="00C417B5" w:rsidRPr="00C417B5" w:rsidRDefault="00C417B5" w:rsidP="00C417B5">
      <w:pPr>
        <w:numPr>
          <w:ilvl w:val="0"/>
          <w:numId w:val="60"/>
        </w:numPr>
        <w:spacing w:before="120" w:after="0" w:line="240" w:lineRule="auto"/>
        <w:ind w:hanging="502"/>
        <w:jc w:val="both"/>
        <w:rPr>
          <w:rFonts w:eastAsia="Times New Roman" w:cstheme="minorHAnsi"/>
          <w:lang w:eastAsia="pl-PL"/>
        </w:rPr>
      </w:pPr>
      <w:r w:rsidRPr="00C417B5">
        <w:rPr>
          <w:rFonts w:eastAsia="Times New Roman" w:cstheme="minorHAnsi"/>
          <w:lang w:eastAsia="pl-PL"/>
        </w:rPr>
        <w:t xml:space="preserve">Przeprowadzenie szkolenia ogólnego i szkoleń stanowiskowych dla danego obszaru funkcjonalnego </w:t>
      </w:r>
      <w:r w:rsidRPr="00C417B5">
        <w:rPr>
          <w:rFonts w:eastAsia="Times New Roman" w:cstheme="minorHAnsi"/>
          <w:b/>
          <w:lang w:eastAsia="pl-PL"/>
        </w:rPr>
        <w:t>Systemu ZSI</w:t>
      </w:r>
      <w:r w:rsidRPr="00C417B5">
        <w:rPr>
          <w:rFonts w:eastAsia="Times New Roman" w:cstheme="minorHAnsi"/>
          <w:lang w:eastAsia="pl-PL"/>
        </w:rPr>
        <w:t xml:space="preserve">, zostanie potwierdzone w </w:t>
      </w:r>
      <w:r w:rsidRPr="00C417B5">
        <w:rPr>
          <w:rFonts w:eastAsia="Times New Roman" w:cstheme="minorHAnsi"/>
          <w:b/>
          <w:lang w:eastAsia="pl-PL"/>
        </w:rPr>
        <w:t>Protokole Odbioru</w:t>
      </w:r>
      <w:r w:rsidRPr="00C417B5">
        <w:rPr>
          <w:rFonts w:eastAsia="Times New Roman" w:cstheme="minorHAnsi"/>
          <w:lang w:eastAsia="pl-PL"/>
        </w:rPr>
        <w:t xml:space="preserve"> sporządzonym po zakończeniu Etapu, w ramach którego ten obszar funkcjonalny był wdrażany.</w:t>
      </w:r>
    </w:p>
    <w:p w:rsidR="00C417B5" w:rsidRPr="00C417B5" w:rsidRDefault="00C417B5" w:rsidP="00C417B5">
      <w:pPr>
        <w:numPr>
          <w:ilvl w:val="0"/>
          <w:numId w:val="60"/>
        </w:numPr>
        <w:spacing w:before="120" w:after="0" w:line="240" w:lineRule="auto"/>
        <w:ind w:hanging="502"/>
        <w:jc w:val="both"/>
        <w:rPr>
          <w:rFonts w:eastAsia="Times New Roman" w:cstheme="minorHAnsi"/>
          <w:lang w:eastAsia="pl-PL"/>
        </w:rPr>
      </w:pPr>
      <w:r w:rsidRPr="00C417B5">
        <w:rPr>
          <w:rFonts w:eastAsia="Times New Roman" w:cstheme="minorHAnsi"/>
          <w:lang w:eastAsia="pl-PL"/>
        </w:rPr>
        <w:t xml:space="preserve">Przeprowadzenie szkolenia dla administratorów </w:t>
      </w:r>
      <w:r w:rsidRPr="00C417B5">
        <w:rPr>
          <w:rFonts w:eastAsia="Times New Roman" w:cstheme="minorHAnsi"/>
          <w:b/>
          <w:lang w:eastAsia="pl-PL"/>
        </w:rPr>
        <w:t>Systemu ZSI</w:t>
      </w:r>
      <w:r w:rsidRPr="00C417B5">
        <w:rPr>
          <w:rFonts w:eastAsia="Times New Roman" w:cstheme="minorHAnsi"/>
          <w:lang w:eastAsia="pl-PL"/>
        </w:rPr>
        <w:t xml:space="preserve"> zostanie potwierdzone w </w:t>
      </w:r>
      <w:r w:rsidRPr="00C417B5">
        <w:rPr>
          <w:rFonts w:eastAsia="Times New Roman" w:cstheme="minorHAnsi"/>
          <w:b/>
          <w:lang w:eastAsia="pl-PL"/>
        </w:rPr>
        <w:t xml:space="preserve">Protokole Odbioru </w:t>
      </w:r>
      <w:r w:rsidRPr="00C417B5">
        <w:rPr>
          <w:rFonts w:eastAsia="Times New Roman" w:cstheme="minorHAnsi"/>
          <w:lang w:eastAsia="pl-PL"/>
        </w:rPr>
        <w:t>Etapu 8.</w:t>
      </w:r>
    </w:p>
    <w:p w:rsidR="00C417B5" w:rsidRPr="00C417B5" w:rsidRDefault="00C417B5" w:rsidP="00C417B5">
      <w:pPr>
        <w:spacing w:after="0" w:line="240" w:lineRule="auto"/>
        <w:jc w:val="center"/>
        <w:rPr>
          <w:rFonts w:eastAsia="Times New Roman" w:cstheme="minorHAnsi"/>
          <w:lang w:eastAsia="pl-PL"/>
        </w:rPr>
      </w:pPr>
    </w:p>
    <w:p w:rsidR="00C417B5" w:rsidRPr="00C417B5" w:rsidRDefault="00C417B5" w:rsidP="00C417B5">
      <w:pPr>
        <w:spacing w:before="120" w:after="0" w:line="240" w:lineRule="auto"/>
        <w:jc w:val="center"/>
        <w:rPr>
          <w:rFonts w:eastAsia="Times New Roman" w:cstheme="minorHAnsi"/>
          <w:b/>
          <w:lang w:eastAsia="pl-PL"/>
        </w:rPr>
      </w:pPr>
      <w:r w:rsidRPr="00C417B5">
        <w:rPr>
          <w:rFonts w:eastAsia="Times New Roman" w:cstheme="minorHAnsi"/>
          <w:b/>
          <w:lang w:eastAsia="pl-PL"/>
        </w:rPr>
        <w:t xml:space="preserve">§ 11. </w:t>
      </w:r>
    </w:p>
    <w:p w:rsidR="00C417B5" w:rsidRPr="00C417B5" w:rsidRDefault="00C417B5" w:rsidP="00C417B5">
      <w:pPr>
        <w:spacing w:after="0" w:line="240" w:lineRule="auto"/>
        <w:jc w:val="center"/>
        <w:rPr>
          <w:rFonts w:eastAsia="Times New Roman" w:cstheme="minorHAnsi"/>
          <w:b/>
          <w:caps/>
          <w:lang w:eastAsia="pl-PL"/>
        </w:rPr>
      </w:pPr>
      <w:r w:rsidRPr="00C417B5">
        <w:rPr>
          <w:rFonts w:eastAsia="Times New Roman" w:cstheme="minorHAnsi"/>
          <w:b/>
          <w:caps/>
          <w:lang w:eastAsia="pl-PL"/>
        </w:rPr>
        <w:t>dokumentacja SYSTEMU ZSI</w:t>
      </w:r>
    </w:p>
    <w:p w:rsidR="00C417B5" w:rsidRPr="00C417B5" w:rsidRDefault="00C417B5" w:rsidP="00C417B5">
      <w:pPr>
        <w:numPr>
          <w:ilvl w:val="0"/>
          <w:numId w:val="67"/>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Wykonawca opracuje oraz dostarczy Zamawiającemu </w:t>
      </w:r>
      <w:r w:rsidRPr="00C417B5">
        <w:rPr>
          <w:rFonts w:eastAsia="Times New Roman" w:cstheme="minorHAnsi"/>
          <w:b/>
          <w:lang w:eastAsia="pl-PL"/>
        </w:rPr>
        <w:t>Dokumentację Systemu ZSI</w:t>
      </w:r>
      <w:r w:rsidRPr="00C417B5">
        <w:rPr>
          <w:rFonts w:eastAsia="Times New Roman" w:cstheme="minorHAnsi"/>
          <w:lang w:eastAsia="pl-PL"/>
        </w:rPr>
        <w:t xml:space="preserve"> obejmującą:</w:t>
      </w:r>
    </w:p>
    <w:p w:rsidR="00C417B5" w:rsidRPr="00C417B5" w:rsidRDefault="00C417B5" w:rsidP="00C417B5">
      <w:pPr>
        <w:numPr>
          <w:ilvl w:val="0"/>
          <w:numId w:val="68"/>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lang w:eastAsia="pl-PL"/>
        </w:rPr>
        <w:t xml:space="preserve">instrukcje stanowiskowe korzystania z poszczególnych obszarów funkcjonalnych </w:t>
      </w:r>
      <w:r w:rsidRPr="00C417B5">
        <w:rPr>
          <w:rFonts w:eastAsia="Times New Roman" w:cstheme="minorHAnsi"/>
          <w:b/>
          <w:lang w:eastAsia="pl-PL"/>
        </w:rPr>
        <w:t xml:space="preserve">Systemu ZSI, </w:t>
      </w:r>
      <w:r w:rsidRPr="00C417B5">
        <w:rPr>
          <w:rFonts w:eastAsia="Times New Roman" w:cstheme="minorHAnsi"/>
          <w:lang w:eastAsia="pl-PL"/>
        </w:rPr>
        <w:t>umożliwiające samodzielną naukę obsługi danego obszaru funkcjonalnego;</w:t>
      </w:r>
    </w:p>
    <w:p w:rsidR="00C417B5" w:rsidRPr="00C417B5" w:rsidRDefault="00C417B5" w:rsidP="00C417B5">
      <w:pPr>
        <w:numPr>
          <w:ilvl w:val="0"/>
          <w:numId w:val="68"/>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lang w:eastAsia="pl-PL"/>
        </w:rPr>
        <w:t xml:space="preserve">instrukcję administratora </w:t>
      </w:r>
      <w:r w:rsidRPr="00C417B5">
        <w:rPr>
          <w:rFonts w:eastAsia="Times New Roman" w:cstheme="minorHAnsi"/>
          <w:b/>
          <w:lang w:eastAsia="pl-PL"/>
        </w:rPr>
        <w:t>Systemu ZSI</w:t>
      </w:r>
      <w:r w:rsidRPr="00C417B5">
        <w:rPr>
          <w:rFonts w:eastAsia="Times New Roman" w:cstheme="minorHAnsi"/>
          <w:lang w:eastAsia="pl-PL"/>
        </w:rPr>
        <w:t xml:space="preserve"> opisującą w pełni wszystkie elementy </w:t>
      </w:r>
      <w:r w:rsidRPr="00C417B5">
        <w:rPr>
          <w:rFonts w:eastAsia="Times New Roman" w:cstheme="minorHAnsi"/>
          <w:b/>
          <w:lang w:eastAsia="pl-PL"/>
        </w:rPr>
        <w:t>Systemu ZSI</w:t>
      </w:r>
      <w:r w:rsidRPr="00C417B5">
        <w:rPr>
          <w:rFonts w:eastAsia="Times New Roman" w:cstheme="minorHAnsi"/>
          <w:lang w:eastAsia="pl-PL"/>
        </w:rPr>
        <w:t xml:space="preserve"> oraz opisującą szczegółowo typowe czynności administracyjne;</w:t>
      </w:r>
    </w:p>
    <w:p w:rsidR="00C417B5" w:rsidRPr="00C417B5" w:rsidRDefault="00C417B5" w:rsidP="00C417B5">
      <w:pPr>
        <w:numPr>
          <w:ilvl w:val="0"/>
          <w:numId w:val="68"/>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lang w:eastAsia="pl-PL"/>
        </w:rPr>
        <w:t xml:space="preserve">opisy techniczne i funkcjonalne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0"/>
          <w:numId w:val="68"/>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lang w:eastAsia="pl-PL"/>
        </w:rPr>
        <w:t xml:space="preserve">inne dokumenty, jeżeli zostały określone zgodnie z </w:t>
      </w:r>
      <w:r w:rsidRPr="00C417B5">
        <w:rPr>
          <w:rFonts w:eastAsia="Times New Roman" w:cstheme="minorHAnsi"/>
          <w:b/>
          <w:lang w:eastAsia="pl-PL"/>
        </w:rPr>
        <w:t xml:space="preserve">Dokumentem Analizy Przedwdrożeniowej </w:t>
      </w:r>
      <w:r w:rsidRPr="00C417B5">
        <w:rPr>
          <w:rFonts w:eastAsia="Times New Roman" w:cstheme="minorHAnsi"/>
          <w:lang w:eastAsia="pl-PL"/>
        </w:rPr>
        <w:t>i zgodnie z ewentualnymi dodatkowymi uzgodnieniami udokumentowanymi w trakcie realizacji Umowy.</w:t>
      </w:r>
    </w:p>
    <w:p w:rsidR="00C417B5" w:rsidRPr="00C417B5" w:rsidRDefault="00C417B5" w:rsidP="00C417B5">
      <w:pPr>
        <w:numPr>
          <w:ilvl w:val="0"/>
          <w:numId w:val="67"/>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Instrukcje stanowiskowe korzystania z danego obszaru funkcjonalnego </w:t>
      </w:r>
      <w:r w:rsidRPr="00C417B5">
        <w:rPr>
          <w:rFonts w:eastAsia="Times New Roman" w:cstheme="minorHAnsi"/>
          <w:b/>
          <w:lang w:eastAsia="pl-PL"/>
        </w:rPr>
        <w:t>Systemu ZSI</w:t>
      </w:r>
      <w:r w:rsidRPr="00C417B5">
        <w:rPr>
          <w:rFonts w:eastAsia="Times New Roman" w:cstheme="minorHAnsi"/>
          <w:lang w:eastAsia="pl-PL"/>
        </w:rPr>
        <w:t>, zostaną dostarczone przed rozpoczęciem wdrożenia tego obszaru funkcjonalnego lub wcześniej.</w:t>
      </w:r>
    </w:p>
    <w:p w:rsidR="00C417B5" w:rsidRPr="00C417B5" w:rsidRDefault="00C417B5" w:rsidP="00C417B5">
      <w:pPr>
        <w:numPr>
          <w:ilvl w:val="0"/>
          <w:numId w:val="67"/>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lastRenderedPageBreak/>
        <w:t xml:space="preserve">Instrukcja administratora </w:t>
      </w:r>
      <w:r w:rsidRPr="00C417B5">
        <w:rPr>
          <w:rFonts w:eastAsia="Times New Roman" w:cstheme="minorHAnsi"/>
          <w:b/>
          <w:lang w:eastAsia="pl-PL"/>
        </w:rPr>
        <w:t xml:space="preserve">Systemu ZSI </w:t>
      </w:r>
      <w:r w:rsidRPr="00C417B5">
        <w:rPr>
          <w:rFonts w:eastAsia="Times New Roman" w:cstheme="minorHAnsi"/>
          <w:lang w:eastAsia="pl-PL"/>
        </w:rPr>
        <w:t xml:space="preserve">oraz opisy techniczne i funkcjonalne </w:t>
      </w:r>
      <w:r w:rsidRPr="00C417B5">
        <w:rPr>
          <w:rFonts w:eastAsia="Times New Roman" w:cstheme="minorHAnsi"/>
          <w:b/>
          <w:lang w:eastAsia="pl-PL"/>
        </w:rPr>
        <w:t>Systemu ZSI</w:t>
      </w:r>
      <w:r w:rsidRPr="00C417B5">
        <w:rPr>
          <w:rFonts w:eastAsia="Times New Roman" w:cstheme="minorHAnsi"/>
          <w:lang w:eastAsia="pl-PL"/>
        </w:rPr>
        <w:t xml:space="preserve"> zostaną dostarczone przed rozpoczęciem instalacji </w:t>
      </w:r>
      <w:r w:rsidRPr="00C417B5">
        <w:rPr>
          <w:rFonts w:eastAsia="Times New Roman" w:cstheme="minorHAnsi"/>
          <w:b/>
          <w:lang w:eastAsia="pl-PL"/>
        </w:rPr>
        <w:t xml:space="preserve">Systemu ZSI </w:t>
      </w:r>
      <w:r w:rsidRPr="00C417B5">
        <w:rPr>
          <w:rFonts w:eastAsia="Times New Roman" w:cstheme="minorHAnsi"/>
          <w:lang w:eastAsia="pl-PL"/>
        </w:rPr>
        <w:t xml:space="preserve">lub wcześniej. </w:t>
      </w:r>
    </w:p>
    <w:p w:rsidR="00C417B5" w:rsidRPr="00C417B5" w:rsidRDefault="00C417B5" w:rsidP="00C417B5">
      <w:pPr>
        <w:numPr>
          <w:ilvl w:val="0"/>
          <w:numId w:val="67"/>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b/>
          <w:lang w:eastAsia="pl-PL"/>
        </w:rPr>
        <w:t xml:space="preserve">Dokumentacja Systemu ZSI </w:t>
      </w:r>
      <w:r w:rsidRPr="00C417B5">
        <w:rPr>
          <w:rFonts w:eastAsia="Times New Roman" w:cstheme="minorHAnsi"/>
          <w:lang w:eastAsia="pl-PL"/>
        </w:rPr>
        <w:t xml:space="preserve">zostanie dostarczona do siedziby Zamawiającego w języku polskim, w formie papierowej i elektronicznej. </w:t>
      </w:r>
      <w:r w:rsidRPr="00C417B5">
        <w:rPr>
          <w:rFonts w:eastAsia="Times New Roman" w:cstheme="minorHAnsi"/>
          <w:b/>
          <w:lang w:eastAsia="pl-PL"/>
        </w:rPr>
        <w:t xml:space="preserve">Dokumentacja Systemu ZSI </w:t>
      </w:r>
      <w:r w:rsidRPr="00C417B5">
        <w:rPr>
          <w:rFonts w:eastAsia="Times New Roman" w:cstheme="minorHAnsi"/>
          <w:lang w:eastAsia="pl-PL"/>
        </w:rPr>
        <w:t xml:space="preserve">musi być zgodna z dostarczoną wersją </w:t>
      </w:r>
      <w:r w:rsidRPr="00C417B5">
        <w:rPr>
          <w:rFonts w:eastAsia="Times New Roman" w:cstheme="minorHAnsi"/>
          <w:b/>
          <w:lang w:eastAsia="pl-PL"/>
        </w:rPr>
        <w:t xml:space="preserve">Systemu ZSI </w:t>
      </w:r>
      <w:r w:rsidRPr="00C417B5">
        <w:rPr>
          <w:rFonts w:eastAsia="Times New Roman" w:cstheme="minorHAnsi"/>
          <w:lang w:eastAsia="pl-PL"/>
        </w:rPr>
        <w:t xml:space="preserve">i poszczególnych obszarów funkcjonalnych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0"/>
          <w:numId w:val="67"/>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b/>
          <w:lang w:eastAsia="pl-PL"/>
        </w:rPr>
        <w:t>Dokumentacja Systemu ZSI</w:t>
      </w:r>
      <w:r w:rsidRPr="00C417B5">
        <w:rPr>
          <w:rFonts w:eastAsia="Times New Roman" w:cstheme="minorHAnsi"/>
          <w:lang w:eastAsia="pl-PL"/>
        </w:rPr>
        <w:t xml:space="preserve"> w wersji elektronicznej musi być dostarczona w formacie umożliwiającym jej łatwe odczytanie (np. PDF) oraz wydrukowanie w całości lub części.</w:t>
      </w:r>
    </w:p>
    <w:p w:rsidR="00C417B5" w:rsidRPr="00C417B5" w:rsidRDefault="00C417B5" w:rsidP="00C417B5">
      <w:pPr>
        <w:numPr>
          <w:ilvl w:val="0"/>
          <w:numId w:val="67"/>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W przypadku wprowadzenia zmian w </w:t>
      </w:r>
      <w:r w:rsidRPr="00C417B5">
        <w:rPr>
          <w:rFonts w:eastAsia="Times New Roman" w:cstheme="minorHAnsi"/>
          <w:b/>
          <w:lang w:eastAsia="pl-PL"/>
        </w:rPr>
        <w:t>Systemie ZSI</w:t>
      </w:r>
      <w:r w:rsidRPr="00C417B5">
        <w:rPr>
          <w:rFonts w:eastAsia="Times New Roman" w:cstheme="minorHAnsi"/>
          <w:lang w:eastAsia="pl-PL"/>
        </w:rPr>
        <w:t xml:space="preserve">, w trakcie trwania Umowy, Wykonawca zobowiązany jest do niezwłocznego dostarczenia odpowiedniej zaktualizowanej </w:t>
      </w:r>
      <w:r w:rsidRPr="00C417B5">
        <w:rPr>
          <w:rFonts w:eastAsia="Times New Roman" w:cstheme="minorHAnsi"/>
          <w:b/>
          <w:lang w:eastAsia="pl-PL"/>
        </w:rPr>
        <w:t>Dokumentacja Systemu ZSI</w:t>
      </w:r>
      <w:r w:rsidRPr="00C417B5">
        <w:rPr>
          <w:rFonts w:eastAsia="Times New Roman" w:cstheme="minorHAnsi"/>
          <w:lang w:eastAsia="pl-PL"/>
        </w:rPr>
        <w:t xml:space="preserve"> w ciągu 14 dni od dnia wprowadzenia zmian.</w:t>
      </w:r>
    </w:p>
    <w:p w:rsidR="00C417B5" w:rsidRPr="00C417B5" w:rsidRDefault="00C417B5" w:rsidP="00C417B5">
      <w:pPr>
        <w:numPr>
          <w:ilvl w:val="0"/>
          <w:numId w:val="67"/>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Niezależnie od </w:t>
      </w:r>
      <w:r w:rsidRPr="00C417B5">
        <w:rPr>
          <w:rFonts w:eastAsia="Times New Roman" w:cstheme="minorHAnsi"/>
          <w:b/>
          <w:lang w:eastAsia="pl-PL"/>
        </w:rPr>
        <w:t>Dokumentacji Systemu ZSI</w:t>
      </w:r>
      <w:r w:rsidRPr="00C417B5">
        <w:rPr>
          <w:rFonts w:eastAsia="Times New Roman" w:cstheme="minorHAnsi"/>
          <w:lang w:eastAsia="pl-PL"/>
        </w:rPr>
        <w:t>, Wykonawca dostarczy do siedziby Zamawiającego następujące dokumenty:</w:t>
      </w:r>
    </w:p>
    <w:p w:rsidR="00C417B5" w:rsidRPr="00C417B5" w:rsidRDefault="00C417B5" w:rsidP="00C417B5">
      <w:pPr>
        <w:numPr>
          <w:ilvl w:val="0"/>
          <w:numId w:val="69"/>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lang w:eastAsia="pl-PL"/>
        </w:rPr>
        <w:t xml:space="preserve">dokumenty gwarancyjne producentów urządzeń </w:t>
      </w:r>
      <w:r w:rsidRPr="00C417B5">
        <w:rPr>
          <w:rFonts w:eastAsia="Times New Roman" w:cstheme="minorHAnsi"/>
          <w:bCs/>
          <w:lang w:eastAsia="pl-PL"/>
        </w:rPr>
        <w:t xml:space="preserve">wchodzących w skład </w:t>
      </w:r>
      <w:r w:rsidRPr="00C417B5">
        <w:rPr>
          <w:rFonts w:eastAsia="Times New Roman" w:cstheme="minorHAnsi"/>
          <w:b/>
          <w:bCs/>
          <w:lang w:eastAsia="pl-PL"/>
        </w:rPr>
        <w:t>Infrastruktury Technicznej</w:t>
      </w:r>
      <w:r w:rsidRPr="00C417B5">
        <w:rPr>
          <w:rFonts w:eastAsia="Times New Roman" w:cstheme="minorHAnsi"/>
          <w:bCs/>
          <w:lang w:eastAsia="pl-PL"/>
        </w:rPr>
        <w:t>;</w:t>
      </w:r>
    </w:p>
    <w:p w:rsidR="00C417B5" w:rsidRPr="00C417B5" w:rsidRDefault="00C417B5" w:rsidP="00C417B5">
      <w:pPr>
        <w:numPr>
          <w:ilvl w:val="0"/>
          <w:numId w:val="69"/>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lang w:eastAsia="pl-PL"/>
        </w:rPr>
        <w:t xml:space="preserve">dokumenty określające zasady świadczenia, w okresie gwarancyjnym, usług serwisowych przez </w:t>
      </w:r>
      <w:r w:rsidRPr="00C417B5">
        <w:rPr>
          <w:rFonts w:eastAsia="Times New Roman" w:cstheme="minorHAnsi"/>
          <w:bCs/>
          <w:lang w:eastAsia="pl-PL"/>
        </w:rPr>
        <w:t xml:space="preserve">producenta </w:t>
      </w:r>
      <w:r w:rsidRPr="00C417B5">
        <w:rPr>
          <w:rFonts w:eastAsia="Times New Roman" w:cstheme="minorHAnsi"/>
          <w:lang w:eastAsia="pl-PL"/>
        </w:rPr>
        <w:t xml:space="preserve">urządzeń </w:t>
      </w:r>
      <w:r w:rsidRPr="00C417B5">
        <w:rPr>
          <w:rFonts w:eastAsia="Times New Roman" w:cstheme="minorHAnsi"/>
          <w:bCs/>
          <w:lang w:eastAsia="pl-PL"/>
        </w:rPr>
        <w:t xml:space="preserve">wchodzących w skład </w:t>
      </w:r>
      <w:r w:rsidRPr="00C417B5">
        <w:rPr>
          <w:rFonts w:eastAsia="Times New Roman" w:cstheme="minorHAnsi"/>
          <w:b/>
          <w:bCs/>
          <w:lang w:eastAsia="pl-PL"/>
        </w:rPr>
        <w:t>Infrastruktury Technicznej</w:t>
      </w:r>
      <w:r w:rsidRPr="00C417B5">
        <w:rPr>
          <w:rFonts w:eastAsia="Times New Roman" w:cstheme="minorHAnsi"/>
          <w:bCs/>
          <w:lang w:eastAsia="pl-PL"/>
        </w:rPr>
        <w:t xml:space="preserve"> lub jego autoryzowanego partnera serwisowego</w:t>
      </w:r>
      <w:r w:rsidRPr="00C417B5">
        <w:rPr>
          <w:rFonts w:eastAsia="Times New Roman" w:cstheme="minorHAnsi"/>
          <w:lang w:eastAsia="pl-PL"/>
        </w:rPr>
        <w:t>;</w:t>
      </w:r>
    </w:p>
    <w:p w:rsidR="00C417B5" w:rsidRPr="00C417B5" w:rsidRDefault="00C417B5" w:rsidP="00C417B5">
      <w:pPr>
        <w:numPr>
          <w:ilvl w:val="0"/>
          <w:numId w:val="69"/>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bCs/>
          <w:lang w:eastAsia="pl-PL"/>
        </w:rPr>
        <w:t xml:space="preserve">oświadczenia Wykonawcy potwierdzone przez producentów </w:t>
      </w:r>
      <w:r w:rsidRPr="00C417B5">
        <w:rPr>
          <w:rFonts w:eastAsia="Times New Roman" w:cstheme="minorHAnsi"/>
          <w:lang w:eastAsia="pl-PL"/>
        </w:rPr>
        <w:t xml:space="preserve">urządzeń </w:t>
      </w:r>
      <w:r w:rsidRPr="00C417B5">
        <w:rPr>
          <w:rFonts w:eastAsia="Times New Roman" w:cstheme="minorHAnsi"/>
          <w:bCs/>
          <w:lang w:eastAsia="pl-PL"/>
        </w:rPr>
        <w:t xml:space="preserve">wchodzących w skład </w:t>
      </w:r>
      <w:r w:rsidRPr="00C417B5">
        <w:rPr>
          <w:rFonts w:eastAsia="Times New Roman" w:cstheme="minorHAnsi"/>
          <w:b/>
          <w:bCs/>
          <w:lang w:eastAsia="pl-PL"/>
        </w:rPr>
        <w:t>Infrastruktury Technicznej</w:t>
      </w:r>
      <w:r w:rsidRPr="00C417B5">
        <w:rPr>
          <w:rFonts w:eastAsia="Times New Roman" w:cstheme="minorHAnsi"/>
          <w:bCs/>
          <w:lang w:eastAsia="pl-PL"/>
        </w:rPr>
        <w:t>, że usługi serwisowe będą realizowane przez tych producentów lub ich autoryzowanych partnerów serwisowych;</w:t>
      </w:r>
    </w:p>
    <w:p w:rsidR="00C417B5" w:rsidRPr="00C417B5" w:rsidRDefault="00C417B5" w:rsidP="00C417B5">
      <w:pPr>
        <w:numPr>
          <w:ilvl w:val="0"/>
          <w:numId w:val="69"/>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lang w:eastAsia="pl-PL"/>
        </w:rPr>
        <w:t xml:space="preserve">kopie odpowiednich dokumentów lub oświadczenie Wykonawcy o spełnieniu przez urządzenia </w:t>
      </w:r>
      <w:r w:rsidRPr="00C417B5">
        <w:rPr>
          <w:rFonts w:eastAsia="Times New Roman" w:cstheme="minorHAnsi"/>
          <w:bCs/>
          <w:lang w:eastAsia="pl-PL"/>
        </w:rPr>
        <w:t xml:space="preserve">wchodzące w skład </w:t>
      </w:r>
      <w:r w:rsidRPr="00C417B5">
        <w:rPr>
          <w:rFonts w:eastAsia="Times New Roman" w:cstheme="minorHAnsi"/>
          <w:b/>
          <w:bCs/>
          <w:lang w:eastAsia="pl-PL"/>
        </w:rPr>
        <w:t>Infrastruktury Technicznej</w:t>
      </w:r>
      <w:r w:rsidRPr="00C417B5">
        <w:rPr>
          <w:rFonts w:eastAsia="Times New Roman" w:cstheme="minorHAnsi"/>
          <w:lang w:eastAsia="pl-PL"/>
        </w:rPr>
        <w:t xml:space="preserve"> obowiązujących wymagań </w:t>
      </w:r>
      <w:r w:rsidRPr="00C417B5">
        <w:rPr>
          <w:rFonts w:eastAsia="Times New Roman" w:cstheme="minorHAnsi"/>
          <w:bCs/>
          <w:lang w:eastAsia="pl-PL"/>
        </w:rPr>
        <w:t>określonych w odpowiednich przepisach w zakresie kompatybilności elektromagnetycznej i w zakresie urządzeń niskonapięciowych</w:t>
      </w:r>
      <w:r w:rsidRPr="00C417B5">
        <w:rPr>
          <w:rFonts w:eastAsia="Times New Roman" w:cstheme="minorHAnsi"/>
          <w:lang w:eastAsia="pl-PL"/>
        </w:rPr>
        <w:t xml:space="preserve"> (§8 ust. 1 pkt. 1) Umowy).</w:t>
      </w:r>
    </w:p>
    <w:p w:rsidR="00C417B5" w:rsidRPr="00C417B5" w:rsidRDefault="00C417B5" w:rsidP="00C417B5">
      <w:pPr>
        <w:spacing w:after="0" w:line="240" w:lineRule="auto"/>
        <w:jc w:val="center"/>
        <w:rPr>
          <w:rFonts w:eastAsia="Times New Roman" w:cstheme="minorHAnsi"/>
          <w:b/>
          <w:lang w:eastAsia="pl-PL"/>
        </w:rPr>
      </w:pPr>
    </w:p>
    <w:p w:rsidR="00C417B5" w:rsidRPr="00C417B5" w:rsidRDefault="00C417B5" w:rsidP="00C417B5">
      <w:pPr>
        <w:spacing w:after="0" w:line="240" w:lineRule="auto"/>
        <w:jc w:val="center"/>
        <w:rPr>
          <w:rFonts w:eastAsia="Times New Roman" w:cstheme="minorHAnsi"/>
          <w:b/>
          <w:lang w:eastAsia="pl-PL"/>
        </w:rPr>
      </w:pPr>
      <w:r w:rsidRPr="00C417B5">
        <w:rPr>
          <w:rFonts w:eastAsia="Times New Roman" w:cstheme="minorHAnsi"/>
          <w:b/>
          <w:lang w:eastAsia="pl-PL"/>
        </w:rPr>
        <w:t xml:space="preserve">§ 12. </w:t>
      </w:r>
    </w:p>
    <w:p w:rsidR="00C417B5" w:rsidRPr="00C417B5" w:rsidRDefault="00C417B5" w:rsidP="00C417B5">
      <w:pPr>
        <w:spacing w:after="0" w:line="240" w:lineRule="auto"/>
        <w:jc w:val="center"/>
        <w:rPr>
          <w:rFonts w:eastAsia="Times New Roman" w:cstheme="minorHAnsi"/>
          <w:b/>
          <w:caps/>
          <w:lang w:eastAsia="pl-PL"/>
        </w:rPr>
      </w:pPr>
      <w:r w:rsidRPr="00C417B5">
        <w:rPr>
          <w:rFonts w:eastAsia="Times New Roman" w:cstheme="minorHAnsi"/>
          <w:b/>
          <w:caps/>
          <w:lang w:eastAsia="pl-PL"/>
        </w:rPr>
        <w:t xml:space="preserve">Warunki gwarancji </w:t>
      </w:r>
    </w:p>
    <w:p w:rsidR="00C417B5" w:rsidRPr="00C417B5" w:rsidRDefault="00C417B5" w:rsidP="00C417B5">
      <w:pPr>
        <w:spacing w:after="0" w:line="240" w:lineRule="auto"/>
        <w:jc w:val="center"/>
        <w:rPr>
          <w:rFonts w:eastAsia="Times New Roman" w:cstheme="minorHAnsi"/>
          <w:b/>
          <w:caps/>
          <w:lang w:eastAsia="pl-PL"/>
        </w:rPr>
      </w:pPr>
      <w:r w:rsidRPr="00C417B5">
        <w:rPr>
          <w:rFonts w:eastAsia="Times New Roman" w:cstheme="minorHAnsi"/>
          <w:b/>
          <w:caps/>
          <w:lang w:eastAsia="pl-PL"/>
        </w:rPr>
        <w:t>i obsługa serwisowa systemu ZSI i systemu bazodanowego</w:t>
      </w:r>
    </w:p>
    <w:p w:rsidR="00C417B5" w:rsidRPr="00C417B5" w:rsidRDefault="00C417B5" w:rsidP="00C417B5">
      <w:pPr>
        <w:numPr>
          <w:ilvl w:val="0"/>
          <w:numId w:val="61"/>
        </w:numPr>
        <w:spacing w:before="120" w:after="0" w:line="240" w:lineRule="auto"/>
        <w:jc w:val="both"/>
        <w:rPr>
          <w:rFonts w:eastAsia="Times New Roman" w:cstheme="minorHAnsi"/>
          <w:lang w:eastAsia="pl-PL"/>
        </w:rPr>
      </w:pPr>
      <w:r w:rsidRPr="00C417B5">
        <w:rPr>
          <w:rFonts w:eastAsia="Times New Roman" w:cstheme="minorHAnsi"/>
          <w:lang w:eastAsia="pl-PL"/>
        </w:rPr>
        <w:t xml:space="preserve">Wykonawca udziela gwarancji jakości na bezawaryjne i zgodne z Umową działanie </w:t>
      </w:r>
      <w:r w:rsidRPr="00C417B5">
        <w:rPr>
          <w:rFonts w:eastAsia="Times New Roman" w:cstheme="minorHAnsi"/>
          <w:b/>
          <w:lang w:eastAsia="pl-PL"/>
        </w:rPr>
        <w:t>Systemu ZSI</w:t>
      </w:r>
      <w:r w:rsidRPr="00C417B5">
        <w:rPr>
          <w:rFonts w:eastAsia="Times New Roman" w:cstheme="minorHAnsi"/>
          <w:lang w:eastAsia="pl-PL"/>
        </w:rPr>
        <w:t xml:space="preserve">, który został wdrożony u Zamawiającego, w tym na wszystkie obszary funkcjonalne </w:t>
      </w:r>
      <w:r w:rsidRPr="00C417B5">
        <w:rPr>
          <w:rFonts w:eastAsia="Times New Roman" w:cstheme="minorHAnsi"/>
          <w:b/>
          <w:lang w:eastAsia="pl-PL"/>
        </w:rPr>
        <w:t>Systemu ZSI</w:t>
      </w:r>
      <w:r w:rsidRPr="00C417B5">
        <w:rPr>
          <w:rFonts w:eastAsia="Times New Roman" w:cstheme="minorHAnsi"/>
          <w:lang w:eastAsia="pl-PL"/>
        </w:rPr>
        <w:t xml:space="preserve">, oraz na bezawaryjne i zgodne z Umową działanie </w:t>
      </w:r>
      <w:r w:rsidRPr="00C417B5">
        <w:rPr>
          <w:rFonts w:eastAsia="Times New Roman" w:cstheme="minorHAnsi"/>
          <w:b/>
          <w:lang w:eastAsia="pl-PL"/>
        </w:rPr>
        <w:t>Systemu Bazodanowego</w:t>
      </w:r>
      <w:r w:rsidRPr="00C417B5">
        <w:rPr>
          <w:rFonts w:eastAsia="Times New Roman" w:cstheme="minorHAnsi"/>
          <w:lang w:eastAsia="pl-PL"/>
        </w:rPr>
        <w:t>.</w:t>
      </w:r>
    </w:p>
    <w:p w:rsidR="00C417B5" w:rsidRPr="00C417B5" w:rsidRDefault="00C417B5" w:rsidP="00C417B5">
      <w:pPr>
        <w:numPr>
          <w:ilvl w:val="0"/>
          <w:numId w:val="61"/>
        </w:numPr>
        <w:spacing w:before="120" w:after="0" w:line="240" w:lineRule="auto"/>
        <w:jc w:val="both"/>
        <w:rPr>
          <w:rFonts w:eastAsia="Times New Roman" w:cstheme="minorHAnsi"/>
          <w:lang w:eastAsia="pl-PL"/>
        </w:rPr>
      </w:pPr>
      <w:r w:rsidRPr="00C417B5">
        <w:rPr>
          <w:rFonts w:eastAsia="Times New Roman" w:cstheme="minorHAnsi"/>
          <w:lang w:eastAsia="pl-PL"/>
        </w:rPr>
        <w:t>Okres gwarancji, o której mowa w §12 ust. 1 Umowy, wynosi 12 miesięcy.</w:t>
      </w:r>
    </w:p>
    <w:p w:rsidR="00C417B5" w:rsidRPr="00C417B5" w:rsidRDefault="00C417B5" w:rsidP="00C417B5">
      <w:pPr>
        <w:numPr>
          <w:ilvl w:val="0"/>
          <w:numId w:val="61"/>
        </w:numPr>
        <w:spacing w:before="120" w:after="0" w:line="240" w:lineRule="auto"/>
        <w:jc w:val="both"/>
        <w:rPr>
          <w:rFonts w:eastAsia="Times New Roman" w:cstheme="minorHAnsi"/>
          <w:lang w:eastAsia="pl-PL"/>
        </w:rPr>
      </w:pPr>
      <w:r w:rsidRPr="00C417B5">
        <w:rPr>
          <w:rFonts w:eastAsia="Times New Roman" w:cstheme="minorHAnsi"/>
          <w:lang w:eastAsia="pl-PL"/>
        </w:rPr>
        <w:t xml:space="preserve">Początek biegu okresu gwarancji, o której mowa w §12 ust. 1 Umowy, liczony jest od dnia podpisania </w:t>
      </w:r>
      <w:r w:rsidRPr="00C417B5">
        <w:rPr>
          <w:rFonts w:eastAsia="Times New Roman" w:cstheme="minorHAnsi"/>
          <w:b/>
          <w:lang w:eastAsia="pl-PL"/>
        </w:rPr>
        <w:t xml:space="preserve">Protokołu Odbioru </w:t>
      </w:r>
      <w:r w:rsidRPr="00C417B5">
        <w:rPr>
          <w:rFonts w:eastAsia="Times New Roman" w:cstheme="minorHAnsi"/>
          <w:lang w:eastAsia="pl-PL"/>
        </w:rPr>
        <w:t>Etapu 8 bez uwag i zastrzeżeń przez upoważnionych przedstawicieli Zamawiającego i Wykonawcy.</w:t>
      </w:r>
    </w:p>
    <w:p w:rsidR="00C417B5" w:rsidRPr="00C417B5" w:rsidRDefault="00C417B5" w:rsidP="00C417B5">
      <w:pPr>
        <w:numPr>
          <w:ilvl w:val="0"/>
          <w:numId w:val="61"/>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W ramach udzielonej gwarancji, o której mowa w §12 ust. 1 Umowy, Wykonawca gwarantuje w szczególności bezawaryjne funkcjonowanie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w:t>
      </w:r>
      <w:r w:rsidRPr="00C417B5">
        <w:rPr>
          <w:rFonts w:eastAsia="Times New Roman" w:cstheme="minorHAnsi"/>
          <w:b/>
          <w:lang w:eastAsia="pl-PL"/>
        </w:rPr>
        <w:t xml:space="preserve"> </w:t>
      </w:r>
      <w:r w:rsidRPr="00C417B5">
        <w:rPr>
          <w:rFonts w:eastAsia="Times New Roman" w:cstheme="minorHAnsi"/>
          <w:lang w:eastAsia="pl-PL"/>
        </w:rPr>
        <w:t xml:space="preserve">w tym wszystkich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oraz </w:t>
      </w:r>
      <w:r w:rsidRPr="00C417B5">
        <w:rPr>
          <w:rFonts w:eastAsia="Times New Roman" w:cstheme="minorHAnsi"/>
          <w:b/>
          <w:lang w:eastAsia="pl-PL"/>
        </w:rPr>
        <w:t>Systemu Bazodanowego</w:t>
      </w:r>
      <w:r w:rsidRPr="00C417B5">
        <w:rPr>
          <w:rFonts w:eastAsia="Times New Roman" w:cstheme="minorHAnsi"/>
          <w:lang w:eastAsia="pl-PL"/>
        </w:rPr>
        <w:t xml:space="preserve">, zgodnie z wymaganiami określonymi w Umowie, </w:t>
      </w:r>
      <w:r w:rsidRPr="00C417B5">
        <w:rPr>
          <w:rFonts w:eastAsia="Times New Roman" w:cstheme="minorHAnsi"/>
          <w:b/>
          <w:lang w:eastAsia="pl-PL"/>
        </w:rPr>
        <w:t>SIWZ</w:t>
      </w:r>
      <w:r w:rsidRPr="00C417B5">
        <w:rPr>
          <w:rFonts w:eastAsia="Times New Roman" w:cstheme="minorHAnsi"/>
          <w:lang w:eastAsia="pl-PL"/>
        </w:rPr>
        <w:t>,</w:t>
      </w:r>
      <w:r w:rsidRPr="00C417B5">
        <w:rPr>
          <w:rFonts w:eastAsia="Times New Roman" w:cstheme="minorHAnsi"/>
          <w:b/>
          <w:lang w:eastAsia="pl-PL"/>
        </w:rPr>
        <w:t xml:space="preserve"> Dokumencie Analizy Przedwdrożeniowej</w:t>
      </w:r>
      <w:r w:rsidRPr="00C417B5">
        <w:rPr>
          <w:rFonts w:eastAsia="Times New Roman" w:cstheme="minorHAnsi"/>
          <w:lang w:eastAsia="pl-PL"/>
        </w:rPr>
        <w:t xml:space="preserve"> oraz zgodnie z dodatkowymi uzgodnieniami udokumentowanymi w trakcie realizacji Umowy, a także zgodnie z</w:t>
      </w:r>
      <w:r w:rsidRPr="00C417B5">
        <w:rPr>
          <w:rFonts w:eastAsia="Times New Roman" w:cstheme="minorHAnsi"/>
          <w:b/>
          <w:lang w:eastAsia="pl-PL"/>
        </w:rPr>
        <w:t xml:space="preserve"> Dokumentacją Systemu ZSI</w:t>
      </w:r>
      <w:r w:rsidRPr="00C417B5">
        <w:rPr>
          <w:rFonts w:eastAsia="Times New Roman" w:cstheme="minorHAnsi"/>
          <w:lang w:eastAsia="pl-PL"/>
        </w:rPr>
        <w:t>.</w:t>
      </w:r>
    </w:p>
    <w:p w:rsidR="00C417B5" w:rsidRPr="00C417B5" w:rsidRDefault="00C417B5" w:rsidP="00C417B5">
      <w:pPr>
        <w:numPr>
          <w:ilvl w:val="0"/>
          <w:numId w:val="61"/>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Gwarancja, o której mowa w §12 ust. 1 Umowy,  obejmuje usuwanie na koszt Wykonawcy wszelkich awarii i usterek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obszarów funkcjonalnych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i </w:t>
      </w:r>
      <w:r w:rsidRPr="00C417B5">
        <w:rPr>
          <w:rFonts w:eastAsia="Times New Roman" w:cstheme="minorHAnsi"/>
          <w:b/>
          <w:lang w:eastAsia="pl-PL"/>
        </w:rPr>
        <w:t>Systemu Bazodanowego</w:t>
      </w:r>
      <w:r w:rsidRPr="00C417B5">
        <w:rPr>
          <w:rFonts w:eastAsia="Times New Roman" w:cstheme="minorHAnsi"/>
          <w:lang w:eastAsia="pl-PL"/>
        </w:rPr>
        <w:t xml:space="preserve">, wykrytych przez Zamawiającego, uniemożliwiających lub utrudniających </w:t>
      </w:r>
      <w:r w:rsidRPr="00C417B5">
        <w:rPr>
          <w:rFonts w:eastAsia="Times New Roman" w:cstheme="minorHAnsi"/>
          <w:lang w:eastAsia="pl-PL"/>
        </w:rPr>
        <w:lastRenderedPageBreak/>
        <w:t xml:space="preserve">korzystanie z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w:t>
      </w:r>
      <w:r w:rsidRPr="00C417B5">
        <w:rPr>
          <w:rFonts w:eastAsia="Times New Roman" w:cstheme="minorHAnsi"/>
          <w:b/>
          <w:lang w:eastAsia="pl-PL"/>
        </w:rPr>
        <w:t xml:space="preserve"> </w:t>
      </w:r>
      <w:r w:rsidRPr="00C417B5">
        <w:rPr>
          <w:rFonts w:eastAsia="Times New Roman" w:cstheme="minorHAnsi"/>
          <w:lang w:eastAsia="pl-PL"/>
        </w:rPr>
        <w:t xml:space="preserve">obszarów funkcjonalnych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lub </w:t>
      </w:r>
      <w:r w:rsidRPr="00C417B5">
        <w:rPr>
          <w:rFonts w:eastAsia="Times New Roman" w:cstheme="minorHAnsi"/>
          <w:b/>
          <w:lang w:eastAsia="pl-PL"/>
        </w:rPr>
        <w:t>Systemu Bazodanowego</w:t>
      </w:r>
      <w:r w:rsidRPr="00C417B5">
        <w:rPr>
          <w:rFonts w:eastAsia="Times New Roman" w:cstheme="minorHAnsi"/>
          <w:lang w:eastAsia="pl-PL"/>
        </w:rPr>
        <w:t>, przy czym:</w:t>
      </w:r>
    </w:p>
    <w:p w:rsidR="00C417B5" w:rsidRPr="00C417B5" w:rsidRDefault="00C417B5" w:rsidP="00C417B5">
      <w:pPr>
        <w:numPr>
          <w:ilvl w:val="0"/>
          <w:numId w:val="70"/>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lang w:eastAsia="pl-PL"/>
        </w:rPr>
        <w:t xml:space="preserve">awaria rozumiana jest jako zaprzestanie działania lub poważne zakłócenie pracy </w:t>
      </w:r>
      <w:r w:rsidRPr="00C417B5">
        <w:rPr>
          <w:rFonts w:eastAsia="Times New Roman" w:cstheme="minorHAnsi"/>
          <w:b/>
          <w:bCs/>
          <w:lang w:eastAsia="pl-PL"/>
        </w:rPr>
        <w:t xml:space="preserve">Systemu </w:t>
      </w:r>
      <w:r w:rsidRPr="00C417B5">
        <w:rPr>
          <w:rFonts w:eastAsia="Times New Roman" w:cstheme="minorHAnsi"/>
          <w:b/>
          <w:lang w:eastAsia="pl-PL"/>
        </w:rPr>
        <w:t xml:space="preserve">ZSI </w:t>
      </w:r>
      <w:r w:rsidRPr="00C417B5">
        <w:rPr>
          <w:rFonts w:eastAsia="Times New Roman" w:cstheme="minorHAnsi"/>
          <w:lang w:eastAsia="pl-PL"/>
        </w:rPr>
        <w:t xml:space="preserve">lub danego obszaru funkcjonalnego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albo zaprzestanie działania lub poważne zakłócenie pracy </w:t>
      </w:r>
      <w:r w:rsidRPr="00C417B5">
        <w:rPr>
          <w:rFonts w:eastAsia="Times New Roman" w:cstheme="minorHAnsi"/>
          <w:b/>
          <w:lang w:eastAsia="pl-PL"/>
        </w:rPr>
        <w:t>Systemu Bazodanowego</w:t>
      </w:r>
      <w:r w:rsidRPr="00C417B5">
        <w:rPr>
          <w:rFonts w:eastAsia="Times New Roman" w:cstheme="minorHAnsi"/>
          <w:lang w:eastAsia="pl-PL"/>
        </w:rPr>
        <w:t>;</w:t>
      </w:r>
    </w:p>
    <w:p w:rsidR="00C417B5" w:rsidRPr="00C417B5" w:rsidRDefault="00C417B5" w:rsidP="00C417B5">
      <w:pPr>
        <w:numPr>
          <w:ilvl w:val="0"/>
          <w:numId w:val="70"/>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lang w:eastAsia="pl-PL"/>
        </w:rPr>
        <w:t xml:space="preserve">usterka rozumiana jest jako ograniczenie działania lub zakłócenie pracy </w:t>
      </w:r>
      <w:r w:rsidRPr="00C417B5">
        <w:rPr>
          <w:rFonts w:eastAsia="Times New Roman" w:cstheme="minorHAnsi"/>
          <w:b/>
          <w:bCs/>
          <w:lang w:eastAsia="pl-PL"/>
        </w:rPr>
        <w:t xml:space="preserve">Systemu </w:t>
      </w:r>
      <w:r w:rsidRPr="00C417B5">
        <w:rPr>
          <w:rFonts w:eastAsia="Times New Roman" w:cstheme="minorHAnsi"/>
          <w:b/>
          <w:lang w:eastAsia="pl-PL"/>
        </w:rPr>
        <w:t xml:space="preserve">ZSI </w:t>
      </w:r>
      <w:r w:rsidRPr="00C417B5">
        <w:rPr>
          <w:rFonts w:eastAsia="Times New Roman" w:cstheme="minorHAnsi"/>
          <w:lang w:eastAsia="pl-PL"/>
        </w:rPr>
        <w:t xml:space="preserve">lub danego obszaru funkcjonalnego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albo ograniczenie działania lub zakłócenie pracy </w:t>
      </w:r>
      <w:r w:rsidRPr="00C417B5">
        <w:rPr>
          <w:rFonts w:eastAsia="Times New Roman" w:cstheme="minorHAnsi"/>
          <w:b/>
          <w:lang w:eastAsia="pl-PL"/>
        </w:rPr>
        <w:t>Systemu Bazodanowego</w:t>
      </w:r>
      <w:r w:rsidRPr="00C417B5">
        <w:rPr>
          <w:rFonts w:eastAsia="Times New Roman" w:cstheme="minorHAnsi"/>
          <w:lang w:eastAsia="pl-PL"/>
        </w:rPr>
        <w:t>.</w:t>
      </w:r>
    </w:p>
    <w:p w:rsidR="00C417B5" w:rsidRPr="00C417B5" w:rsidRDefault="00C417B5" w:rsidP="00C417B5">
      <w:pPr>
        <w:numPr>
          <w:ilvl w:val="0"/>
          <w:numId w:val="61"/>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bCs/>
          <w:lang w:eastAsia="pl-PL"/>
        </w:rPr>
        <w:t xml:space="preserve">Wykonawca zapewni Zamawiającemu możliwość zgłaszania </w:t>
      </w:r>
      <w:r w:rsidRPr="00C417B5">
        <w:rPr>
          <w:rFonts w:eastAsia="Times New Roman" w:cstheme="minorHAnsi"/>
          <w:lang w:eastAsia="pl-PL"/>
        </w:rPr>
        <w:t>awarii i usterek</w:t>
      </w:r>
      <w:r w:rsidRPr="00C417B5">
        <w:rPr>
          <w:rFonts w:eastAsia="Times New Roman" w:cstheme="minorHAnsi"/>
          <w:bCs/>
          <w:lang w:eastAsia="pl-PL"/>
        </w:rPr>
        <w:t>:</w:t>
      </w:r>
    </w:p>
    <w:p w:rsidR="00C417B5" w:rsidRPr="00C417B5" w:rsidRDefault="00C417B5" w:rsidP="00C417B5">
      <w:pPr>
        <w:numPr>
          <w:ilvl w:val="1"/>
          <w:numId w:val="61"/>
        </w:numPr>
        <w:tabs>
          <w:tab w:val="left" w:pos="709"/>
        </w:tabs>
        <w:autoSpaceDE w:val="0"/>
        <w:autoSpaceDN w:val="0"/>
        <w:adjustRightInd w:val="0"/>
        <w:spacing w:before="120" w:after="0" w:line="240" w:lineRule="auto"/>
        <w:ind w:hanging="654"/>
        <w:jc w:val="both"/>
        <w:rPr>
          <w:rFonts w:eastAsia="Times New Roman" w:cstheme="minorHAnsi"/>
          <w:lang w:eastAsia="pl-PL"/>
        </w:rPr>
      </w:pPr>
      <w:r w:rsidRPr="00C417B5">
        <w:rPr>
          <w:rFonts w:eastAsia="Times New Roman" w:cstheme="minorHAnsi"/>
          <w:lang w:eastAsia="pl-PL"/>
        </w:rPr>
        <w:t>pocztą elektroniczną na adres e-mail: ………………….. – przez całą dobę;</w:t>
      </w:r>
    </w:p>
    <w:p w:rsidR="00C417B5" w:rsidRPr="00C417B5" w:rsidRDefault="00C417B5" w:rsidP="00C417B5">
      <w:pPr>
        <w:numPr>
          <w:ilvl w:val="1"/>
          <w:numId w:val="61"/>
        </w:numPr>
        <w:tabs>
          <w:tab w:val="left" w:pos="709"/>
        </w:tabs>
        <w:autoSpaceDE w:val="0"/>
        <w:autoSpaceDN w:val="0"/>
        <w:adjustRightInd w:val="0"/>
        <w:spacing w:before="120" w:after="0" w:line="240" w:lineRule="auto"/>
        <w:ind w:hanging="654"/>
        <w:jc w:val="both"/>
        <w:rPr>
          <w:rFonts w:eastAsia="Times New Roman" w:cstheme="minorHAnsi"/>
          <w:lang w:eastAsia="pl-PL"/>
        </w:rPr>
      </w:pPr>
      <w:r w:rsidRPr="00C417B5">
        <w:rPr>
          <w:rFonts w:eastAsia="Times New Roman" w:cstheme="minorHAnsi"/>
          <w:lang w:eastAsia="pl-PL"/>
        </w:rPr>
        <w:t xml:space="preserve">telefonicznie pod numerem telefonu ………………….. – w </w:t>
      </w:r>
      <w:r w:rsidRPr="00C417B5">
        <w:rPr>
          <w:rFonts w:eastAsia="Times New Roman" w:cstheme="minorHAnsi"/>
          <w:b/>
          <w:lang w:eastAsia="pl-PL"/>
        </w:rPr>
        <w:t>Dni Robocze</w:t>
      </w:r>
      <w:r w:rsidRPr="00C417B5">
        <w:rPr>
          <w:rFonts w:eastAsia="Times New Roman" w:cstheme="minorHAnsi"/>
          <w:lang w:eastAsia="pl-PL"/>
        </w:rPr>
        <w:t>;</w:t>
      </w:r>
    </w:p>
    <w:p w:rsidR="00C417B5" w:rsidRPr="00C417B5" w:rsidRDefault="00C417B5" w:rsidP="00C417B5">
      <w:pPr>
        <w:numPr>
          <w:ilvl w:val="1"/>
          <w:numId w:val="61"/>
        </w:numPr>
        <w:tabs>
          <w:tab w:val="num" w:pos="709"/>
        </w:tabs>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lang w:eastAsia="pl-PL"/>
        </w:rPr>
        <w:t xml:space="preserve">za pośrednictwem aplikacji internetowej </w:t>
      </w:r>
      <w:r w:rsidRPr="00C417B5">
        <w:rPr>
          <w:rFonts w:eastAsia="Times New Roman" w:cstheme="minorHAnsi"/>
          <w:bCs/>
          <w:lang w:eastAsia="pl-PL"/>
        </w:rPr>
        <w:t xml:space="preserve">do przyjmowania i obsługi zgłoszeń </w:t>
      </w:r>
      <w:r w:rsidRPr="00C417B5">
        <w:rPr>
          <w:rFonts w:eastAsia="Times New Roman" w:cstheme="minorHAnsi"/>
          <w:lang w:eastAsia="pl-PL"/>
        </w:rPr>
        <w:t>awarii i usterek – przez całą dobę.</w:t>
      </w:r>
    </w:p>
    <w:p w:rsidR="00C417B5" w:rsidRPr="00C417B5" w:rsidRDefault="00C417B5" w:rsidP="00C417B5">
      <w:pPr>
        <w:numPr>
          <w:ilvl w:val="0"/>
          <w:numId w:val="61"/>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bCs/>
          <w:lang w:eastAsia="pl-PL"/>
        </w:rPr>
        <w:t xml:space="preserve">Wykonawca zobowiązuje się niezwłocznie potwierdzać drogą elektroniczną przyjęcie każdego zgłoszenia </w:t>
      </w:r>
      <w:r w:rsidRPr="00C417B5">
        <w:rPr>
          <w:rFonts w:eastAsia="Times New Roman" w:cstheme="minorHAnsi"/>
          <w:lang w:eastAsia="pl-PL"/>
        </w:rPr>
        <w:t>awarii lub usterki dokonanego przez Zamawiającego</w:t>
      </w:r>
      <w:r w:rsidRPr="00C417B5">
        <w:rPr>
          <w:rFonts w:eastAsia="Times New Roman" w:cstheme="minorHAnsi"/>
          <w:bCs/>
          <w:lang w:eastAsia="pl-PL"/>
        </w:rPr>
        <w:t>.</w:t>
      </w:r>
    </w:p>
    <w:p w:rsidR="00C417B5" w:rsidRPr="00C417B5" w:rsidRDefault="00C417B5" w:rsidP="00C417B5">
      <w:pPr>
        <w:numPr>
          <w:ilvl w:val="0"/>
          <w:numId w:val="61"/>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bCs/>
          <w:lang w:eastAsia="pl-PL"/>
        </w:rPr>
        <w:t xml:space="preserve">Zgłoszenie awarii lub usterki po godzinie </w:t>
      </w:r>
      <w:r w:rsidRPr="00C417B5">
        <w:rPr>
          <w:rFonts w:eastAsia="Times New Roman" w:cstheme="minorHAnsi"/>
          <w:lang w:eastAsia="pl-PL"/>
        </w:rPr>
        <w:t>16</w:t>
      </w:r>
      <w:r w:rsidRPr="00C417B5">
        <w:rPr>
          <w:rFonts w:eastAsia="Times New Roman" w:cstheme="minorHAnsi"/>
          <w:u w:val="single"/>
          <w:vertAlign w:val="superscript"/>
          <w:lang w:eastAsia="pl-PL"/>
        </w:rPr>
        <w:t>00</w:t>
      </w:r>
      <w:r w:rsidRPr="00C417B5">
        <w:rPr>
          <w:rFonts w:eastAsia="Times New Roman" w:cstheme="minorHAnsi"/>
          <w:bCs/>
          <w:lang w:eastAsia="pl-PL"/>
        </w:rPr>
        <w:t xml:space="preserve"> oraz w dni ustawowo wolne od pracy traktowane będzie jako zgłoszenie dokonane w najbliższym </w:t>
      </w:r>
      <w:r w:rsidRPr="00C417B5">
        <w:rPr>
          <w:rFonts w:eastAsia="Times New Roman" w:cstheme="minorHAnsi"/>
          <w:b/>
          <w:bCs/>
          <w:lang w:eastAsia="pl-PL"/>
        </w:rPr>
        <w:t>Dniu Roboczym</w:t>
      </w:r>
      <w:r w:rsidRPr="00C417B5">
        <w:rPr>
          <w:rFonts w:eastAsia="Times New Roman" w:cstheme="minorHAnsi"/>
          <w:bCs/>
          <w:lang w:eastAsia="pl-PL"/>
        </w:rPr>
        <w:t xml:space="preserve"> po dniu zgłoszenia.</w:t>
      </w:r>
    </w:p>
    <w:p w:rsidR="00C417B5" w:rsidRPr="00C417B5" w:rsidRDefault="00C417B5" w:rsidP="00C417B5">
      <w:pPr>
        <w:numPr>
          <w:ilvl w:val="0"/>
          <w:numId w:val="61"/>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bCs/>
          <w:lang w:eastAsia="pl-PL"/>
        </w:rPr>
        <w:t xml:space="preserve">Wykonawca jest zobowiązany do usuwania zgłoszonych przez Zamawiającego </w:t>
      </w:r>
      <w:r w:rsidRPr="00C417B5">
        <w:rPr>
          <w:rFonts w:eastAsia="Times New Roman" w:cstheme="minorHAnsi"/>
          <w:lang w:eastAsia="pl-PL"/>
        </w:rPr>
        <w:t xml:space="preserve">awarii i usterek </w:t>
      </w:r>
      <w:r w:rsidRPr="00C417B5">
        <w:rPr>
          <w:rFonts w:eastAsia="Times New Roman" w:cstheme="minorHAnsi"/>
          <w:bCs/>
          <w:lang w:eastAsia="pl-PL"/>
        </w:rPr>
        <w:t xml:space="preserve">poprzez przyjazd do siedziby Zamawiającego lub zdalnie, za pomocą narzędzi zdalnego dostępu, na które Wykonawca posiada licencje. </w:t>
      </w:r>
    </w:p>
    <w:p w:rsidR="00C417B5" w:rsidRPr="00C417B5" w:rsidRDefault="00C417B5" w:rsidP="00C417B5">
      <w:pPr>
        <w:numPr>
          <w:ilvl w:val="0"/>
          <w:numId w:val="61"/>
        </w:numPr>
        <w:autoSpaceDE w:val="0"/>
        <w:autoSpaceDN w:val="0"/>
        <w:adjustRightInd w:val="0"/>
        <w:spacing w:before="120" w:after="0" w:line="240" w:lineRule="auto"/>
        <w:ind w:hanging="502"/>
        <w:jc w:val="both"/>
        <w:rPr>
          <w:rFonts w:eastAsia="Times New Roman" w:cstheme="minorHAnsi"/>
          <w:lang w:eastAsia="pl-PL"/>
        </w:rPr>
      </w:pPr>
      <w:r w:rsidRPr="00C417B5">
        <w:rPr>
          <w:rFonts w:eastAsia="Times New Roman" w:cstheme="minorHAnsi"/>
          <w:lang w:eastAsia="pl-PL"/>
        </w:rPr>
        <w:t xml:space="preserve">W przypadku zamiaru podjęcia działań zmierzających do usunięcia awarii lub usterki </w:t>
      </w:r>
      <w:r w:rsidRPr="00C417B5">
        <w:rPr>
          <w:rFonts w:eastAsia="Times New Roman" w:cstheme="minorHAnsi"/>
          <w:bCs/>
          <w:lang w:eastAsia="pl-PL"/>
        </w:rPr>
        <w:t>za pomocą narzędzi zdalnego dostępu, Wykonawca każdorazowo uzyska zgodę Zamawiającego na te działania oraz uzgodni z Zamawiającym termin ich podjęcia.</w:t>
      </w:r>
    </w:p>
    <w:p w:rsidR="00C417B5" w:rsidRPr="00C417B5" w:rsidRDefault="00C417B5" w:rsidP="00C417B5">
      <w:pPr>
        <w:numPr>
          <w:ilvl w:val="0"/>
          <w:numId w:val="61"/>
        </w:numPr>
        <w:spacing w:before="120" w:after="0" w:line="240" w:lineRule="auto"/>
        <w:ind w:hanging="502"/>
        <w:jc w:val="both"/>
        <w:rPr>
          <w:rFonts w:eastAsia="Times New Roman" w:cstheme="minorHAnsi"/>
          <w:lang w:eastAsia="pl-PL"/>
        </w:rPr>
      </w:pPr>
      <w:r w:rsidRPr="00C417B5">
        <w:rPr>
          <w:rFonts w:eastAsia="Times New Roman" w:cstheme="minorHAnsi"/>
          <w:lang w:eastAsia="pl-PL"/>
        </w:rPr>
        <w:t>Ustala się następujące maksymalne czasy reakcji na zgłoszenie awarii i usterek przy czym przez „czas reakcji” rozumie się czas niezbędny na podjęcie przez Wykonawcę działań zmierzających do usunięcia awarii lub usterki liczony w godzinach roboczych pracy Zamawiającego:</w:t>
      </w:r>
    </w:p>
    <w:p w:rsidR="00C417B5" w:rsidRPr="00C417B5" w:rsidRDefault="00C417B5" w:rsidP="00C417B5">
      <w:pPr>
        <w:numPr>
          <w:ilvl w:val="0"/>
          <w:numId w:val="62"/>
        </w:numPr>
        <w:autoSpaceDE w:val="0"/>
        <w:autoSpaceDN w:val="0"/>
        <w:adjustRightInd w:val="0"/>
        <w:spacing w:before="120" w:after="0" w:line="240" w:lineRule="auto"/>
        <w:ind w:hanging="654"/>
        <w:jc w:val="both"/>
        <w:rPr>
          <w:rFonts w:eastAsia="Times New Roman" w:cstheme="minorHAnsi"/>
          <w:lang w:eastAsia="pl-PL"/>
        </w:rPr>
      </w:pPr>
      <w:r w:rsidRPr="00C417B5">
        <w:rPr>
          <w:rFonts w:eastAsia="Times New Roman" w:cstheme="minorHAnsi"/>
          <w:lang w:eastAsia="pl-PL"/>
        </w:rPr>
        <w:t>w przypadku awarii</w:t>
      </w:r>
      <w:r w:rsidRPr="00C417B5">
        <w:rPr>
          <w:rFonts w:eastAsia="Times New Roman" w:cstheme="minorHAnsi"/>
          <w:b/>
          <w:bCs/>
          <w:lang w:eastAsia="pl-PL"/>
        </w:rPr>
        <w:t xml:space="preserve"> </w:t>
      </w:r>
      <w:r w:rsidRPr="00C417B5">
        <w:rPr>
          <w:rFonts w:eastAsia="Times New Roman" w:cstheme="minorHAnsi"/>
          <w:lang w:eastAsia="pl-PL"/>
        </w:rPr>
        <w:t>– do 2 godzin roboczych od przyjęcia zgłoszenia;</w:t>
      </w:r>
    </w:p>
    <w:p w:rsidR="00C417B5" w:rsidRPr="00C417B5" w:rsidRDefault="00C417B5" w:rsidP="00C417B5">
      <w:pPr>
        <w:numPr>
          <w:ilvl w:val="0"/>
          <w:numId w:val="62"/>
        </w:numPr>
        <w:autoSpaceDE w:val="0"/>
        <w:autoSpaceDN w:val="0"/>
        <w:adjustRightInd w:val="0"/>
        <w:spacing w:before="120" w:after="0" w:line="240" w:lineRule="auto"/>
        <w:ind w:hanging="654"/>
        <w:jc w:val="both"/>
        <w:rPr>
          <w:rFonts w:eastAsia="Times New Roman" w:cstheme="minorHAnsi"/>
          <w:lang w:eastAsia="pl-PL"/>
        </w:rPr>
      </w:pPr>
      <w:r w:rsidRPr="00C417B5">
        <w:rPr>
          <w:rFonts w:eastAsia="Times New Roman" w:cstheme="minorHAnsi"/>
          <w:lang w:eastAsia="pl-PL"/>
        </w:rPr>
        <w:t>w przypadku usterki</w:t>
      </w:r>
      <w:r w:rsidRPr="00C417B5">
        <w:rPr>
          <w:rFonts w:eastAsia="Times New Roman" w:cstheme="minorHAnsi"/>
          <w:b/>
          <w:bCs/>
          <w:lang w:eastAsia="pl-PL"/>
        </w:rPr>
        <w:t xml:space="preserve"> </w:t>
      </w:r>
      <w:r w:rsidRPr="00C417B5">
        <w:rPr>
          <w:rFonts w:eastAsia="Times New Roman" w:cstheme="minorHAnsi"/>
          <w:lang w:eastAsia="pl-PL"/>
        </w:rPr>
        <w:t>– do 8 godzin roboczych od przyjęcia zgłoszenia.</w:t>
      </w:r>
    </w:p>
    <w:p w:rsidR="00C417B5" w:rsidRPr="00C417B5" w:rsidRDefault="00C417B5" w:rsidP="00C417B5">
      <w:pPr>
        <w:numPr>
          <w:ilvl w:val="0"/>
          <w:numId w:val="61"/>
        </w:numPr>
        <w:spacing w:before="120" w:after="0" w:line="240" w:lineRule="auto"/>
        <w:ind w:hanging="502"/>
        <w:jc w:val="both"/>
        <w:rPr>
          <w:rFonts w:eastAsia="Times New Roman" w:cstheme="minorHAnsi"/>
          <w:lang w:eastAsia="pl-PL"/>
        </w:rPr>
      </w:pPr>
      <w:r w:rsidRPr="00C417B5">
        <w:rPr>
          <w:rFonts w:eastAsia="Times New Roman" w:cstheme="minorHAnsi"/>
          <w:lang w:eastAsia="pl-PL"/>
        </w:rPr>
        <w:t>Ustala się następujące maksymalne czasy usunięcia zgłoszonych awarii i usterek:</w:t>
      </w:r>
    </w:p>
    <w:p w:rsidR="00C417B5" w:rsidRPr="00C417B5" w:rsidRDefault="00C417B5" w:rsidP="00C417B5">
      <w:pPr>
        <w:numPr>
          <w:ilvl w:val="0"/>
          <w:numId w:val="63"/>
        </w:numPr>
        <w:autoSpaceDE w:val="0"/>
        <w:autoSpaceDN w:val="0"/>
        <w:adjustRightInd w:val="0"/>
        <w:spacing w:before="120" w:after="0" w:line="240" w:lineRule="auto"/>
        <w:ind w:hanging="654"/>
        <w:jc w:val="both"/>
        <w:rPr>
          <w:rFonts w:eastAsia="Times New Roman" w:cstheme="minorHAnsi"/>
          <w:lang w:eastAsia="pl-PL"/>
        </w:rPr>
      </w:pPr>
      <w:r w:rsidRPr="00C417B5">
        <w:rPr>
          <w:rFonts w:eastAsia="Times New Roman" w:cstheme="minorHAnsi"/>
          <w:lang w:eastAsia="pl-PL"/>
        </w:rPr>
        <w:t>w przypadku awarii – do 10 godzin roboczych od przyjęcia zgłoszenia;</w:t>
      </w:r>
    </w:p>
    <w:p w:rsidR="00C417B5" w:rsidRPr="00C417B5" w:rsidRDefault="00C417B5" w:rsidP="00C417B5">
      <w:pPr>
        <w:numPr>
          <w:ilvl w:val="0"/>
          <w:numId w:val="63"/>
        </w:numPr>
        <w:autoSpaceDE w:val="0"/>
        <w:autoSpaceDN w:val="0"/>
        <w:adjustRightInd w:val="0"/>
        <w:spacing w:before="120" w:after="0" w:line="240" w:lineRule="auto"/>
        <w:ind w:hanging="654"/>
        <w:jc w:val="both"/>
        <w:rPr>
          <w:rFonts w:eastAsia="Times New Roman" w:cstheme="minorHAnsi"/>
          <w:lang w:eastAsia="pl-PL"/>
        </w:rPr>
      </w:pPr>
      <w:r w:rsidRPr="00C417B5">
        <w:rPr>
          <w:rFonts w:eastAsia="Times New Roman" w:cstheme="minorHAnsi"/>
          <w:lang w:eastAsia="pl-PL"/>
        </w:rPr>
        <w:t>w przypadku usterki – do 24 godzin roboczych od przyjęcia zgłoszenia.</w:t>
      </w:r>
    </w:p>
    <w:p w:rsidR="00C417B5" w:rsidRPr="00C417B5" w:rsidRDefault="00C417B5" w:rsidP="00C417B5">
      <w:pPr>
        <w:numPr>
          <w:ilvl w:val="0"/>
          <w:numId w:val="61"/>
        </w:numPr>
        <w:spacing w:before="120" w:after="60" w:line="240" w:lineRule="auto"/>
        <w:ind w:left="363" w:hanging="505"/>
        <w:jc w:val="both"/>
        <w:rPr>
          <w:rFonts w:eastAsia="Times New Roman" w:cstheme="minorHAnsi"/>
          <w:bCs/>
          <w:lang w:eastAsia="pl-PL"/>
        </w:rPr>
      </w:pPr>
      <w:r w:rsidRPr="00C417B5">
        <w:rPr>
          <w:rFonts w:eastAsia="Times New Roman" w:cstheme="minorHAnsi"/>
          <w:bCs/>
          <w:lang w:eastAsia="pl-PL"/>
        </w:rPr>
        <w:t xml:space="preserve">W ramach </w:t>
      </w:r>
      <w:r w:rsidRPr="00C417B5">
        <w:rPr>
          <w:rFonts w:eastAsia="Times New Roman" w:cstheme="minorHAnsi"/>
          <w:lang w:eastAsia="pl-PL"/>
        </w:rPr>
        <w:t xml:space="preserve">gwarancji, o której mowa w §12 ust. 1 Umowy, </w:t>
      </w:r>
      <w:r w:rsidRPr="00C417B5">
        <w:rPr>
          <w:rFonts w:eastAsia="Times New Roman" w:cstheme="minorHAnsi"/>
          <w:bCs/>
          <w:lang w:eastAsia="pl-PL"/>
        </w:rPr>
        <w:t xml:space="preserve">Wykonawca usunie każdą wykrytą i </w:t>
      </w:r>
      <w:r w:rsidRPr="00C417B5">
        <w:rPr>
          <w:rFonts w:eastAsia="Times New Roman" w:cstheme="minorHAnsi"/>
          <w:lang w:eastAsia="pl-PL"/>
        </w:rPr>
        <w:t>zgłoszoną przez Zamawiającego awarię lub usterkę wybierając najkorzystniejsze dla Zamawiającego i przez Zamawiającego zaakceptowane rozwiązanie, poprzez:</w:t>
      </w:r>
    </w:p>
    <w:p w:rsidR="00C417B5" w:rsidRPr="00C417B5" w:rsidRDefault="00C417B5" w:rsidP="00C417B5">
      <w:pPr>
        <w:numPr>
          <w:ilvl w:val="0"/>
          <w:numId w:val="64"/>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bCs/>
          <w:lang w:eastAsia="pl-PL"/>
        </w:rPr>
        <w:t xml:space="preserve">wykonanie odpowiedniej modyfikacji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obszarów funkcjonalnych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lub </w:t>
      </w:r>
      <w:r w:rsidRPr="00C417B5">
        <w:rPr>
          <w:rFonts w:eastAsia="Times New Roman" w:cstheme="minorHAnsi"/>
          <w:b/>
          <w:lang w:eastAsia="pl-PL"/>
        </w:rPr>
        <w:t>Systemu Bazodanowego</w:t>
      </w:r>
      <w:r w:rsidRPr="00C417B5">
        <w:rPr>
          <w:rFonts w:eastAsia="Times New Roman" w:cstheme="minorHAnsi"/>
          <w:bCs/>
          <w:lang w:eastAsia="pl-PL"/>
        </w:rPr>
        <w:t xml:space="preserve"> (</w:t>
      </w:r>
      <w:proofErr w:type="spellStart"/>
      <w:r w:rsidRPr="00C417B5">
        <w:rPr>
          <w:rFonts w:eastAsia="Times New Roman" w:cstheme="minorHAnsi"/>
          <w:lang w:eastAsia="pl-PL"/>
        </w:rPr>
        <w:t>update</w:t>
      </w:r>
      <w:proofErr w:type="spellEnd"/>
      <w:r w:rsidRPr="00C417B5">
        <w:rPr>
          <w:rFonts w:eastAsia="Times New Roman" w:cstheme="minorHAnsi"/>
          <w:lang w:eastAsia="pl-PL"/>
        </w:rPr>
        <w:t>/</w:t>
      </w:r>
      <w:proofErr w:type="spellStart"/>
      <w:r w:rsidRPr="00C417B5">
        <w:rPr>
          <w:rFonts w:eastAsia="Times New Roman" w:cstheme="minorHAnsi"/>
          <w:lang w:eastAsia="pl-PL"/>
        </w:rPr>
        <w:t>upgrade</w:t>
      </w:r>
      <w:proofErr w:type="spellEnd"/>
      <w:r w:rsidRPr="00C417B5">
        <w:rPr>
          <w:rFonts w:eastAsia="Times New Roman" w:cstheme="minorHAnsi"/>
          <w:lang w:eastAsia="pl-PL"/>
        </w:rPr>
        <w:t xml:space="preserve">, </w:t>
      </w:r>
      <w:proofErr w:type="spellStart"/>
      <w:r w:rsidRPr="00C417B5">
        <w:rPr>
          <w:rFonts w:eastAsia="Times New Roman" w:cstheme="minorHAnsi"/>
          <w:lang w:eastAsia="pl-PL"/>
        </w:rPr>
        <w:t>patche</w:t>
      </w:r>
      <w:proofErr w:type="spellEnd"/>
      <w:r w:rsidRPr="00C417B5">
        <w:rPr>
          <w:rFonts w:eastAsia="Times New Roman" w:cstheme="minorHAnsi"/>
          <w:lang w:eastAsia="pl-PL"/>
        </w:rPr>
        <w:t xml:space="preserve"> i programy korekcji błędów)</w:t>
      </w:r>
      <w:r w:rsidRPr="00C417B5">
        <w:rPr>
          <w:rFonts w:eastAsia="Times New Roman" w:cstheme="minorHAnsi"/>
          <w:bCs/>
          <w:lang w:eastAsia="pl-PL"/>
        </w:rPr>
        <w:t xml:space="preserve"> albo strojenie </w:t>
      </w:r>
      <w:r w:rsidRPr="00C417B5">
        <w:rPr>
          <w:rFonts w:eastAsia="Times New Roman" w:cstheme="minorHAnsi"/>
          <w:b/>
          <w:bCs/>
          <w:lang w:eastAsia="pl-PL"/>
        </w:rPr>
        <w:t>Oprogramowania</w:t>
      </w:r>
      <w:r w:rsidRPr="00C417B5">
        <w:rPr>
          <w:rFonts w:eastAsia="Times New Roman" w:cstheme="minorHAnsi"/>
          <w:bCs/>
          <w:lang w:eastAsia="pl-PL"/>
        </w:rPr>
        <w:t>, lub</w:t>
      </w:r>
    </w:p>
    <w:p w:rsidR="00C417B5" w:rsidRPr="00C417B5" w:rsidRDefault="00C417B5" w:rsidP="00C417B5">
      <w:pPr>
        <w:numPr>
          <w:ilvl w:val="0"/>
          <w:numId w:val="64"/>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bCs/>
          <w:lang w:eastAsia="pl-PL"/>
        </w:rPr>
        <w:t>usunięcie błędu lub wady</w:t>
      </w:r>
      <w:r w:rsidRPr="00C417B5">
        <w:rPr>
          <w:rFonts w:eastAsia="Times New Roman" w:cstheme="minorHAnsi"/>
          <w:b/>
          <w:bCs/>
          <w:lang w:eastAsia="pl-PL"/>
        </w:rPr>
        <w:t xml:space="preserve"> Systemu </w:t>
      </w:r>
      <w:r w:rsidRPr="00C417B5">
        <w:rPr>
          <w:rFonts w:eastAsia="Times New Roman" w:cstheme="minorHAnsi"/>
          <w:b/>
          <w:lang w:eastAsia="pl-PL"/>
        </w:rPr>
        <w:t>ZSI</w:t>
      </w:r>
      <w:r w:rsidRPr="00C417B5">
        <w:rPr>
          <w:rFonts w:eastAsia="Times New Roman" w:cstheme="minorHAnsi"/>
          <w:lang w:eastAsia="pl-PL"/>
        </w:rPr>
        <w:t xml:space="preserve">, obszarów funkcjonalnych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lub </w:t>
      </w:r>
      <w:r w:rsidRPr="00C417B5">
        <w:rPr>
          <w:rFonts w:eastAsia="Times New Roman" w:cstheme="minorHAnsi"/>
          <w:b/>
          <w:lang w:eastAsia="pl-PL"/>
        </w:rPr>
        <w:t>Systemu Bazodanowego</w:t>
      </w:r>
      <w:r w:rsidRPr="00C417B5">
        <w:rPr>
          <w:rFonts w:eastAsia="Times New Roman" w:cstheme="minorHAnsi"/>
          <w:bCs/>
          <w:lang w:eastAsia="pl-PL"/>
        </w:rPr>
        <w:t xml:space="preserve"> (m.in. przez wskazanie stosownego, akceptowalnego sposobu uniknięcia skutków błędu lub wady, które to działania muszą skutkować wyeliminowaniem błędu lub wady).</w:t>
      </w:r>
    </w:p>
    <w:p w:rsidR="00C417B5" w:rsidRPr="00C417B5" w:rsidRDefault="00C417B5" w:rsidP="00C417B5">
      <w:pPr>
        <w:numPr>
          <w:ilvl w:val="0"/>
          <w:numId w:val="61"/>
        </w:numPr>
        <w:spacing w:before="120" w:after="60" w:line="240" w:lineRule="auto"/>
        <w:ind w:left="363" w:hanging="505"/>
        <w:jc w:val="both"/>
        <w:rPr>
          <w:rFonts w:eastAsia="Times New Roman" w:cstheme="minorHAnsi"/>
          <w:bCs/>
          <w:lang w:eastAsia="pl-PL"/>
        </w:rPr>
      </w:pPr>
      <w:r w:rsidRPr="00C417B5">
        <w:rPr>
          <w:rFonts w:eastAsia="Times New Roman" w:cstheme="minorHAnsi"/>
          <w:bCs/>
          <w:lang w:eastAsia="pl-PL"/>
        </w:rPr>
        <w:lastRenderedPageBreak/>
        <w:t>Informację o usunięciu awarii lub usterki, Wykonawca potwierdzi Zamawiającemu niezwłocznie po jej usunięciu pocztą elektroniczną lub, w przypadku wizyty serwisanta w siedzibie Zamawiającego, protokołem usunięcia awarii/usterki sporządzonym w trakcie wizyty serwisowej. Potwierdzenie usunięcia awarii lub usterki, o którym mowa w zdaniu poprzedzającym, musi zawierać w szczególności datę wykonania czynności, dane osoby wykonującej prace serwisowe oraz zakres wykonanych czynności.</w:t>
      </w:r>
    </w:p>
    <w:p w:rsidR="00C417B5" w:rsidRPr="00C417B5" w:rsidRDefault="00C417B5" w:rsidP="00C417B5">
      <w:pPr>
        <w:numPr>
          <w:ilvl w:val="0"/>
          <w:numId w:val="61"/>
        </w:numPr>
        <w:spacing w:before="120" w:after="0" w:line="240" w:lineRule="auto"/>
        <w:ind w:hanging="502"/>
        <w:jc w:val="both"/>
        <w:rPr>
          <w:rFonts w:eastAsia="Times New Roman" w:cstheme="minorHAnsi"/>
          <w:lang w:eastAsia="pl-PL"/>
        </w:rPr>
      </w:pPr>
      <w:r w:rsidRPr="00C417B5">
        <w:rPr>
          <w:rFonts w:eastAsia="Times New Roman" w:cstheme="minorHAnsi"/>
          <w:lang w:eastAsia="pl-PL"/>
        </w:rPr>
        <w:t>Awarie i usterki będą usuwane na koszt Wykonawcy pomimo upływu okresu gwarancji, zgodnie z postanowieniami zawartymi w niniejszym paragrafie, pod warunkiem, że zostały zgłoszone przez Zamawiającego przed dniem, w którym okres gwarancji upływa.</w:t>
      </w:r>
    </w:p>
    <w:p w:rsidR="00C417B5" w:rsidRPr="00C417B5" w:rsidRDefault="00C417B5" w:rsidP="00C417B5">
      <w:pPr>
        <w:numPr>
          <w:ilvl w:val="0"/>
          <w:numId w:val="61"/>
        </w:numPr>
        <w:spacing w:before="120" w:after="0" w:line="240" w:lineRule="auto"/>
        <w:ind w:hanging="502"/>
        <w:jc w:val="both"/>
        <w:rPr>
          <w:rFonts w:eastAsia="Times New Roman" w:cstheme="minorHAnsi"/>
          <w:lang w:eastAsia="pl-PL"/>
        </w:rPr>
      </w:pPr>
      <w:r w:rsidRPr="00C417B5">
        <w:rPr>
          <w:rFonts w:eastAsia="Times New Roman" w:cstheme="minorHAnsi"/>
          <w:lang w:eastAsia="pl-PL"/>
        </w:rPr>
        <w:t>Wszelkie koszty czynności gwarancyjnych i serwisowych ponosi Wykonawca.</w:t>
      </w:r>
    </w:p>
    <w:p w:rsidR="00C417B5" w:rsidRPr="00C417B5" w:rsidRDefault="00C417B5" w:rsidP="00C417B5">
      <w:pPr>
        <w:numPr>
          <w:ilvl w:val="0"/>
          <w:numId w:val="61"/>
        </w:numPr>
        <w:spacing w:before="120" w:after="0" w:line="240" w:lineRule="auto"/>
        <w:ind w:hanging="502"/>
        <w:jc w:val="both"/>
        <w:rPr>
          <w:rFonts w:eastAsia="Times New Roman" w:cstheme="minorHAnsi"/>
          <w:lang w:eastAsia="pl-PL"/>
        </w:rPr>
      </w:pPr>
      <w:r w:rsidRPr="00C417B5">
        <w:rPr>
          <w:rFonts w:eastAsia="Times New Roman" w:cstheme="minorHAnsi"/>
          <w:lang w:eastAsia="pl-PL"/>
        </w:rPr>
        <w:t xml:space="preserve">W przypadku gdy Wykonawca nie przystąpi do usunięcia </w:t>
      </w:r>
      <w:r w:rsidRPr="00C417B5">
        <w:rPr>
          <w:rFonts w:eastAsia="Times New Roman" w:cstheme="minorHAnsi"/>
          <w:bCs/>
          <w:lang w:eastAsia="pl-PL"/>
        </w:rPr>
        <w:t xml:space="preserve">awarii lub usterki </w:t>
      </w:r>
      <w:r w:rsidRPr="00C417B5">
        <w:rPr>
          <w:rFonts w:eastAsia="Times New Roman" w:cstheme="minorHAnsi"/>
          <w:lang w:eastAsia="pl-PL"/>
        </w:rPr>
        <w:t xml:space="preserve">zgłoszonej przez Zamawiającego lub nie usunie </w:t>
      </w:r>
      <w:r w:rsidRPr="00C417B5">
        <w:rPr>
          <w:rFonts w:eastAsia="Times New Roman" w:cstheme="minorHAnsi"/>
          <w:bCs/>
          <w:lang w:eastAsia="pl-PL"/>
        </w:rPr>
        <w:t xml:space="preserve">awarii lub usterki </w:t>
      </w:r>
      <w:r w:rsidRPr="00C417B5">
        <w:rPr>
          <w:rFonts w:eastAsia="Times New Roman" w:cstheme="minorHAnsi"/>
          <w:lang w:eastAsia="pl-PL"/>
        </w:rPr>
        <w:t xml:space="preserve">w terminach określonych w          §12 ust. 12 Umowy, Zamawiający ma prawo podjąć niezbędne działania mające na celu usunięcie tej </w:t>
      </w:r>
      <w:r w:rsidRPr="00C417B5">
        <w:rPr>
          <w:rFonts w:eastAsia="Times New Roman" w:cstheme="minorHAnsi"/>
          <w:bCs/>
          <w:lang w:eastAsia="pl-PL"/>
        </w:rPr>
        <w:t>awarii lub usterki</w:t>
      </w:r>
      <w:r w:rsidRPr="00C417B5">
        <w:rPr>
          <w:rFonts w:eastAsia="Times New Roman" w:cstheme="minorHAnsi"/>
          <w:lang w:eastAsia="pl-PL"/>
        </w:rPr>
        <w:t xml:space="preserve"> na ryzyko i koszt Wykonawcy, bez wcześniejszego wezwania Wykonawcy, co nie narusza innych praw i zobowiązań Stron określonych w Umowie, a w szczególności nie powoduje </w:t>
      </w:r>
      <w:r w:rsidRPr="00C417B5">
        <w:rPr>
          <w:rFonts w:eastAsia="Times New Roman" w:cstheme="minorHAnsi"/>
          <w:bCs/>
          <w:lang w:eastAsia="pl-PL"/>
        </w:rPr>
        <w:t xml:space="preserve">utraty uprawnień z tytułu </w:t>
      </w:r>
      <w:r w:rsidRPr="00C417B5">
        <w:rPr>
          <w:rFonts w:eastAsia="Times New Roman" w:cstheme="minorHAnsi"/>
          <w:lang w:eastAsia="pl-PL"/>
        </w:rPr>
        <w:t>gwarancji, o której mowa w §12 ust. 1 Umowy</w:t>
      </w:r>
      <w:r w:rsidRPr="00C417B5">
        <w:rPr>
          <w:rFonts w:eastAsia="Times New Roman" w:cstheme="minorHAnsi"/>
          <w:bCs/>
          <w:lang w:eastAsia="pl-PL"/>
        </w:rPr>
        <w:t>.</w:t>
      </w:r>
    </w:p>
    <w:p w:rsidR="00C417B5" w:rsidRPr="00C417B5" w:rsidRDefault="00C417B5" w:rsidP="00C417B5">
      <w:pPr>
        <w:spacing w:after="0" w:line="240" w:lineRule="auto"/>
        <w:ind w:left="-142"/>
        <w:jc w:val="center"/>
        <w:rPr>
          <w:rFonts w:eastAsia="Times New Roman" w:cstheme="minorHAnsi"/>
          <w:bCs/>
          <w:lang w:eastAsia="pl-PL"/>
        </w:rPr>
      </w:pPr>
    </w:p>
    <w:p w:rsidR="00C417B5" w:rsidRPr="00C417B5" w:rsidRDefault="00C417B5" w:rsidP="00C417B5">
      <w:pPr>
        <w:spacing w:before="120" w:after="0" w:line="240" w:lineRule="auto"/>
        <w:jc w:val="center"/>
        <w:rPr>
          <w:rFonts w:eastAsia="Times New Roman" w:cstheme="minorHAnsi"/>
          <w:b/>
          <w:lang w:eastAsia="pl-PL"/>
        </w:rPr>
      </w:pPr>
      <w:r w:rsidRPr="00C417B5">
        <w:rPr>
          <w:rFonts w:eastAsia="Times New Roman" w:cstheme="minorHAnsi"/>
          <w:b/>
          <w:lang w:eastAsia="pl-PL"/>
        </w:rPr>
        <w:t xml:space="preserve">§ 13. </w:t>
      </w:r>
    </w:p>
    <w:p w:rsidR="00C417B5" w:rsidRPr="00C417B5" w:rsidRDefault="00C417B5" w:rsidP="00C417B5">
      <w:pPr>
        <w:spacing w:after="0" w:line="240" w:lineRule="auto"/>
        <w:jc w:val="center"/>
        <w:rPr>
          <w:rFonts w:eastAsia="Times New Roman" w:cstheme="minorHAnsi"/>
          <w:b/>
          <w:caps/>
          <w:lang w:eastAsia="pl-PL"/>
        </w:rPr>
      </w:pPr>
      <w:r w:rsidRPr="00C417B5">
        <w:rPr>
          <w:rFonts w:eastAsia="Times New Roman" w:cstheme="minorHAnsi"/>
          <w:b/>
          <w:caps/>
          <w:lang w:eastAsia="pl-PL"/>
        </w:rPr>
        <w:t xml:space="preserve">usługa utrzymania systemu </w:t>
      </w:r>
    </w:p>
    <w:p w:rsidR="00C417B5" w:rsidRPr="00C417B5" w:rsidRDefault="00C417B5" w:rsidP="00C417B5">
      <w:pPr>
        <w:numPr>
          <w:ilvl w:val="0"/>
          <w:numId w:val="72"/>
        </w:numPr>
        <w:spacing w:before="120" w:after="0" w:line="240" w:lineRule="auto"/>
        <w:jc w:val="both"/>
        <w:rPr>
          <w:rFonts w:eastAsia="Times New Roman" w:cstheme="minorHAnsi"/>
          <w:lang w:eastAsia="pl-PL"/>
        </w:rPr>
      </w:pPr>
      <w:r w:rsidRPr="00C417B5">
        <w:rPr>
          <w:rFonts w:eastAsia="Times New Roman" w:cstheme="minorHAnsi"/>
          <w:lang w:eastAsia="pl-PL"/>
        </w:rPr>
        <w:t xml:space="preserve">W okresie gwarancji, o której mowa w §12 ust. 1 Umowy, Wykonawca zobowiązuje się świadczyć usługę utrzymania </w:t>
      </w:r>
      <w:r w:rsidRPr="00C417B5">
        <w:rPr>
          <w:rFonts w:eastAsia="Times New Roman" w:cstheme="minorHAnsi"/>
          <w:b/>
          <w:bCs/>
          <w:lang w:eastAsia="pl-PL"/>
        </w:rPr>
        <w:t xml:space="preserve">Systemem </w:t>
      </w:r>
      <w:r w:rsidRPr="00C417B5">
        <w:rPr>
          <w:rFonts w:eastAsia="Times New Roman" w:cstheme="minorHAnsi"/>
          <w:b/>
          <w:lang w:eastAsia="pl-PL"/>
        </w:rPr>
        <w:t>ZSI</w:t>
      </w:r>
      <w:r w:rsidRPr="00C417B5">
        <w:rPr>
          <w:rFonts w:eastAsia="Times New Roman" w:cstheme="minorHAnsi"/>
          <w:lang w:eastAsia="pl-PL"/>
        </w:rPr>
        <w:t xml:space="preserve">, w tym wszystkich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w:t>
      </w:r>
      <w:r w:rsidRPr="00C417B5">
        <w:rPr>
          <w:rFonts w:eastAsia="Times New Roman" w:cstheme="minorHAnsi"/>
          <w:b/>
          <w:lang w:eastAsia="pl-PL"/>
        </w:rPr>
        <w:t>Systemu Bazodanowego</w:t>
      </w:r>
      <w:r w:rsidRPr="00C417B5">
        <w:rPr>
          <w:rFonts w:eastAsia="Times New Roman" w:cstheme="minorHAnsi"/>
          <w:lang w:eastAsia="pl-PL"/>
        </w:rPr>
        <w:t>, systemów operacyjnych i innego niezbędnego oprogramowania zainstalowanego na serwerze, w ramach której Wykonawca zobowiązany jest do:</w:t>
      </w:r>
    </w:p>
    <w:p w:rsidR="00C417B5" w:rsidRPr="00C417B5" w:rsidRDefault="00C417B5" w:rsidP="00C417B5">
      <w:pPr>
        <w:numPr>
          <w:ilvl w:val="0"/>
          <w:numId w:val="71"/>
        </w:numPr>
        <w:tabs>
          <w:tab w:val="num" w:pos="720"/>
        </w:tabs>
        <w:autoSpaceDE w:val="0"/>
        <w:autoSpaceDN w:val="0"/>
        <w:adjustRightInd w:val="0"/>
        <w:spacing w:before="120" w:after="0" w:line="240" w:lineRule="auto"/>
        <w:ind w:left="720"/>
        <w:jc w:val="both"/>
        <w:rPr>
          <w:rFonts w:eastAsia="Times New Roman" w:cstheme="minorHAnsi"/>
          <w:lang w:eastAsia="pl-PL"/>
        </w:rPr>
      </w:pPr>
      <w:r w:rsidRPr="00C417B5">
        <w:rPr>
          <w:rFonts w:eastAsia="Times New Roman" w:cstheme="minorHAnsi"/>
          <w:lang w:eastAsia="pl-PL"/>
        </w:rPr>
        <w:t>aktualizowania oprogramowania poprzez wprowadzanie poprawek, zmian i nowszych wersji (przy czym aktualizacje oprogramowania, którego producentem jest podmiot inny niż Wykonawca, będą realizowane na zasadach określonych w licencji udzielanej przez tego producenta) –</w:t>
      </w:r>
      <w:r w:rsidRPr="00C417B5">
        <w:rPr>
          <w:rFonts w:eastAsia="Times New Roman" w:cstheme="minorHAnsi"/>
          <w:b/>
          <w:lang w:eastAsia="pl-PL"/>
        </w:rPr>
        <w:t xml:space="preserve"> </w:t>
      </w:r>
      <w:r w:rsidRPr="00C417B5">
        <w:rPr>
          <w:rFonts w:eastAsia="Times New Roman" w:cstheme="minorHAnsi"/>
          <w:lang w:eastAsia="pl-PL"/>
        </w:rPr>
        <w:t>w terminie nie dłuższym niż 21 dni od daty ich opublikowania lub za zgodą Zamawiającego w innym terminie;</w:t>
      </w:r>
    </w:p>
    <w:p w:rsidR="00C417B5" w:rsidRPr="00C417B5" w:rsidRDefault="00C417B5" w:rsidP="00C417B5">
      <w:pPr>
        <w:numPr>
          <w:ilvl w:val="0"/>
          <w:numId w:val="71"/>
        </w:numPr>
        <w:tabs>
          <w:tab w:val="num" w:pos="720"/>
        </w:tabs>
        <w:autoSpaceDE w:val="0"/>
        <w:autoSpaceDN w:val="0"/>
        <w:adjustRightInd w:val="0"/>
        <w:spacing w:before="120" w:after="0" w:line="240" w:lineRule="auto"/>
        <w:ind w:left="720"/>
        <w:jc w:val="both"/>
        <w:rPr>
          <w:rFonts w:eastAsia="Times New Roman" w:cstheme="minorHAnsi"/>
          <w:lang w:eastAsia="pl-PL"/>
        </w:rPr>
      </w:pPr>
      <w:r w:rsidRPr="00C417B5">
        <w:rPr>
          <w:rFonts w:eastAsia="Times New Roman" w:cstheme="minorHAnsi"/>
          <w:lang w:eastAsia="pl-PL"/>
        </w:rPr>
        <w:t xml:space="preserve">dostosowywania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do zmian w przepisach prawa, wprowadzonych po wdrożeniu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i dotyczących obszarów funkcjonalnych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nie później niż w dacie wejścia w życie zmian w przepisach prawa;</w:t>
      </w:r>
    </w:p>
    <w:p w:rsidR="00C417B5" w:rsidRPr="00C417B5" w:rsidRDefault="00C417B5" w:rsidP="00C417B5">
      <w:pPr>
        <w:numPr>
          <w:ilvl w:val="0"/>
          <w:numId w:val="71"/>
        </w:numPr>
        <w:tabs>
          <w:tab w:val="num" w:pos="720"/>
        </w:tabs>
        <w:autoSpaceDE w:val="0"/>
        <w:autoSpaceDN w:val="0"/>
        <w:adjustRightInd w:val="0"/>
        <w:spacing w:before="120" w:after="0" w:line="240" w:lineRule="auto"/>
        <w:ind w:left="720"/>
        <w:jc w:val="both"/>
        <w:rPr>
          <w:rFonts w:eastAsia="Times New Roman" w:cstheme="minorHAnsi"/>
          <w:lang w:eastAsia="pl-PL"/>
        </w:rPr>
      </w:pPr>
      <w:r w:rsidRPr="00C417B5">
        <w:rPr>
          <w:rFonts w:eastAsia="Times New Roman" w:cstheme="minorHAnsi"/>
          <w:lang w:eastAsia="pl-PL"/>
        </w:rPr>
        <w:t xml:space="preserve">zapewnienia Zamawiającemu asysty powdrożeniowej, w ramach której Wykonawca przeprowadzi konsultacje i zapewni doradztwo w zakresie </w:t>
      </w:r>
      <w:r w:rsidRPr="00C417B5">
        <w:rPr>
          <w:rFonts w:eastAsia="Times New Roman" w:cstheme="minorHAnsi"/>
          <w:b/>
          <w:lang w:eastAsia="pl-PL"/>
        </w:rPr>
        <w:t>Systemu ZSI</w:t>
      </w:r>
      <w:r w:rsidRPr="00C417B5">
        <w:rPr>
          <w:rFonts w:eastAsia="Times New Roman" w:cstheme="minorHAnsi"/>
          <w:lang w:eastAsia="pl-PL"/>
        </w:rPr>
        <w:t xml:space="preserve">, wszystkich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oraz </w:t>
      </w:r>
      <w:r w:rsidRPr="00C417B5">
        <w:rPr>
          <w:rFonts w:eastAsia="Times New Roman" w:cstheme="minorHAnsi"/>
          <w:b/>
          <w:lang w:eastAsia="pl-PL"/>
        </w:rPr>
        <w:t>Systemu Bazodanowego</w:t>
      </w:r>
      <w:r w:rsidRPr="00C417B5">
        <w:rPr>
          <w:rFonts w:eastAsia="Times New Roman" w:cstheme="minorHAnsi"/>
          <w:lang w:eastAsia="pl-PL"/>
        </w:rPr>
        <w:t>.</w:t>
      </w:r>
    </w:p>
    <w:p w:rsidR="00C417B5" w:rsidRPr="00C417B5" w:rsidRDefault="00C417B5" w:rsidP="00C417B5">
      <w:pPr>
        <w:numPr>
          <w:ilvl w:val="0"/>
          <w:numId w:val="72"/>
        </w:numPr>
        <w:spacing w:before="120" w:after="0" w:line="240" w:lineRule="auto"/>
        <w:jc w:val="both"/>
        <w:rPr>
          <w:rFonts w:eastAsia="Times New Roman" w:cstheme="minorHAnsi"/>
          <w:lang w:eastAsia="pl-PL"/>
        </w:rPr>
      </w:pPr>
      <w:r w:rsidRPr="00C417B5">
        <w:rPr>
          <w:rFonts w:eastAsia="Times New Roman" w:cstheme="minorHAnsi"/>
          <w:lang w:eastAsia="pl-PL"/>
        </w:rPr>
        <w:t>W okresie gwarancji, o której mowa w §12 ust. 1 Umowy,</w:t>
      </w:r>
      <w:r w:rsidRPr="00C417B5">
        <w:rPr>
          <w:rFonts w:eastAsia="Times New Roman" w:cstheme="minorHAnsi"/>
          <w:bCs/>
          <w:lang w:eastAsia="pl-PL"/>
        </w:rPr>
        <w:t xml:space="preserve"> Wykonawca zapewni wsparcie techniczne i dostępność do aktualizacji dostarczonego w ramach wykonania Umowy </w:t>
      </w:r>
      <w:r w:rsidRPr="00C417B5">
        <w:rPr>
          <w:rFonts w:eastAsia="Times New Roman" w:cstheme="minorHAnsi"/>
          <w:b/>
          <w:bCs/>
          <w:lang w:eastAsia="pl-PL"/>
        </w:rPr>
        <w:t xml:space="preserve">Oprogramowania, </w:t>
      </w:r>
      <w:r w:rsidRPr="00C417B5">
        <w:rPr>
          <w:rFonts w:eastAsia="Times New Roman" w:cstheme="minorHAnsi"/>
          <w:lang w:eastAsia="pl-PL"/>
        </w:rPr>
        <w:t>którego producentem jest podmiot inny niż Wykonawca</w:t>
      </w:r>
      <w:r w:rsidRPr="00C417B5">
        <w:rPr>
          <w:rFonts w:eastAsia="Times New Roman" w:cstheme="minorHAnsi"/>
          <w:bCs/>
          <w:lang w:eastAsia="pl-PL"/>
        </w:rPr>
        <w:t xml:space="preserve"> (w tym w szczególności oprogramowania systemowego, narzędziowego, oprogramowania bazodanowego i motorów baz danych).</w:t>
      </w:r>
    </w:p>
    <w:p w:rsidR="00C417B5" w:rsidRPr="00C417B5" w:rsidRDefault="00C417B5" w:rsidP="00C417B5">
      <w:pPr>
        <w:numPr>
          <w:ilvl w:val="0"/>
          <w:numId w:val="72"/>
        </w:numPr>
        <w:autoSpaceDE w:val="0"/>
        <w:autoSpaceDN w:val="0"/>
        <w:adjustRightInd w:val="0"/>
        <w:spacing w:before="120" w:after="0" w:line="240" w:lineRule="auto"/>
        <w:jc w:val="both"/>
        <w:rPr>
          <w:rFonts w:eastAsia="Times New Roman" w:cstheme="minorHAnsi"/>
          <w:b/>
          <w:lang w:eastAsia="pl-PL"/>
        </w:rPr>
      </w:pPr>
      <w:r w:rsidRPr="00C417B5">
        <w:rPr>
          <w:rFonts w:eastAsia="Times New Roman" w:cstheme="minorHAnsi"/>
          <w:bCs/>
          <w:lang w:eastAsia="pl-PL"/>
        </w:rPr>
        <w:t xml:space="preserve">Wykonawca zobowiązany jest niezwłocznie informować Zamawiającego o wszystkich nowych wersjach oprogramowania </w:t>
      </w:r>
      <w:r w:rsidRPr="00C417B5">
        <w:rPr>
          <w:rFonts w:eastAsia="Times New Roman" w:cstheme="minorHAnsi"/>
          <w:b/>
          <w:bCs/>
          <w:lang w:eastAsia="pl-PL"/>
        </w:rPr>
        <w:t xml:space="preserve">Systemu </w:t>
      </w:r>
      <w:r w:rsidRPr="00C417B5">
        <w:rPr>
          <w:rFonts w:eastAsia="Times New Roman" w:cstheme="minorHAnsi"/>
          <w:b/>
          <w:lang w:eastAsia="pl-PL"/>
        </w:rPr>
        <w:t xml:space="preserve">ZSI </w:t>
      </w:r>
      <w:r w:rsidRPr="00C417B5">
        <w:rPr>
          <w:rFonts w:eastAsia="Times New Roman" w:cstheme="minorHAnsi"/>
          <w:lang w:eastAsia="pl-PL"/>
        </w:rPr>
        <w:t xml:space="preserve">i </w:t>
      </w:r>
      <w:r w:rsidRPr="00C417B5">
        <w:rPr>
          <w:rFonts w:eastAsia="Times New Roman" w:cstheme="minorHAnsi"/>
          <w:b/>
          <w:lang w:eastAsia="pl-PL"/>
        </w:rPr>
        <w:t>Systemu Bazodanowego</w:t>
      </w:r>
      <w:r w:rsidRPr="00C417B5">
        <w:rPr>
          <w:rFonts w:eastAsia="Times New Roman" w:cstheme="minorHAnsi"/>
          <w:bCs/>
          <w:lang w:eastAsia="pl-PL"/>
        </w:rPr>
        <w:t xml:space="preserve"> </w:t>
      </w:r>
      <w:r w:rsidRPr="00C417B5">
        <w:rPr>
          <w:rFonts w:eastAsia="Times New Roman" w:cstheme="minorHAnsi"/>
          <w:lang w:eastAsia="pl-PL"/>
        </w:rPr>
        <w:t>(jeżeli Wykonawca jest producentem oprogramowania</w:t>
      </w:r>
      <w:r w:rsidRPr="00C417B5">
        <w:rPr>
          <w:rFonts w:eastAsia="Times New Roman" w:cstheme="minorHAnsi"/>
          <w:b/>
          <w:lang w:eastAsia="pl-PL"/>
        </w:rPr>
        <w:t xml:space="preserve"> Systemu Bazodanowego</w:t>
      </w:r>
      <w:r w:rsidRPr="00C417B5">
        <w:rPr>
          <w:rFonts w:eastAsia="Times New Roman" w:cstheme="minorHAnsi"/>
          <w:lang w:eastAsia="pl-PL"/>
        </w:rPr>
        <w:t xml:space="preserve">) </w:t>
      </w:r>
      <w:r w:rsidRPr="00C417B5">
        <w:rPr>
          <w:rFonts w:eastAsia="Times New Roman" w:cstheme="minorHAnsi"/>
          <w:bCs/>
          <w:lang w:eastAsia="pl-PL"/>
        </w:rPr>
        <w:t xml:space="preserve">wraz z przedstawieniem wykazu dokonywanych zmian, </w:t>
      </w:r>
      <w:r w:rsidRPr="00C417B5">
        <w:rPr>
          <w:rFonts w:eastAsia="Times New Roman" w:cstheme="minorHAnsi"/>
          <w:lang w:eastAsia="pl-PL"/>
        </w:rPr>
        <w:t xml:space="preserve">pocztą elektroniczną na adres e-mail: …………………… </w:t>
      </w:r>
      <w:r w:rsidRPr="00C417B5">
        <w:rPr>
          <w:rFonts w:eastAsia="Times New Roman" w:cstheme="minorHAnsi"/>
          <w:bCs/>
          <w:lang w:eastAsia="pl-PL"/>
        </w:rPr>
        <w:t>.</w:t>
      </w:r>
    </w:p>
    <w:p w:rsidR="00C417B5" w:rsidRPr="00C417B5" w:rsidRDefault="00C417B5" w:rsidP="00C417B5">
      <w:pPr>
        <w:numPr>
          <w:ilvl w:val="0"/>
          <w:numId w:val="72"/>
        </w:numPr>
        <w:autoSpaceDE w:val="0"/>
        <w:autoSpaceDN w:val="0"/>
        <w:adjustRightInd w:val="0"/>
        <w:spacing w:before="120" w:after="0" w:line="240" w:lineRule="auto"/>
        <w:jc w:val="both"/>
        <w:rPr>
          <w:rFonts w:eastAsia="Times New Roman" w:cstheme="minorHAnsi"/>
          <w:b/>
          <w:strike/>
          <w:lang w:eastAsia="pl-PL"/>
        </w:rPr>
      </w:pPr>
      <w:r w:rsidRPr="00C417B5">
        <w:rPr>
          <w:rFonts w:eastAsia="Times New Roman" w:cstheme="minorHAnsi"/>
          <w:bCs/>
          <w:lang w:eastAsia="pl-PL"/>
        </w:rPr>
        <w:t xml:space="preserve">W okresie </w:t>
      </w:r>
      <w:r w:rsidRPr="00C417B5">
        <w:rPr>
          <w:rFonts w:eastAsia="Times New Roman" w:cstheme="minorHAnsi"/>
          <w:lang w:eastAsia="pl-PL"/>
        </w:rPr>
        <w:t>gwarancji, o której mowa w §12 ust. 1 Umowy,</w:t>
      </w:r>
      <w:r w:rsidRPr="00C417B5">
        <w:rPr>
          <w:rFonts w:eastAsia="Times New Roman" w:cstheme="minorHAnsi"/>
          <w:bCs/>
          <w:lang w:eastAsia="pl-PL"/>
        </w:rPr>
        <w:t xml:space="preserve">  Wykonawca jest zobowiązany do zapewnienia opieki administracyjnej nad środowiskiem przetwarzania danych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która obejmuje </w:t>
      </w:r>
      <w:r w:rsidRPr="00C417B5">
        <w:rPr>
          <w:rFonts w:eastAsia="Lucida Sans Unicode" w:cstheme="minorHAnsi"/>
          <w:lang w:val="x-none" w:eastAsia="ar-SA"/>
        </w:rPr>
        <w:t xml:space="preserve">zarządzanie użytkownikami i ich uprawnieniami, bieżące monitorowanie stanu </w:t>
      </w:r>
      <w:r w:rsidRPr="00C417B5">
        <w:rPr>
          <w:rFonts w:eastAsia="Times New Roman" w:cstheme="minorHAnsi"/>
          <w:b/>
          <w:bCs/>
          <w:lang w:eastAsia="pl-PL"/>
        </w:rPr>
        <w:t xml:space="preserve">Systemu </w:t>
      </w:r>
      <w:r w:rsidRPr="00C417B5">
        <w:rPr>
          <w:rFonts w:eastAsia="Times New Roman" w:cstheme="minorHAnsi"/>
          <w:b/>
          <w:lang w:eastAsia="pl-PL"/>
        </w:rPr>
        <w:lastRenderedPageBreak/>
        <w:t>ZSI</w:t>
      </w:r>
      <w:r w:rsidRPr="00C417B5">
        <w:rPr>
          <w:rFonts w:eastAsia="Lucida Sans Unicode" w:cstheme="minorHAnsi"/>
          <w:lang w:val="x-none" w:eastAsia="ar-SA"/>
        </w:rPr>
        <w:t xml:space="preserve"> i jego utrzymanie, w tym</w:t>
      </w:r>
      <w:r w:rsidRPr="00C417B5">
        <w:rPr>
          <w:rFonts w:eastAsia="Times New Roman" w:cstheme="minorHAnsi"/>
          <w:lang w:eastAsia="pl-PL"/>
        </w:rPr>
        <w:t xml:space="preserve"> wprowadzanie zmian w jego konfiguracji, prowadzenie nadzoru nad zachowaniem bezpieczeństwa danych, ich integralności i zabezpieczeniem danych przed utratą, tworzenie kopii bezpieczeństwa i odtwarzanie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po awarii.</w:t>
      </w:r>
    </w:p>
    <w:p w:rsidR="00C417B5" w:rsidRPr="00C417B5" w:rsidRDefault="00C417B5" w:rsidP="00C417B5">
      <w:pPr>
        <w:numPr>
          <w:ilvl w:val="0"/>
          <w:numId w:val="72"/>
        </w:numPr>
        <w:autoSpaceDE w:val="0"/>
        <w:autoSpaceDN w:val="0"/>
        <w:adjustRightInd w:val="0"/>
        <w:spacing w:before="120" w:after="0" w:line="240" w:lineRule="auto"/>
        <w:jc w:val="both"/>
        <w:rPr>
          <w:rFonts w:eastAsia="Times New Roman" w:cstheme="minorHAnsi"/>
          <w:b/>
          <w:strike/>
          <w:lang w:eastAsia="pl-PL"/>
        </w:rPr>
      </w:pPr>
      <w:r w:rsidRPr="00C417B5">
        <w:rPr>
          <w:rFonts w:eastAsia="Times New Roman" w:cstheme="minorHAnsi"/>
          <w:lang w:eastAsia="pl-PL"/>
        </w:rPr>
        <w:t xml:space="preserve">W ramach usługi utrzymania, o której mowa w §13 ust. 1-4 Umowy, Wykonawca </w:t>
      </w:r>
      <w:r w:rsidRPr="00C417B5">
        <w:rPr>
          <w:rFonts w:eastAsia="Times New Roman" w:cstheme="minorHAnsi"/>
          <w:bCs/>
          <w:lang w:eastAsia="pl-PL"/>
        </w:rPr>
        <w:t>w każdym miesiącu jest zobowiązany do przeprowadzenia w siedzibie Zamawiającego wizyt serwisowych w wymiarze co najmniej 8 godzin łącznie.</w:t>
      </w:r>
    </w:p>
    <w:p w:rsidR="00C417B5" w:rsidRPr="00C417B5" w:rsidRDefault="00C417B5" w:rsidP="00C417B5">
      <w:pPr>
        <w:numPr>
          <w:ilvl w:val="0"/>
          <w:numId w:val="72"/>
        </w:numPr>
        <w:autoSpaceDE w:val="0"/>
        <w:autoSpaceDN w:val="0"/>
        <w:adjustRightInd w:val="0"/>
        <w:spacing w:before="120" w:after="0" w:line="240" w:lineRule="auto"/>
        <w:jc w:val="both"/>
        <w:rPr>
          <w:rFonts w:eastAsia="Times New Roman" w:cstheme="minorHAnsi"/>
          <w:b/>
          <w:lang w:eastAsia="pl-PL"/>
        </w:rPr>
      </w:pPr>
      <w:r w:rsidRPr="00C417B5">
        <w:rPr>
          <w:rFonts w:eastAsia="Times New Roman" w:cstheme="minorHAnsi"/>
          <w:lang w:eastAsia="pl-PL"/>
        </w:rPr>
        <w:t xml:space="preserve">Wykonawca zapewnieni bez jakichkolwiek ograniczeń świadczenia pomocy technicznej pracownikom Zamawiającego poprzez udzielanie odpowiedzi na pytania pracowników Zamawiającego związane z użytkowaniem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oraz </w:t>
      </w:r>
      <w:r w:rsidRPr="00C417B5">
        <w:rPr>
          <w:rFonts w:eastAsia="Times New Roman" w:cstheme="minorHAnsi"/>
          <w:b/>
          <w:lang w:eastAsia="pl-PL"/>
        </w:rPr>
        <w:t>Systemu Bazodanowego</w:t>
      </w:r>
      <w:r w:rsidRPr="00C417B5">
        <w:rPr>
          <w:rFonts w:eastAsia="Times New Roman" w:cstheme="minorHAnsi"/>
          <w:lang w:eastAsia="pl-PL"/>
        </w:rPr>
        <w:t xml:space="preserve">. Świadczenie pomocy technicznej zapewnione będzie w </w:t>
      </w:r>
      <w:r w:rsidRPr="00C417B5">
        <w:rPr>
          <w:rFonts w:eastAsia="Times New Roman" w:cstheme="minorHAnsi"/>
          <w:b/>
          <w:lang w:eastAsia="pl-PL"/>
        </w:rPr>
        <w:t>Dni Robocze</w:t>
      </w:r>
      <w:r w:rsidRPr="00C417B5">
        <w:rPr>
          <w:rFonts w:eastAsia="Times New Roman" w:cstheme="minorHAnsi"/>
          <w:lang w:eastAsia="pl-PL"/>
        </w:rPr>
        <w:t xml:space="preserve">. Pomoc techniczna będzie świadczona telefonicznie lub za pośrednictwem poczty elektronicznej (e-mail), niezwłocznie, nie później niż w terminie 1 </w:t>
      </w:r>
      <w:r w:rsidRPr="00C417B5">
        <w:rPr>
          <w:rFonts w:eastAsia="Times New Roman" w:cstheme="minorHAnsi"/>
          <w:b/>
          <w:lang w:eastAsia="pl-PL"/>
        </w:rPr>
        <w:t>Dnia Roboczego</w:t>
      </w:r>
      <w:r w:rsidRPr="00C417B5">
        <w:rPr>
          <w:rFonts w:eastAsia="Times New Roman" w:cstheme="minorHAnsi"/>
          <w:lang w:eastAsia="pl-PL"/>
        </w:rPr>
        <w:t xml:space="preserve"> od złożenia zapytania. </w:t>
      </w:r>
    </w:p>
    <w:p w:rsidR="00C417B5" w:rsidRPr="00C417B5" w:rsidRDefault="00C417B5" w:rsidP="00C417B5">
      <w:pPr>
        <w:spacing w:after="0" w:line="240" w:lineRule="auto"/>
        <w:jc w:val="center"/>
        <w:rPr>
          <w:rFonts w:eastAsia="Times New Roman" w:cstheme="minorHAnsi"/>
          <w:b/>
          <w:lang w:eastAsia="pl-PL"/>
        </w:rPr>
      </w:pPr>
    </w:p>
    <w:p w:rsidR="00C417B5" w:rsidRPr="00C417B5" w:rsidRDefault="00C417B5" w:rsidP="00C417B5">
      <w:pPr>
        <w:spacing w:before="120" w:after="0" w:line="240" w:lineRule="auto"/>
        <w:jc w:val="center"/>
        <w:rPr>
          <w:rFonts w:eastAsia="Times New Roman" w:cstheme="minorHAnsi"/>
          <w:b/>
          <w:lang w:eastAsia="pl-PL"/>
        </w:rPr>
      </w:pPr>
      <w:r w:rsidRPr="00C417B5">
        <w:rPr>
          <w:rFonts w:eastAsia="Times New Roman" w:cstheme="minorHAnsi"/>
          <w:b/>
          <w:lang w:eastAsia="pl-PL"/>
        </w:rPr>
        <w:t>§ 14.</w:t>
      </w:r>
    </w:p>
    <w:p w:rsidR="00C417B5" w:rsidRPr="00C417B5" w:rsidRDefault="00C417B5" w:rsidP="00C417B5">
      <w:pPr>
        <w:spacing w:after="0" w:line="240" w:lineRule="auto"/>
        <w:jc w:val="center"/>
        <w:rPr>
          <w:rFonts w:eastAsia="Times New Roman" w:cstheme="minorHAnsi"/>
          <w:b/>
          <w:caps/>
          <w:lang w:eastAsia="pl-PL"/>
        </w:rPr>
      </w:pPr>
      <w:r w:rsidRPr="00C417B5">
        <w:rPr>
          <w:rFonts w:eastAsia="Times New Roman" w:cstheme="minorHAnsi"/>
          <w:b/>
          <w:caps/>
          <w:lang w:eastAsia="pl-PL"/>
        </w:rPr>
        <w:t xml:space="preserve">Warunki gwarancji </w:t>
      </w:r>
    </w:p>
    <w:p w:rsidR="00C417B5" w:rsidRPr="00C417B5" w:rsidRDefault="00C417B5" w:rsidP="00C417B5">
      <w:pPr>
        <w:spacing w:after="0" w:line="240" w:lineRule="auto"/>
        <w:jc w:val="center"/>
        <w:rPr>
          <w:rFonts w:eastAsia="Times New Roman" w:cstheme="minorHAnsi"/>
          <w:b/>
          <w:caps/>
          <w:lang w:eastAsia="pl-PL"/>
        </w:rPr>
      </w:pPr>
      <w:r w:rsidRPr="00C417B5">
        <w:rPr>
          <w:rFonts w:eastAsia="Times New Roman" w:cstheme="minorHAnsi"/>
          <w:b/>
          <w:caps/>
          <w:lang w:eastAsia="pl-PL"/>
        </w:rPr>
        <w:t>i obsługa serwisowa infrastruktury technicznej</w:t>
      </w:r>
    </w:p>
    <w:p w:rsidR="00C417B5" w:rsidRPr="00C417B5" w:rsidRDefault="00C417B5" w:rsidP="00C417B5">
      <w:pPr>
        <w:numPr>
          <w:ilvl w:val="0"/>
          <w:numId w:val="6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Wykonawca udziela gwarancji jakości n</w:t>
      </w:r>
      <w:r w:rsidRPr="00C417B5">
        <w:rPr>
          <w:rFonts w:eastAsia="Times New Roman" w:cstheme="minorHAnsi"/>
          <w:bCs/>
          <w:lang w:eastAsia="pl-PL"/>
        </w:rPr>
        <w:t xml:space="preserve">a </w:t>
      </w:r>
      <w:r w:rsidRPr="00C417B5">
        <w:rPr>
          <w:rFonts w:eastAsia="Times New Roman" w:cstheme="minorHAnsi"/>
          <w:lang w:eastAsia="pl-PL"/>
        </w:rPr>
        <w:t xml:space="preserve">bezawaryjne i zgodne z Umową działanie </w:t>
      </w:r>
      <w:r w:rsidRPr="00C417B5">
        <w:rPr>
          <w:rFonts w:eastAsia="Times New Roman" w:cstheme="minorHAnsi"/>
          <w:bCs/>
          <w:lang w:eastAsia="pl-PL"/>
        </w:rPr>
        <w:t xml:space="preserve">wszystkich urządzeń wchodzących w skład </w:t>
      </w:r>
      <w:r w:rsidRPr="00C417B5">
        <w:rPr>
          <w:rFonts w:eastAsia="Times New Roman" w:cstheme="minorHAnsi"/>
          <w:b/>
          <w:bCs/>
          <w:lang w:eastAsia="pl-PL"/>
        </w:rPr>
        <w:t>Infrastruktury Technicznej,</w:t>
      </w:r>
      <w:r w:rsidRPr="00C417B5">
        <w:rPr>
          <w:rFonts w:eastAsia="Times New Roman" w:cstheme="minorHAnsi"/>
          <w:lang w:eastAsia="pl-PL"/>
        </w:rPr>
        <w:t xml:space="preserve"> które zostały dostarczone Zamawiającemu w ramach wykonania przedmiotu Umowy.</w:t>
      </w:r>
    </w:p>
    <w:p w:rsidR="00C417B5" w:rsidRPr="00C417B5" w:rsidRDefault="00C417B5" w:rsidP="00C417B5">
      <w:pPr>
        <w:numPr>
          <w:ilvl w:val="0"/>
          <w:numId w:val="6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Okres gwarancji, o której mowa w §14 ust. 1 Umowy, wynosi 36 miesięcy.</w:t>
      </w:r>
    </w:p>
    <w:p w:rsidR="00C417B5" w:rsidRPr="00C417B5" w:rsidRDefault="00C417B5" w:rsidP="00C417B5">
      <w:pPr>
        <w:numPr>
          <w:ilvl w:val="0"/>
          <w:numId w:val="6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Początek biegu okresu gwarancji, o której mowa w §14 ust. 1 Umowy, liczony jest od dnia podpisania </w:t>
      </w:r>
      <w:r w:rsidRPr="00C417B5">
        <w:rPr>
          <w:rFonts w:eastAsia="Times New Roman" w:cstheme="minorHAnsi"/>
          <w:b/>
          <w:lang w:eastAsia="pl-PL"/>
        </w:rPr>
        <w:t xml:space="preserve">Protokołu Odbioru </w:t>
      </w:r>
      <w:r w:rsidRPr="00C417B5">
        <w:rPr>
          <w:rFonts w:eastAsia="Times New Roman" w:cstheme="minorHAnsi"/>
          <w:lang w:eastAsia="pl-PL"/>
        </w:rPr>
        <w:t>Etapu 2 bez uwag i zastrzeżeń przez upoważnionych przedstawicieli Zamawiającego i Wykonawcy.</w:t>
      </w:r>
    </w:p>
    <w:p w:rsidR="00C417B5" w:rsidRPr="00C417B5" w:rsidRDefault="00C417B5" w:rsidP="00C417B5">
      <w:pPr>
        <w:numPr>
          <w:ilvl w:val="0"/>
          <w:numId w:val="6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Gwarancja, o której mowa w §14 ust. 1 Umowy, udzielana przez Wykonawcę obejmuje usuwanie na koszt Wykonawcy wszelkich awarii i usterek </w:t>
      </w:r>
      <w:r w:rsidRPr="00C417B5">
        <w:rPr>
          <w:rFonts w:eastAsia="Times New Roman" w:cstheme="minorHAnsi"/>
          <w:bCs/>
          <w:lang w:eastAsia="pl-PL"/>
        </w:rPr>
        <w:t>urządzeń wchodzących w skład</w:t>
      </w:r>
      <w:r w:rsidRPr="00C417B5">
        <w:rPr>
          <w:rFonts w:eastAsia="Times New Roman" w:cstheme="minorHAnsi"/>
          <w:b/>
          <w:bCs/>
          <w:lang w:eastAsia="pl-PL"/>
        </w:rPr>
        <w:t xml:space="preserve"> Infrastruktury Technicznej</w:t>
      </w:r>
      <w:r w:rsidRPr="00C417B5">
        <w:rPr>
          <w:rFonts w:eastAsia="Times New Roman" w:cstheme="minorHAnsi"/>
          <w:bCs/>
          <w:lang w:eastAsia="pl-PL"/>
        </w:rPr>
        <w:t>,</w:t>
      </w:r>
      <w:r w:rsidRPr="00C417B5">
        <w:rPr>
          <w:rFonts w:eastAsia="Times New Roman" w:cstheme="minorHAnsi"/>
          <w:lang w:eastAsia="pl-PL"/>
        </w:rPr>
        <w:t xml:space="preserve"> wykrytych i zgłoszonych przez Zamawiającego oraz zgłaszanie awarii i usterek do producenta i prowadzenie nadzoru nad naprawami </w:t>
      </w:r>
      <w:r w:rsidRPr="00C417B5">
        <w:rPr>
          <w:rFonts w:eastAsia="Times New Roman" w:cstheme="minorHAnsi"/>
          <w:bCs/>
          <w:lang w:eastAsia="pl-PL"/>
        </w:rPr>
        <w:t>urządzeń wchodzących w skład</w:t>
      </w:r>
      <w:r w:rsidRPr="00C417B5">
        <w:rPr>
          <w:rFonts w:eastAsia="Times New Roman" w:cstheme="minorHAnsi"/>
          <w:b/>
          <w:bCs/>
          <w:lang w:eastAsia="pl-PL"/>
        </w:rPr>
        <w:t xml:space="preserve"> Infrastruktury Technicznej</w:t>
      </w:r>
      <w:r w:rsidRPr="00C417B5">
        <w:rPr>
          <w:rFonts w:eastAsia="Times New Roman" w:cstheme="minorHAnsi"/>
          <w:lang w:eastAsia="pl-PL"/>
        </w:rPr>
        <w:t>.</w:t>
      </w:r>
    </w:p>
    <w:p w:rsidR="00C417B5" w:rsidRPr="00C417B5" w:rsidRDefault="00C417B5" w:rsidP="00C417B5">
      <w:pPr>
        <w:numPr>
          <w:ilvl w:val="0"/>
          <w:numId w:val="6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bCs/>
          <w:lang w:eastAsia="pl-PL"/>
        </w:rPr>
        <w:t xml:space="preserve">Wykonawca zapewni Zamawiającemu możliwość zgłaszania </w:t>
      </w:r>
      <w:r w:rsidRPr="00C417B5">
        <w:rPr>
          <w:rFonts w:eastAsia="Times New Roman" w:cstheme="minorHAnsi"/>
          <w:lang w:eastAsia="pl-PL"/>
        </w:rPr>
        <w:t xml:space="preserve">awarii i usterek </w:t>
      </w:r>
      <w:r w:rsidRPr="00C417B5">
        <w:rPr>
          <w:rFonts w:eastAsia="Times New Roman" w:cstheme="minorHAnsi"/>
          <w:bCs/>
          <w:lang w:eastAsia="pl-PL"/>
        </w:rPr>
        <w:t>urządzeń wchodzących w skład</w:t>
      </w:r>
      <w:r w:rsidRPr="00C417B5">
        <w:rPr>
          <w:rFonts w:eastAsia="Times New Roman" w:cstheme="minorHAnsi"/>
          <w:b/>
          <w:bCs/>
          <w:lang w:eastAsia="pl-PL"/>
        </w:rPr>
        <w:t xml:space="preserve"> Infrastruktury Technicznej</w:t>
      </w:r>
      <w:r w:rsidRPr="00C417B5">
        <w:rPr>
          <w:rFonts w:eastAsia="Times New Roman" w:cstheme="minorHAnsi"/>
          <w:bCs/>
          <w:lang w:eastAsia="pl-PL"/>
        </w:rPr>
        <w:t>:</w:t>
      </w:r>
    </w:p>
    <w:p w:rsidR="00C417B5" w:rsidRPr="00C417B5" w:rsidRDefault="00C417B5" w:rsidP="00C417B5">
      <w:pPr>
        <w:numPr>
          <w:ilvl w:val="1"/>
          <w:numId w:val="61"/>
        </w:numPr>
        <w:tabs>
          <w:tab w:val="left" w:pos="851"/>
        </w:tabs>
        <w:autoSpaceDE w:val="0"/>
        <w:autoSpaceDN w:val="0"/>
        <w:adjustRightInd w:val="0"/>
        <w:spacing w:before="120" w:after="0" w:line="240" w:lineRule="auto"/>
        <w:ind w:hanging="654"/>
        <w:jc w:val="both"/>
        <w:rPr>
          <w:rFonts w:eastAsia="Times New Roman" w:cstheme="minorHAnsi"/>
          <w:lang w:eastAsia="pl-PL"/>
        </w:rPr>
      </w:pPr>
      <w:r w:rsidRPr="00C417B5">
        <w:rPr>
          <w:rFonts w:eastAsia="Times New Roman" w:cstheme="minorHAnsi"/>
          <w:lang w:eastAsia="pl-PL"/>
        </w:rPr>
        <w:t>pocztą elektroniczną na adres e-mail: ………………….. – przez całą dobę;</w:t>
      </w:r>
    </w:p>
    <w:p w:rsidR="00C417B5" w:rsidRPr="00C417B5" w:rsidRDefault="00C417B5" w:rsidP="00C417B5">
      <w:pPr>
        <w:numPr>
          <w:ilvl w:val="1"/>
          <w:numId w:val="61"/>
        </w:numPr>
        <w:tabs>
          <w:tab w:val="left" w:pos="851"/>
        </w:tabs>
        <w:autoSpaceDE w:val="0"/>
        <w:autoSpaceDN w:val="0"/>
        <w:adjustRightInd w:val="0"/>
        <w:spacing w:before="120" w:after="0" w:line="240" w:lineRule="auto"/>
        <w:ind w:left="851" w:hanging="425"/>
        <w:jc w:val="both"/>
        <w:rPr>
          <w:rFonts w:eastAsia="Times New Roman" w:cstheme="minorHAnsi"/>
          <w:lang w:eastAsia="pl-PL"/>
        </w:rPr>
      </w:pPr>
      <w:r w:rsidRPr="00C417B5">
        <w:rPr>
          <w:rFonts w:eastAsia="Times New Roman" w:cstheme="minorHAnsi"/>
          <w:lang w:eastAsia="pl-PL"/>
        </w:rPr>
        <w:t xml:space="preserve">telefonicznie pod numerem telefonu ………………….. – w </w:t>
      </w:r>
      <w:r w:rsidRPr="00C417B5">
        <w:rPr>
          <w:rFonts w:eastAsia="Times New Roman" w:cstheme="minorHAnsi"/>
          <w:b/>
          <w:lang w:eastAsia="pl-PL"/>
        </w:rPr>
        <w:t>Dni Robocze</w:t>
      </w:r>
      <w:r w:rsidRPr="00C417B5">
        <w:rPr>
          <w:rFonts w:eastAsia="Times New Roman" w:cstheme="minorHAnsi"/>
          <w:lang w:eastAsia="pl-PL"/>
        </w:rPr>
        <w:t>.</w:t>
      </w:r>
    </w:p>
    <w:p w:rsidR="00C417B5" w:rsidRPr="00C417B5" w:rsidRDefault="00C417B5" w:rsidP="00C417B5">
      <w:pPr>
        <w:numPr>
          <w:ilvl w:val="0"/>
          <w:numId w:val="6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bCs/>
          <w:lang w:eastAsia="pl-PL"/>
        </w:rPr>
        <w:t xml:space="preserve">Zgłoszenie awarii lub usterki po godzinie </w:t>
      </w:r>
      <w:r w:rsidRPr="00C417B5">
        <w:rPr>
          <w:rFonts w:eastAsia="Times New Roman" w:cstheme="minorHAnsi"/>
          <w:lang w:eastAsia="pl-PL"/>
        </w:rPr>
        <w:t>16</w:t>
      </w:r>
      <w:r w:rsidRPr="00C417B5">
        <w:rPr>
          <w:rFonts w:eastAsia="Times New Roman" w:cstheme="minorHAnsi"/>
          <w:u w:val="single"/>
          <w:vertAlign w:val="superscript"/>
          <w:lang w:eastAsia="pl-PL"/>
        </w:rPr>
        <w:t>00</w:t>
      </w:r>
      <w:r w:rsidRPr="00C417B5">
        <w:rPr>
          <w:rFonts w:eastAsia="Times New Roman" w:cstheme="minorHAnsi"/>
          <w:bCs/>
          <w:lang w:eastAsia="pl-PL"/>
        </w:rPr>
        <w:t xml:space="preserve"> oraz w dni ustawowo wolne od pracy traktowane będzie jako zgłoszenie dokonane w najbliższym </w:t>
      </w:r>
      <w:r w:rsidRPr="00C417B5">
        <w:rPr>
          <w:rFonts w:eastAsia="Times New Roman" w:cstheme="minorHAnsi"/>
          <w:b/>
          <w:bCs/>
          <w:lang w:eastAsia="pl-PL"/>
        </w:rPr>
        <w:t>Dniu Roboczym</w:t>
      </w:r>
      <w:r w:rsidRPr="00C417B5">
        <w:rPr>
          <w:rFonts w:eastAsia="Times New Roman" w:cstheme="minorHAnsi"/>
          <w:bCs/>
          <w:lang w:eastAsia="pl-PL"/>
        </w:rPr>
        <w:t xml:space="preserve"> po dniu zgłoszenia.</w:t>
      </w:r>
    </w:p>
    <w:p w:rsidR="00C417B5" w:rsidRPr="00C417B5" w:rsidRDefault="00C417B5" w:rsidP="00C417B5">
      <w:pPr>
        <w:numPr>
          <w:ilvl w:val="0"/>
          <w:numId w:val="6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bCs/>
          <w:lang w:eastAsia="pl-PL"/>
        </w:rPr>
        <w:t xml:space="preserve">Wykonawca zobowiązuje się niezwłocznie potwierdzać drogą elektroniczną przyjęcie każdego zgłoszenia </w:t>
      </w:r>
      <w:r w:rsidRPr="00C417B5">
        <w:rPr>
          <w:rFonts w:eastAsia="Times New Roman" w:cstheme="minorHAnsi"/>
          <w:lang w:eastAsia="pl-PL"/>
        </w:rPr>
        <w:t xml:space="preserve">awarii lub usterki </w:t>
      </w:r>
      <w:r w:rsidRPr="00C417B5">
        <w:rPr>
          <w:rFonts w:eastAsia="Times New Roman" w:cstheme="minorHAnsi"/>
          <w:bCs/>
          <w:lang w:eastAsia="pl-PL"/>
        </w:rPr>
        <w:t>urządzeń wchodzących w skład</w:t>
      </w:r>
      <w:r w:rsidRPr="00C417B5">
        <w:rPr>
          <w:rFonts w:eastAsia="Times New Roman" w:cstheme="minorHAnsi"/>
          <w:b/>
          <w:bCs/>
          <w:lang w:eastAsia="pl-PL"/>
        </w:rPr>
        <w:t xml:space="preserve"> Infrastruktury Technicznej</w:t>
      </w:r>
      <w:r w:rsidRPr="00C417B5">
        <w:rPr>
          <w:rFonts w:eastAsia="Times New Roman" w:cstheme="minorHAnsi"/>
          <w:bCs/>
          <w:lang w:eastAsia="pl-PL"/>
        </w:rPr>
        <w:t>.</w:t>
      </w:r>
    </w:p>
    <w:p w:rsidR="00C417B5" w:rsidRPr="00C417B5" w:rsidRDefault="00C417B5" w:rsidP="00C417B5">
      <w:pPr>
        <w:numPr>
          <w:ilvl w:val="0"/>
          <w:numId w:val="6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bCs/>
          <w:lang w:eastAsia="pl-PL"/>
        </w:rPr>
        <w:t>Wykonawca jest zobowiązany do dokonywania napraw urządzeń wchodzących w skład</w:t>
      </w:r>
      <w:r w:rsidRPr="00C417B5">
        <w:rPr>
          <w:rFonts w:eastAsia="Times New Roman" w:cstheme="minorHAnsi"/>
          <w:b/>
          <w:bCs/>
          <w:lang w:eastAsia="pl-PL"/>
        </w:rPr>
        <w:t xml:space="preserve"> Infrastruktury Technicznej</w:t>
      </w:r>
      <w:r w:rsidRPr="00C417B5">
        <w:rPr>
          <w:rFonts w:eastAsia="Times New Roman" w:cstheme="minorHAnsi"/>
          <w:bCs/>
          <w:lang w:eastAsia="pl-PL"/>
        </w:rPr>
        <w:t xml:space="preserve"> w siedzibie Zamawiającego, w miejscu jego instalacji.</w:t>
      </w:r>
    </w:p>
    <w:p w:rsidR="00C417B5" w:rsidRPr="00C417B5" w:rsidRDefault="00C417B5" w:rsidP="00C417B5">
      <w:pPr>
        <w:numPr>
          <w:ilvl w:val="0"/>
          <w:numId w:val="6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bCs/>
          <w:lang w:eastAsia="pl-PL"/>
        </w:rPr>
        <w:t>W przypadku braku możliwości naprawy danego urządzenia wchodzącego w skład</w:t>
      </w:r>
      <w:r w:rsidRPr="00C417B5">
        <w:rPr>
          <w:rFonts w:eastAsia="Times New Roman" w:cstheme="minorHAnsi"/>
          <w:b/>
          <w:bCs/>
          <w:lang w:eastAsia="pl-PL"/>
        </w:rPr>
        <w:t xml:space="preserve"> Infrastruktury Technicznej</w:t>
      </w:r>
      <w:r w:rsidRPr="00C417B5">
        <w:rPr>
          <w:rFonts w:eastAsia="Times New Roman" w:cstheme="minorHAnsi"/>
          <w:b/>
          <w:lang w:eastAsia="pl-PL"/>
        </w:rPr>
        <w:t xml:space="preserve"> </w:t>
      </w:r>
      <w:r w:rsidRPr="00C417B5">
        <w:rPr>
          <w:rFonts w:eastAsia="Times New Roman" w:cstheme="minorHAnsi"/>
          <w:bCs/>
          <w:lang w:eastAsia="pl-PL"/>
        </w:rPr>
        <w:t>w siedzibie Zamawiającego, w miejscu jego instalacji, Wykonawca jest zobowiązany do:</w:t>
      </w:r>
    </w:p>
    <w:p w:rsidR="00C417B5" w:rsidRPr="00C417B5" w:rsidRDefault="00C417B5" w:rsidP="00C417B5">
      <w:pPr>
        <w:numPr>
          <w:ilvl w:val="1"/>
          <w:numId w:val="6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bCs/>
          <w:lang w:eastAsia="pl-PL"/>
        </w:rPr>
        <w:t>dostarczenia, na swój koszt i ryzyko, odpowiedniego urządzenia zastępczego o parametrach nie gorszych niż urządzenie dotknięte awarią lub usterką,</w:t>
      </w:r>
    </w:p>
    <w:p w:rsidR="00C417B5" w:rsidRPr="00C417B5" w:rsidRDefault="00C417B5" w:rsidP="00C417B5">
      <w:pPr>
        <w:numPr>
          <w:ilvl w:val="1"/>
          <w:numId w:val="6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bCs/>
          <w:lang w:eastAsia="pl-PL"/>
        </w:rPr>
        <w:lastRenderedPageBreak/>
        <w:t>instalacji i konfiguracji dostarczonego urządzenia zastępczego w miejsce urządzenia dotkniętego awarią lub usterką.</w:t>
      </w:r>
    </w:p>
    <w:p w:rsidR="00C417B5" w:rsidRPr="00C417B5" w:rsidRDefault="00C417B5" w:rsidP="00C417B5">
      <w:pPr>
        <w:numPr>
          <w:ilvl w:val="0"/>
          <w:numId w:val="66"/>
        </w:numPr>
        <w:autoSpaceDE w:val="0"/>
        <w:autoSpaceDN w:val="0"/>
        <w:adjustRightInd w:val="0"/>
        <w:spacing w:before="120" w:after="0" w:line="240" w:lineRule="auto"/>
        <w:ind w:hanging="502"/>
        <w:jc w:val="both"/>
        <w:rPr>
          <w:rFonts w:eastAsia="Times New Roman" w:cstheme="minorHAnsi"/>
          <w:lang w:eastAsia="pl-PL"/>
        </w:rPr>
      </w:pPr>
      <w:r w:rsidRPr="00C417B5">
        <w:rPr>
          <w:rFonts w:eastAsia="Times New Roman" w:cstheme="minorHAnsi"/>
          <w:bCs/>
          <w:lang w:eastAsia="pl-PL"/>
        </w:rPr>
        <w:t>W przypadku awarii lub usterki dysku serwera uszkodzony dysk pozostaje u Zamawiającego.</w:t>
      </w:r>
    </w:p>
    <w:p w:rsidR="00C417B5" w:rsidRPr="00C417B5" w:rsidRDefault="00C417B5" w:rsidP="00C417B5">
      <w:pPr>
        <w:numPr>
          <w:ilvl w:val="0"/>
          <w:numId w:val="66"/>
        </w:numPr>
        <w:autoSpaceDE w:val="0"/>
        <w:autoSpaceDN w:val="0"/>
        <w:adjustRightInd w:val="0"/>
        <w:spacing w:before="120" w:after="0" w:line="240" w:lineRule="auto"/>
        <w:ind w:hanging="502"/>
        <w:jc w:val="both"/>
        <w:rPr>
          <w:rFonts w:eastAsia="Times New Roman" w:cstheme="minorHAnsi"/>
          <w:lang w:eastAsia="pl-PL"/>
        </w:rPr>
      </w:pPr>
      <w:r w:rsidRPr="00C417B5">
        <w:rPr>
          <w:rFonts w:eastAsia="Times New Roman" w:cstheme="minorHAnsi"/>
          <w:bCs/>
          <w:lang w:eastAsia="pl-PL"/>
        </w:rPr>
        <w:t>Naprawa uszkodzonego urządzenia wchodzącego w skład</w:t>
      </w:r>
      <w:r w:rsidRPr="00C417B5">
        <w:rPr>
          <w:rFonts w:eastAsia="Times New Roman" w:cstheme="minorHAnsi"/>
          <w:b/>
          <w:bCs/>
          <w:lang w:eastAsia="pl-PL"/>
        </w:rPr>
        <w:t xml:space="preserve"> Infrastruktury Technicznej</w:t>
      </w:r>
      <w:r w:rsidRPr="00C417B5">
        <w:rPr>
          <w:rFonts w:eastAsia="Times New Roman" w:cstheme="minorHAnsi"/>
          <w:bCs/>
          <w:lang w:eastAsia="pl-PL"/>
        </w:rPr>
        <w:t xml:space="preserve"> zakończy się nie później niż w następnym </w:t>
      </w:r>
      <w:r w:rsidRPr="00C417B5">
        <w:rPr>
          <w:rFonts w:eastAsia="Times New Roman" w:cstheme="minorHAnsi"/>
          <w:b/>
          <w:bCs/>
          <w:lang w:eastAsia="pl-PL"/>
        </w:rPr>
        <w:t>Dniu Roboczym</w:t>
      </w:r>
      <w:r w:rsidRPr="00C417B5">
        <w:rPr>
          <w:rFonts w:eastAsia="Times New Roman" w:cstheme="minorHAnsi"/>
          <w:bCs/>
          <w:lang w:eastAsia="pl-PL"/>
        </w:rPr>
        <w:t xml:space="preserve"> </w:t>
      </w:r>
      <w:r w:rsidRPr="00C417B5">
        <w:rPr>
          <w:rFonts w:eastAsia="Times New Roman" w:cstheme="minorHAnsi"/>
          <w:lang w:eastAsia="pl-PL"/>
        </w:rPr>
        <w:t>od dnia zgłoszenia</w:t>
      </w:r>
      <w:r w:rsidRPr="00C417B5">
        <w:rPr>
          <w:rFonts w:eastAsia="Times New Roman" w:cstheme="minorHAnsi"/>
          <w:bCs/>
          <w:lang w:eastAsia="pl-PL"/>
        </w:rPr>
        <w:t>.</w:t>
      </w:r>
    </w:p>
    <w:p w:rsidR="00C417B5" w:rsidRPr="00C417B5" w:rsidRDefault="00C417B5" w:rsidP="00C417B5">
      <w:pPr>
        <w:numPr>
          <w:ilvl w:val="0"/>
          <w:numId w:val="66"/>
        </w:numPr>
        <w:autoSpaceDE w:val="0"/>
        <w:autoSpaceDN w:val="0"/>
        <w:adjustRightInd w:val="0"/>
        <w:spacing w:before="120" w:after="0" w:line="240" w:lineRule="auto"/>
        <w:ind w:hanging="502"/>
        <w:jc w:val="both"/>
        <w:rPr>
          <w:rFonts w:eastAsia="Times New Roman" w:cstheme="minorHAnsi"/>
          <w:lang w:eastAsia="pl-PL"/>
        </w:rPr>
      </w:pPr>
      <w:r w:rsidRPr="00C417B5">
        <w:rPr>
          <w:rFonts w:eastAsia="Times New Roman" w:cstheme="minorHAnsi"/>
          <w:bCs/>
          <w:lang w:eastAsia="pl-PL"/>
        </w:rPr>
        <w:t>W przypadku braku możliwości naprawy danego urządzenia wchodzącego w skład</w:t>
      </w:r>
      <w:r w:rsidRPr="00C417B5">
        <w:rPr>
          <w:rFonts w:eastAsia="Times New Roman" w:cstheme="minorHAnsi"/>
          <w:b/>
          <w:bCs/>
          <w:lang w:eastAsia="pl-PL"/>
        </w:rPr>
        <w:t xml:space="preserve"> Infrastruktury Technicznej</w:t>
      </w:r>
      <w:r w:rsidRPr="00C417B5">
        <w:rPr>
          <w:rFonts w:eastAsia="Times New Roman" w:cstheme="minorHAnsi"/>
          <w:b/>
          <w:lang w:eastAsia="pl-PL"/>
        </w:rPr>
        <w:t xml:space="preserve"> </w:t>
      </w:r>
      <w:r w:rsidRPr="00C417B5">
        <w:rPr>
          <w:rFonts w:eastAsia="Times New Roman" w:cstheme="minorHAnsi"/>
          <w:lang w:eastAsia="pl-PL"/>
        </w:rPr>
        <w:t xml:space="preserve">w </w:t>
      </w:r>
      <w:r w:rsidRPr="00C417B5">
        <w:rPr>
          <w:rFonts w:eastAsia="Times New Roman" w:cstheme="minorHAnsi"/>
          <w:bCs/>
          <w:lang w:eastAsia="pl-PL"/>
        </w:rPr>
        <w:t>terminie, o którym mowa w §14 ust. 11 Umowy, Wykonawca jest zobowiązany do:</w:t>
      </w:r>
    </w:p>
    <w:p w:rsidR="00C417B5" w:rsidRPr="00C417B5" w:rsidRDefault="00C417B5" w:rsidP="00C417B5">
      <w:pPr>
        <w:numPr>
          <w:ilvl w:val="1"/>
          <w:numId w:val="6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bCs/>
          <w:lang w:eastAsia="pl-PL"/>
        </w:rPr>
        <w:t>dostarczenia, na swój koszt i ryzyko, odpowiedniego urządzenia zastępczego o parametrach nie gorszych niż urządzenie dotknięte awarią lub usterką,</w:t>
      </w:r>
    </w:p>
    <w:p w:rsidR="00C417B5" w:rsidRPr="00C417B5" w:rsidRDefault="00C417B5" w:rsidP="00C417B5">
      <w:pPr>
        <w:numPr>
          <w:ilvl w:val="1"/>
          <w:numId w:val="6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bCs/>
          <w:lang w:eastAsia="pl-PL"/>
        </w:rPr>
        <w:t>instalacji i konfiguracji dostarczonego urządzenia zastępczego w miejsce urządzenia dotkniętego awarią lub usterką.</w:t>
      </w:r>
    </w:p>
    <w:p w:rsidR="00C417B5" w:rsidRPr="00C417B5" w:rsidRDefault="00C417B5" w:rsidP="00C417B5">
      <w:pPr>
        <w:numPr>
          <w:ilvl w:val="0"/>
          <w:numId w:val="66"/>
        </w:numPr>
        <w:autoSpaceDE w:val="0"/>
        <w:autoSpaceDN w:val="0"/>
        <w:adjustRightInd w:val="0"/>
        <w:spacing w:before="120" w:after="0" w:line="240" w:lineRule="auto"/>
        <w:ind w:hanging="540"/>
        <w:jc w:val="both"/>
        <w:rPr>
          <w:rFonts w:eastAsia="Times New Roman" w:cstheme="minorHAnsi"/>
          <w:lang w:eastAsia="pl-PL"/>
        </w:rPr>
      </w:pPr>
      <w:r w:rsidRPr="00C417B5">
        <w:rPr>
          <w:rFonts w:eastAsia="Times New Roman" w:cstheme="minorHAnsi"/>
          <w:lang w:eastAsia="pl-PL"/>
        </w:rPr>
        <w:t xml:space="preserve">W przypadku gdy Wykonawca nie przystąpi do usunięcia zgłoszonej przez Zamawiającego </w:t>
      </w:r>
      <w:r w:rsidRPr="00C417B5">
        <w:rPr>
          <w:rFonts w:eastAsia="Times New Roman" w:cstheme="minorHAnsi"/>
          <w:bCs/>
          <w:lang w:eastAsia="pl-PL"/>
        </w:rPr>
        <w:t>awarii lub usterki urządzenia wchodzącego w skład</w:t>
      </w:r>
      <w:r w:rsidRPr="00C417B5">
        <w:rPr>
          <w:rFonts w:eastAsia="Times New Roman" w:cstheme="minorHAnsi"/>
          <w:b/>
          <w:bCs/>
          <w:lang w:eastAsia="pl-PL"/>
        </w:rPr>
        <w:t xml:space="preserve"> Infrastruktury Technicznej</w:t>
      </w:r>
      <w:r w:rsidRPr="00C417B5">
        <w:rPr>
          <w:rFonts w:eastAsia="Times New Roman" w:cstheme="minorHAnsi"/>
          <w:b/>
          <w:lang w:eastAsia="pl-PL"/>
        </w:rPr>
        <w:t xml:space="preserve"> </w:t>
      </w:r>
      <w:r w:rsidRPr="00C417B5">
        <w:rPr>
          <w:rFonts w:eastAsia="Times New Roman" w:cstheme="minorHAnsi"/>
          <w:lang w:eastAsia="pl-PL"/>
        </w:rPr>
        <w:t xml:space="preserve">albo nie usunie </w:t>
      </w:r>
      <w:r w:rsidRPr="00C417B5">
        <w:rPr>
          <w:rFonts w:eastAsia="Times New Roman" w:cstheme="minorHAnsi"/>
          <w:bCs/>
          <w:lang w:eastAsia="pl-PL"/>
        </w:rPr>
        <w:t xml:space="preserve">awarii lub usterki </w:t>
      </w:r>
      <w:r w:rsidRPr="00C417B5">
        <w:rPr>
          <w:rFonts w:eastAsia="Times New Roman" w:cstheme="minorHAnsi"/>
          <w:lang w:eastAsia="pl-PL"/>
        </w:rPr>
        <w:t xml:space="preserve">w </w:t>
      </w:r>
      <w:r w:rsidRPr="00C417B5">
        <w:rPr>
          <w:rFonts w:eastAsia="Times New Roman" w:cstheme="minorHAnsi"/>
          <w:bCs/>
          <w:lang w:eastAsia="pl-PL"/>
        </w:rPr>
        <w:t>terminie, o którym mowa w §14 ust. 11 Umowy, nie dostarczając jednocześnie odpowiedniego urządzenia zastępczego</w:t>
      </w:r>
      <w:r w:rsidRPr="00C417B5">
        <w:rPr>
          <w:rFonts w:eastAsia="Times New Roman" w:cstheme="minorHAnsi"/>
          <w:lang w:eastAsia="pl-PL"/>
        </w:rPr>
        <w:t xml:space="preserve">, Zamawiający ma prawo podjąć niezbędne działania mające na celu usunięcie tej </w:t>
      </w:r>
      <w:r w:rsidRPr="00C417B5">
        <w:rPr>
          <w:rFonts w:eastAsia="Times New Roman" w:cstheme="minorHAnsi"/>
          <w:bCs/>
          <w:lang w:eastAsia="pl-PL"/>
        </w:rPr>
        <w:t>awarii lub usterki</w:t>
      </w:r>
      <w:r w:rsidRPr="00C417B5">
        <w:rPr>
          <w:rFonts w:eastAsia="Times New Roman" w:cstheme="minorHAnsi"/>
          <w:lang w:eastAsia="pl-PL"/>
        </w:rPr>
        <w:t xml:space="preserve"> na ryzyko i koszt Wykonawcy, bez wcześniejszego wezwania Wykonawcy, co nie narusza innych praw i zobowiązań Stron określonych w Umowie, a w szczególności nie powoduje </w:t>
      </w:r>
      <w:r w:rsidRPr="00C417B5">
        <w:rPr>
          <w:rFonts w:eastAsia="Times New Roman" w:cstheme="minorHAnsi"/>
          <w:bCs/>
          <w:lang w:eastAsia="pl-PL"/>
        </w:rPr>
        <w:t xml:space="preserve">utraty uprawnień z tytułu </w:t>
      </w:r>
      <w:r w:rsidRPr="00C417B5">
        <w:rPr>
          <w:rFonts w:eastAsia="Times New Roman" w:cstheme="minorHAnsi"/>
          <w:lang w:eastAsia="pl-PL"/>
        </w:rPr>
        <w:t>gwarancji, o której mowa w §14 ust. 1 Umowy</w:t>
      </w:r>
      <w:r w:rsidRPr="00C417B5">
        <w:rPr>
          <w:rFonts w:eastAsia="Times New Roman" w:cstheme="minorHAnsi"/>
          <w:bCs/>
          <w:lang w:eastAsia="pl-PL"/>
        </w:rPr>
        <w:t>.</w:t>
      </w:r>
    </w:p>
    <w:p w:rsidR="00C417B5" w:rsidRPr="00C417B5" w:rsidRDefault="00C417B5" w:rsidP="00C417B5">
      <w:pPr>
        <w:numPr>
          <w:ilvl w:val="0"/>
          <w:numId w:val="66"/>
        </w:numPr>
        <w:autoSpaceDE w:val="0"/>
        <w:autoSpaceDN w:val="0"/>
        <w:adjustRightInd w:val="0"/>
        <w:spacing w:before="120" w:after="0" w:line="240" w:lineRule="auto"/>
        <w:ind w:hanging="502"/>
        <w:jc w:val="both"/>
        <w:rPr>
          <w:rFonts w:eastAsia="Times New Roman" w:cstheme="minorHAnsi"/>
          <w:lang w:eastAsia="pl-PL"/>
        </w:rPr>
      </w:pPr>
      <w:r w:rsidRPr="00C417B5">
        <w:rPr>
          <w:rFonts w:eastAsia="Times New Roman" w:cstheme="minorHAnsi"/>
          <w:bCs/>
          <w:lang w:eastAsia="pl-PL"/>
        </w:rPr>
        <w:t xml:space="preserve">W przypadku, gdy </w:t>
      </w:r>
      <w:r w:rsidRPr="00C417B5">
        <w:rPr>
          <w:rFonts w:eastAsia="Times New Roman" w:cstheme="minorHAnsi"/>
          <w:lang w:eastAsia="pl-PL"/>
        </w:rPr>
        <w:t xml:space="preserve">usunięcie </w:t>
      </w:r>
      <w:r w:rsidRPr="00C417B5">
        <w:rPr>
          <w:rFonts w:eastAsia="Times New Roman" w:cstheme="minorHAnsi"/>
          <w:bCs/>
          <w:lang w:eastAsia="pl-PL"/>
        </w:rPr>
        <w:t>awarii lub usterki urządzenia wchodzącego w skład</w:t>
      </w:r>
      <w:r w:rsidRPr="00C417B5">
        <w:rPr>
          <w:rFonts w:eastAsia="Times New Roman" w:cstheme="minorHAnsi"/>
          <w:b/>
          <w:bCs/>
          <w:lang w:eastAsia="pl-PL"/>
        </w:rPr>
        <w:t xml:space="preserve"> Infrastruktury Technicznej </w:t>
      </w:r>
      <w:r w:rsidRPr="00C417B5">
        <w:rPr>
          <w:rFonts w:eastAsia="Times New Roman" w:cstheme="minorHAnsi"/>
          <w:bCs/>
          <w:lang w:eastAsia="pl-PL"/>
        </w:rPr>
        <w:t>nie nastąpi w terminie</w:t>
      </w:r>
      <w:r w:rsidRPr="00C417B5">
        <w:rPr>
          <w:rFonts w:eastAsia="Times New Roman" w:cstheme="minorHAnsi"/>
          <w:b/>
          <w:lang w:eastAsia="pl-PL"/>
        </w:rPr>
        <w:t xml:space="preserve"> </w:t>
      </w:r>
      <w:r w:rsidRPr="00C417B5">
        <w:rPr>
          <w:rFonts w:eastAsia="Times New Roman" w:cstheme="minorHAnsi"/>
          <w:bCs/>
          <w:lang w:eastAsia="pl-PL"/>
        </w:rPr>
        <w:t xml:space="preserve">7 dni od dnia </w:t>
      </w:r>
      <w:r w:rsidRPr="00C417B5">
        <w:rPr>
          <w:rFonts w:eastAsia="Times New Roman" w:cstheme="minorHAnsi"/>
          <w:lang w:eastAsia="pl-PL"/>
        </w:rPr>
        <w:t>od dnia zgłoszenia,</w:t>
      </w:r>
      <w:r w:rsidRPr="00C417B5">
        <w:rPr>
          <w:rFonts w:eastAsia="Times New Roman" w:cstheme="minorHAnsi"/>
          <w:bCs/>
          <w:lang w:eastAsia="pl-PL"/>
        </w:rPr>
        <w:t xml:space="preserve"> Wykonawca, na swój koszt i ryzyko, jest zobowiązany do:</w:t>
      </w:r>
    </w:p>
    <w:p w:rsidR="00C417B5" w:rsidRPr="00C417B5" w:rsidRDefault="00C417B5" w:rsidP="00C417B5">
      <w:pPr>
        <w:numPr>
          <w:ilvl w:val="1"/>
          <w:numId w:val="6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bCs/>
          <w:lang w:eastAsia="pl-PL"/>
        </w:rPr>
        <w:t>wymiany uszkodzonego urządzenia na urządzenie nowe i wolne od wad, o parametrach nie gorszych niż urządzenie dotknięte awarią lub usterką,</w:t>
      </w:r>
    </w:p>
    <w:p w:rsidR="00C417B5" w:rsidRPr="00C417B5" w:rsidRDefault="00C417B5" w:rsidP="00C417B5">
      <w:pPr>
        <w:numPr>
          <w:ilvl w:val="1"/>
          <w:numId w:val="6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bCs/>
          <w:lang w:eastAsia="pl-PL"/>
        </w:rPr>
        <w:t>instalacji i konfiguracji nowego urządzenia w miejsce urządzenia dotkniętego awarią lub usterką.</w:t>
      </w:r>
    </w:p>
    <w:p w:rsidR="00C417B5" w:rsidRPr="00C417B5" w:rsidRDefault="00C417B5" w:rsidP="00C417B5">
      <w:pPr>
        <w:numPr>
          <w:ilvl w:val="0"/>
          <w:numId w:val="66"/>
        </w:numPr>
        <w:autoSpaceDE w:val="0"/>
        <w:autoSpaceDN w:val="0"/>
        <w:adjustRightInd w:val="0"/>
        <w:spacing w:before="120" w:after="0" w:line="240" w:lineRule="auto"/>
        <w:ind w:hanging="502"/>
        <w:jc w:val="both"/>
        <w:rPr>
          <w:rFonts w:eastAsia="Times New Roman" w:cstheme="minorHAnsi"/>
          <w:lang w:eastAsia="pl-PL"/>
        </w:rPr>
      </w:pPr>
      <w:r w:rsidRPr="00C417B5">
        <w:rPr>
          <w:rFonts w:eastAsia="Times New Roman" w:cstheme="minorHAnsi"/>
          <w:lang w:eastAsia="pl-PL"/>
        </w:rPr>
        <w:t xml:space="preserve">Świadczenia, o których mowa w §14 ust. 14 Umowy, powinny być zrealizowane przez Wykonawcę niezwłocznie, nie później jednak niż w terminie 5 </w:t>
      </w:r>
      <w:r w:rsidRPr="00C417B5">
        <w:rPr>
          <w:rFonts w:eastAsia="Times New Roman" w:cstheme="minorHAnsi"/>
          <w:b/>
          <w:lang w:eastAsia="pl-PL"/>
        </w:rPr>
        <w:t>Dni Roboczych</w:t>
      </w:r>
      <w:r w:rsidRPr="00C417B5">
        <w:rPr>
          <w:rFonts w:eastAsia="Times New Roman" w:cstheme="minorHAnsi"/>
          <w:lang w:eastAsia="pl-PL"/>
        </w:rPr>
        <w:t>, liczonych od dnia, w którym upłynął termin określony w §14 ust. 14 Umowy.</w:t>
      </w:r>
    </w:p>
    <w:p w:rsidR="00C417B5" w:rsidRPr="00C417B5" w:rsidRDefault="00C417B5" w:rsidP="00C417B5">
      <w:pPr>
        <w:numPr>
          <w:ilvl w:val="0"/>
          <w:numId w:val="66"/>
        </w:numPr>
        <w:autoSpaceDE w:val="0"/>
        <w:autoSpaceDN w:val="0"/>
        <w:adjustRightInd w:val="0"/>
        <w:spacing w:before="120" w:after="0" w:line="240" w:lineRule="auto"/>
        <w:ind w:hanging="502"/>
        <w:jc w:val="both"/>
        <w:rPr>
          <w:rFonts w:eastAsia="Times New Roman" w:cstheme="minorHAnsi"/>
          <w:lang w:eastAsia="pl-PL"/>
        </w:rPr>
      </w:pPr>
      <w:r w:rsidRPr="00C417B5">
        <w:rPr>
          <w:rFonts w:eastAsia="Times New Roman" w:cstheme="minorHAnsi"/>
          <w:bCs/>
          <w:lang w:eastAsia="pl-PL"/>
        </w:rPr>
        <w:t>W przypadkach, o których mowa w niniejszym paragrafie, Wykonawca ponosi wszelkie koszty i ryzyko transportu urządzeń wchodzących w skład</w:t>
      </w:r>
      <w:r w:rsidRPr="00C417B5">
        <w:rPr>
          <w:rFonts w:eastAsia="Times New Roman" w:cstheme="minorHAnsi"/>
          <w:b/>
          <w:bCs/>
          <w:lang w:eastAsia="pl-PL"/>
        </w:rPr>
        <w:t xml:space="preserve"> Infrastruktury Technicznej</w:t>
      </w:r>
      <w:r w:rsidRPr="00C417B5">
        <w:rPr>
          <w:rFonts w:eastAsia="Times New Roman" w:cstheme="minorHAnsi"/>
          <w:lang w:eastAsia="pl-PL"/>
        </w:rPr>
        <w:t>.</w:t>
      </w:r>
    </w:p>
    <w:p w:rsidR="00C417B5" w:rsidRPr="00C417B5" w:rsidRDefault="00C417B5" w:rsidP="00C417B5">
      <w:pPr>
        <w:numPr>
          <w:ilvl w:val="0"/>
          <w:numId w:val="66"/>
        </w:numPr>
        <w:autoSpaceDE w:val="0"/>
        <w:autoSpaceDN w:val="0"/>
        <w:adjustRightInd w:val="0"/>
        <w:spacing w:before="120" w:after="0" w:line="240" w:lineRule="auto"/>
        <w:ind w:hanging="502"/>
        <w:jc w:val="both"/>
        <w:rPr>
          <w:rFonts w:eastAsia="Times New Roman" w:cstheme="minorHAnsi"/>
          <w:bCs/>
          <w:lang w:eastAsia="pl-PL"/>
        </w:rPr>
      </w:pPr>
      <w:r w:rsidRPr="00C417B5">
        <w:rPr>
          <w:rFonts w:eastAsia="Times New Roman" w:cstheme="minorHAnsi"/>
          <w:bCs/>
          <w:lang w:eastAsia="pl-PL"/>
        </w:rPr>
        <w:t xml:space="preserve">Okres </w:t>
      </w:r>
      <w:r w:rsidRPr="00C417B5">
        <w:rPr>
          <w:rFonts w:eastAsia="Times New Roman" w:cstheme="minorHAnsi"/>
          <w:lang w:eastAsia="pl-PL"/>
        </w:rPr>
        <w:t>gwarancji, o której mowa w §14 ust. 1 Umowy,</w:t>
      </w:r>
      <w:r w:rsidRPr="00C417B5">
        <w:rPr>
          <w:rFonts w:eastAsia="Times New Roman" w:cstheme="minorHAnsi"/>
          <w:bCs/>
          <w:lang w:eastAsia="pl-PL"/>
        </w:rPr>
        <w:t xml:space="preserve"> dla danego urządzenia wchodzącego w skład</w:t>
      </w:r>
      <w:r w:rsidRPr="00C417B5">
        <w:rPr>
          <w:rFonts w:eastAsia="Times New Roman" w:cstheme="minorHAnsi"/>
          <w:b/>
          <w:bCs/>
          <w:lang w:eastAsia="pl-PL"/>
        </w:rPr>
        <w:t xml:space="preserve"> Infrastruktury Technicznej</w:t>
      </w:r>
      <w:r w:rsidRPr="00C417B5">
        <w:rPr>
          <w:rFonts w:eastAsia="Times New Roman" w:cstheme="minorHAnsi"/>
          <w:bCs/>
          <w:lang w:eastAsia="pl-PL"/>
        </w:rPr>
        <w:t>, ulega przedłużeniu o czas trwania jego naprawy.</w:t>
      </w:r>
    </w:p>
    <w:p w:rsidR="00C417B5" w:rsidRPr="00C417B5" w:rsidRDefault="00C417B5" w:rsidP="00C417B5">
      <w:pPr>
        <w:numPr>
          <w:ilvl w:val="0"/>
          <w:numId w:val="66"/>
        </w:numPr>
        <w:autoSpaceDE w:val="0"/>
        <w:autoSpaceDN w:val="0"/>
        <w:adjustRightInd w:val="0"/>
        <w:spacing w:before="120" w:after="0" w:line="240" w:lineRule="auto"/>
        <w:ind w:hanging="502"/>
        <w:jc w:val="both"/>
        <w:rPr>
          <w:rFonts w:eastAsia="Times New Roman" w:cstheme="minorHAnsi"/>
          <w:bCs/>
          <w:lang w:eastAsia="pl-PL"/>
        </w:rPr>
      </w:pPr>
      <w:r w:rsidRPr="00C417B5">
        <w:rPr>
          <w:rFonts w:eastAsia="Times New Roman" w:cstheme="minorHAnsi"/>
          <w:bCs/>
          <w:lang w:eastAsia="pl-PL"/>
        </w:rPr>
        <w:t xml:space="preserve">W przypadku gdy Wykonawca zamiast urządzenia dotkniętego awarią lub usterką dostarczy urządzenie nowe i wolne od wad albo dokona istotnych napraw urządzenia dotkniętego awarią lub usterką, okres </w:t>
      </w:r>
      <w:r w:rsidRPr="00C417B5">
        <w:rPr>
          <w:rFonts w:eastAsia="Times New Roman" w:cstheme="minorHAnsi"/>
          <w:lang w:eastAsia="pl-PL"/>
        </w:rPr>
        <w:t xml:space="preserve">gwarancji, o której mowa w §14 ust. 1 Umowy, </w:t>
      </w:r>
      <w:r w:rsidRPr="00C417B5">
        <w:rPr>
          <w:rFonts w:eastAsia="Times New Roman" w:cstheme="minorHAnsi"/>
          <w:bCs/>
          <w:lang w:eastAsia="pl-PL"/>
        </w:rPr>
        <w:t>biegnie na nowo od chwili dostarczenia urządzenia wolnego od wad lub zwrócenia urządzenia naprawionego. Jeżeli Wykonawca wymieni część urządzenia, powyższe postanowienie stosuje się odpowiednio do części wymienionej.</w:t>
      </w:r>
    </w:p>
    <w:p w:rsidR="00C417B5" w:rsidRPr="00C417B5" w:rsidRDefault="00C417B5" w:rsidP="00C417B5">
      <w:pPr>
        <w:numPr>
          <w:ilvl w:val="0"/>
          <w:numId w:val="66"/>
        </w:numPr>
        <w:autoSpaceDE w:val="0"/>
        <w:autoSpaceDN w:val="0"/>
        <w:adjustRightInd w:val="0"/>
        <w:spacing w:before="120" w:after="0" w:line="240" w:lineRule="auto"/>
        <w:ind w:hanging="502"/>
        <w:jc w:val="both"/>
        <w:rPr>
          <w:rFonts w:eastAsia="Times New Roman" w:cstheme="minorHAnsi"/>
          <w:bCs/>
          <w:lang w:eastAsia="pl-PL"/>
        </w:rPr>
      </w:pPr>
      <w:r w:rsidRPr="00C417B5">
        <w:rPr>
          <w:rFonts w:eastAsia="Times New Roman" w:cstheme="minorHAnsi"/>
          <w:bCs/>
          <w:lang w:eastAsia="pl-PL"/>
        </w:rPr>
        <w:t>Wykonawca oświadcza niniejszym i gwarantuje, że serwis urządzeń wchodzących w skład</w:t>
      </w:r>
      <w:r w:rsidRPr="00C417B5">
        <w:rPr>
          <w:rFonts w:eastAsia="Times New Roman" w:cstheme="minorHAnsi"/>
          <w:b/>
          <w:bCs/>
          <w:lang w:eastAsia="pl-PL"/>
        </w:rPr>
        <w:t xml:space="preserve"> Infrastruktury Technicznej</w:t>
      </w:r>
      <w:r w:rsidRPr="00C417B5">
        <w:rPr>
          <w:rFonts w:eastAsia="Times New Roman" w:cstheme="minorHAnsi"/>
          <w:bCs/>
          <w:lang w:eastAsia="pl-PL"/>
        </w:rPr>
        <w:t>, będzie realizowany przez producenta lub autoryzowanego partnera serwisowego producenta.</w:t>
      </w:r>
    </w:p>
    <w:p w:rsidR="00C417B5" w:rsidRPr="00C417B5" w:rsidRDefault="00C417B5" w:rsidP="00C417B5">
      <w:pPr>
        <w:spacing w:after="0" w:line="240" w:lineRule="auto"/>
        <w:jc w:val="center"/>
        <w:rPr>
          <w:rFonts w:eastAsia="Times New Roman" w:cstheme="minorHAnsi"/>
          <w:b/>
          <w:lang w:eastAsia="pl-PL"/>
        </w:rPr>
      </w:pPr>
    </w:p>
    <w:p w:rsidR="00C417B5" w:rsidRPr="00C417B5" w:rsidRDefault="00C417B5" w:rsidP="00C417B5">
      <w:pPr>
        <w:spacing w:before="120" w:after="0" w:line="240" w:lineRule="auto"/>
        <w:jc w:val="center"/>
        <w:rPr>
          <w:rFonts w:eastAsia="Times New Roman" w:cstheme="minorHAnsi"/>
          <w:b/>
          <w:lang w:eastAsia="pl-PL"/>
        </w:rPr>
      </w:pPr>
      <w:r w:rsidRPr="00C417B5">
        <w:rPr>
          <w:rFonts w:eastAsia="Times New Roman" w:cstheme="minorHAnsi"/>
          <w:b/>
          <w:lang w:eastAsia="pl-PL"/>
        </w:rPr>
        <w:t>§ 15.</w:t>
      </w:r>
    </w:p>
    <w:p w:rsidR="00C417B5" w:rsidRPr="00C417B5" w:rsidRDefault="00C417B5" w:rsidP="00C417B5">
      <w:pPr>
        <w:spacing w:after="0" w:line="240" w:lineRule="auto"/>
        <w:jc w:val="center"/>
        <w:rPr>
          <w:rFonts w:eastAsia="Times New Roman" w:cstheme="minorHAnsi"/>
          <w:b/>
          <w:caps/>
          <w:lang w:eastAsia="pl-PL"/>
        </w:rPr>
      </w:pPr>
      <w:r w:rsidRPr="00C417B5">
        <w:rPr>
          <w:rFonts w:eastAsia="Times New Roman" w:cstheme="minorHAnsi"/>
          <w:b/>
          <w:caps/>
          <w:lang w:eastAsia="pl-PL"/>
        </w:rPr>
        <w:lastRenderedPageBreak/>
        <w:t>licencje</w:t>
      </w:r>
    </w:p>
    <w:p w:rsidR="00C417B5" w:rsidRPr="00C417B5" w:rsidRDefault="00C417B5" w:rsidP="00C417B5">
      <w:pPr>
        <w:numPr>
          <w:ilvl w:val="0"/>
          <w:numId w:val="76"/>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Wykonawca oświadcza, że:</w:t>
      </w:r>
    </w:p>
    <w:p w:rsidR="00C417B5" w:rsidRPr="00C417B5" w:rsidRDefault="00C417B5" w:rsidP="00C417B5">
      <w:pPr>
        <w:numPr>
          <w:ilvl w:val="0"/>
          <w:numId w:val="78"/>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wszelkie prawa do </w:t>
      </w:r>
      <w:r w:rsidRPr="00C417B5">
        <w:rPr>
          <w:rFonts w:eastAsia="Times New Roman" w:cstheme="minorHAnsi"/>
          <w:b/>
          <w:lang w:eastAsia="pl-PL"/>
        </w:rPr>
        <w:t>Systemu ZSI</w:t>
      </w:r>
      <w:r w:rsidRPr="00C417B5">
        <w:rPr>
          <w:rFonts w:eastAsia="Times New Roman" w:cstheme="minorHAnsi"/>
          <w:lang w:eastAsia="pl-PL"/>
        </w:rPr>
        <w:t xml:space="preserve">,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oraz do oprogramowania </w:t>
      </w:r>
      <w:r w:rsidRPr="00C417B5">
        <w:rPr>
          <w:rFonts w:eastAsia="Times New Roman" w:cstheme="minorHAnsi"/>
          <w:b/>
          <w:lang w:eastAsia="pl-PL"/>
        </w:rPr>
        <w:t>Systemu Bazodanowego</w:t>
      </w:r>
      <w:r w:rsidRPr="00C417B5">
        <w:rPr>
          <w:rFonts w:eastAsia="Times New Roman" w:cstheme="minorHAnsi"/>
          <w:lang w:eastAsia="pl-PL"/>
        </w:rPr>
        <w:t xml:space="preserve"> (jeżeli Wykonawca jest producentem oprogramowania </w:t>
      </w:r>
      <w:r w:rsidRPr="00C417B5">
        <w:rPr>
          <w:rFonts w:eastAsia="Times New Roman" w:cstheme="minorHAnsi"/>
          <w:b/>
          <w:lang w:eastAsia="pl-PL"/>
        </w:rPr>
        <w:t>Systemu Bazodanowego</w:t>
      </w:r>
      <w:r w:rsidRPr="00C417B5">
        <w:rPr>
          <w:rFonts w:eastAsia="Times New Roman" w:cstheme="minorHAnsi"/>
          <w:lang w:eastAsia="pl-PL"/>
        </w:rPr>
        <w:t xml:space="preserve">), a w szczególności prawa autorskie i prawa własności przemysłowej, oraz wszelkie prawa do dokumentów wytworzonych przez Wykonawcę i składających się na </w:t>
      </w:r>
      <w:r w:rsidRPr="00C417B5">
        <w:rPr>
          <w:rFonts w:eastAsia="Times New Roman" w:cstheme="minorHAnsi"/>
          <w:b/>
          <w:lang w:eastAsia="pl-PL"/>
        </w:rPr>
        <w:t xml:space="preserve">Dokumentację Systemu ZSI </w:t>
      </w:r>
      <w:r w:rsidRPr="00C417B5">
        <w:rPr>
          <w:rFonts w:eastAsia="Times New Roman" w:cstheme="minorHAnsi"/>
          <w:lang w:eastAsia="pl-PL"/>
        </w:rPr>
        <w:t>–</w:t>
      </w:r>
      <w:r w:rsidRPr="00C417B5">
        <w:rPr>
          <w:rFonts w:eastAsia="Times New Roman" w:cstheme="minorHAnsi"/>
          <w:b/>
          <w:lang w:eastAsia="pl-PL"/>
        </w:rPr>
        <w:t xml:space="preserve"> </w:t>
      </w:r>
      <w:r w:rsidRPr="00C417B5">
        <w:rPr>
          <w:rFonts w:eastAsia="Times New Roman" w:cstheme="minorHAnsi"/>
          <w:lang w:eastAsia="pl-PL"/>
        </w:rPr>
        <w:t>należą do Wykonawcy;</w:t>
      </w:r>
    </w:p>
    <w:p w:rsidR="00C417B5" w:rsidRPr="00C417B5" w:rsidRDefault="00C417B5" w:rsidP="00C417B5">
      <w:pPr>
        <w:numPr>
          <w:ilvl w:val="0"/>
          <w:numId w:val="78"/>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wszelkie prawa do nowych wersji, modyfikacji, aktualizacji i innych zmian </w:t>
      </w:r>
      <w:r w:rsidRPr="00C417B5">
        <w:rPr>
          <w:rFonts w:eastAsia="Times New Roman" w:cstheme="minorHAnsi"/>
          <w:b/>
          <w:lang w:eastAsia="pl-PL"/>
        </w:rPr>
        <w:t>Systemu ZSI</w:t>
      </w:r>
      <w:r w:rsidRPr="00C417B5">
        <w:rPr>
          <w:rFonts w:eastAsia="Times New Roman" w:cstheme="minorHAnsi"/>
          <w:lang w:eastAsia="pl-PL"/>
        </w:rPr>
        <w:t xml:space="preserve">,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oraz oprogramowania </w:t>
      </w:r>
      <w:r w:rsidRPr="00C417B5">
        <w:rPr>
          <w:rFonts w:eastAsia="Times New Roman" w:cstheme="minorHAnsi"/>
          <w:b/>
          <w:lang w:eastAsia="pl-PL"/>
        </w:rPr>
        <w:t>Systemu Bazodanowego</w:t>
      </w:r>
      <w:r w:rsidRPr="00C417B5">
        <w:rPr>
          <w:rFonts w:eastAsia="Times New Roman" w:cstheme="minorHAnsi"/>
          <w:lang w:eastAsia="pl-PL"/>
        </w:rPr>
        <w:t xml:space="preserve"> (jeżeli Wykonawca jest producentem oprogramowania </w:t>
      </w:r>
      <w:r w:rsidRPr="00C417B5">
        <w:rPr>
          <w:rFonts w:eastAsia="Times New Roman" w:cstheme="minorHAnsi"/>
          <w:b/>
          <w:lang w:eastAsia="pl-PL"/>
        </w:rPr>
        <w:t>Systemu Bazodanowego</w:t>
      </w:r>
      <w:r w:rsidRPr="00C417B5">
        <w:rPr>
          <w:rFonts w:eastAsia="Times New Roman" w:cstheme="minorHAnsi"/>
          <w:lang w:eastAsia="pl-PL"/>
        </w:rPr>
        <w:t xml:space="preserve">), a także aktualizacji dokumentów wytworzonych przez Wykonawcę i składających się na </w:t>
      </w:r>
      <w:r w:rsidRPr="00C417B5">
        <w:rPr>
          <w:rFonts w:eastAsia="Times New Roman" w:cstheme="minorHAnsi"/>
          <w:b/>
          <w:lang w:eastAsia="pl-PL"/>
        </w:rPr>
        <w:t>Dokumentację Systemu ZSI</w:t>
      </w:r>
      <w:r w:rsidRPr="00C417B5">
        <w:rPr>
          <w:rFonts w:eastAsia="Times New Roman" w:cstheme="minorHAnsi"/>
          <w:lang w:eastAsia="pl-PL"/>
        </w:rPr>
        <w:t xml:space="preserve"> – będą przysługiwały Wykonawcy;</w:t>
      </w:r>
    </w:p>
    <w:p w:rsidR="00C417B5" w:rsidRPr="00C417B5" w:rsidRDefault="00C417B5" w:rsidP="00C417B5">
      <w:pPr>
        <w:numPr>
          <w:ilvl w:val="0"/>
          <w:numId w:val="78"/>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nie istnieją i nie będą istnieć w przyszłości żadne przeszkody prawne lub faktyczne uniemożliwiające lub ograniczające możliwość udzielenia Zamawiającemu, na warunkach określonych w Umowie, licencji na korzystanie z </w:t>
      </w:r>
      <w:r w:rsidRPr="00C417B5">
        <w:rPr>
          <w:rFonts w:eastAsia="Times New Roman" w:cstheme="minorHAnsi"/>
          <w:b/>
          <w:lang w:eastAsia="pl-PL"/>
        </w:rPr>
        <w:t>Systemu ZSI</w:t>
      </w:r>
      <w:r w:rsidRPr="00C417B5">
        <w:rPr>
          <w:rFonts w:eastAsia="Times New Roman" w:cstheme="minorHAnsi"/>
          <w:lang w:eastAsia="pl-PL"/>
        </w:rPr>
        <w:t xml:space="preserve">, z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oraz z oprogramowania</w:t>
      </w:r>
      <w:r w:rsidRPr="00C417B5">
        <w:rPr>
          <w:rFonts w:eastAsia="Times New Roman" w:cstheme="minorHAnsi"/>
          <w:b/>
          <w:lang w:eastAsia="pl-PL"/>
        </w:rPr>
        <w:t xml:space="preserve"> Systemu Bazodanowego</w:t>
      </w:r>
      <w:r w:rsidRPr="00C417B5">
        <w:rPr>
          <w:rFonts w:eastAsia="Times New Roman" w:cstheme="minorHAnsi"/>
          <w:lang w:eastAsia="pl-PL"/>
        </w:rPr>
        <w:t xml:space="preserve"> (jeżeli Wykonawca jest producentem oprogramowania</w:t>
      </w:r>
      <w:r w:rsidRPr="00C417B5">
        <w:rPr>
          <w:rFonts w:eastAsia="Times New Roman" w:cstheme="minorHAnsi"/>
          <w:b/>
          <w:lang w:eastAsia="pl-PL"/>
        </w:rPr>
        <w:t xml:space="preserve"> Systemu Bazodanowego</w:t>
      </w:r>
      <w:r w:rsidRPr="00C417B5">
        <w:rPr>
          <w:rFonts w:eastAsia="Times New Roman" w:cstheme="minorHAnsi"/>
          <w:lang w:eastAsia="pl-PL"/>
        </w:rPr>
        <w:t xml:space="preserve">), a także z nowych wersji, modyfikacji, aktualizacji i innych zmian </w:t>
      </w:r>
      <w:r w:rsidRPr="00C417B5">
        <w:rPr>
          <w:rFonts w:eastAsia="Times New Roman" w:cstheme="minorHAnsi"/>
          <w:b/>
          <w:lang w:eastAsia="pl-PL"/>
        </w:rPr>
        <w:t>Systemu ZSI</w:t>
      </w:r>
      <w:r w:rsidRPr="00C417B5">
        <w:rPr>
          <w:rFonts w:eastAsia="Times New Roman" w:cstheme="minorHAnsi"/>
          <w:lang w:eastAsia="pl-PL"/>
        </w:rPr>
        <w:t xml:space="preserve">,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oraz oprogramowania </w:t>
      </w:r>
      <w:r w:rsidRPr="00C417B5">
        <w:rPr>
          <w:rFonts w:eastAsia="Times New Roman" w:cstheme="minorHAnsi"/>
          <w:b/>
          <w:lang w:eastAsia="pl-PL"/>
        </w:rPr>
        <w:t>Systemu Bazodanowego</w:t>
      </w:r>
      <w:r w:rsidRPr="00C417B5">
        <w:rPr>
          <w:rFonts w:eastAsia="Times New Roman" w:cstheme="minorHAnsi"/>
          <w:lang w:eastAsia="pl-PL"/>
        </w:rPr>
        <w:t>;</w:t>
      </w:r>
    </w:p>
    <w:p w:rsidR="00C417B5" w:rsidRPr="00C417B5" w:rsidRDefault="00C417B5" w:rsidP="00C417B5">
      <w:pPr>
        <w:numPr>
          <w:ilvl w:val="0"/>
          <w:numId w:val="78"/>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zakres uprawnień przyznanych Zamawiającemu na podstawie Umowy na korzystanie z </w:t>
      </w:r>
      <w:r w:rsidRPr="00C417B5">
        <w:rPr>
          <w:rFonts w:eastAsia="Times New Roman" w:cstheme="minorHAnsi"/>
          <w:b/>
          <w:lang w:eastAsia="pl-PL"/>
        </w:rPr>
        <w:t>Systemu ZSI</w:t>
      </w:r>
      <w:r w:rsidRPr="00C417B5">
        <w:rPr>
          <w:rFonts w:eastAsia="Times New Roman" w:cstheme="minorHAnsi"/>
          <w:lang w:eastAsia="pl-PL"/>
        </w:rPr>
        <w:t xml:space="preserve">, z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oraz z oprogramowania</w:t>
      </w:r>
      <w:r w:rsidRPr="00C417B5">
        <w:rPr>
          <w:rFonts w:eastAsia="Times New Roman" w:cstheme="minorHAnsi"/>
          <w:b/>
          <w:lang w:eastAsia="pl-PL"/>
        </w:rPr>
        <w:t xml:space="preserve"> Systemu Bazodanowego</w:t>
      </w:r>
      <w:r w:rsidRPr="00C417B5">
        <w:rPr>
          <w:rFonts w:eastAsia="Times New Roman" w:cstheme="minorHAnsi"/>
          <w:lang w:eastAsia="pl-PL"/>
        </w:rPr>
        <w:t xml:space="preserve"> (jeżeli Wykonawca jest producentem oprogramowania</w:t>
      </w:r>
      <w:r w:rsidRPr="00C417B5">
        <w:rPr>
          <w:rFonts w:eastAsia="Times New Roman" w:cstheme="minorHAnsi"/>
          <w:b/>
          <w:lang w:eastAsia="pl-PL"/>
        </w:rPr>
        <w:t xml:space="preserve"> Systemu Bazodanowego</w:t>
      </w:r>
      <w:r w:rsidRPr="00C417B5">
        <w:rPr>
          <w:rFonts w:eastAsia="Times New Roman" w:cstheme="minorHAnsi"/>
          <w:lang w:eastAsia="pl-PL"/>
        </w:rPr>
        <w:t>) nie narusza jakichkolwiek praw osób trzecich.</w:t>
      </w:r>
    </w:p>
    <w:p w:rsidR="00C417B5" w:rsidRPr="00C417B5" w:rsidRDefault="00C417B5" w:rsidP="00C417B5">
      <w:pPr>
        <w:numPr>
          <w:ilvl w:val="0"/>
          <w:numId w:val="76"/>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Wykonawca udziela Zamawiającemu licencji na korzystanie z </w:t>
      </w:r>
      <w:r w:rsidRPr="00C417B5">
        <w:rPr>
          <w:rFonts w:eastAsia="Times New Roman" w:cstheme="minorHAnsi"/>
          <w:b/>
          <w:lang w:eastAsia="pl-PL"/>
        </w:rPr>
        <w:t>Systemu ZSI</w:t>
      </w:r>
      <w:r w:rsidRPr="00C417B5">
        <w:rPr>
          <w:rFonts w:eastAsia="Times New Roman" w:cstheme="minorHAnsi"/>
          <w:lang w:eastAsia="pl-PL"/>
        </w:rPr>
        <w:t xml:space="preserve">, z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oraz z oprogramowania </w:t>
      </w:r>
      <w:r w:rsidRPr="00C417B5">
        <w:rPr>
          <w:rFonts w:eastAsia="Times New Roman" w:cstheme="minorHAnsi"/>
          <w:b/>
          <w:lang w:eastAsia="pl-PL"/>
        </w:rPr>
        <w:t>Systemu Bazodanowego</w:t>
      </w:r>
      <w:r w:rsidRPr="00C417B5">
        <w:rPr>
          <w:rFonts w:eastAsia="Times New Roman" w:cstheme="minorHAnsi"/>
          <w:lang w:eastAsia="pl-PL"/>
        </w:rPr>
        <w:t xml:space="preserve"> (jeżeli Wykonawca jest producentem oprogramowania</w:t>
      </w:r>
      <w:r w:rsidRPr="00C417B5">
        <w:rPr>
          <w:rFonts w:eastAsia="Times New Roman" w:cstheme="minorHAnsi"/>
          <w:b/>
          <w:lang w:eastAsia="pl-PL"/>
        </w:rPr>
        <w:t xml:space="preserve"> Systemu Bazodanowego</w:t>
      </w:r>
      <w:r w:rsidRPr="00C417B5">
        <w:rPr>
          <w:rFonts w:eastAsia="Times New Roman" w:cstheme="minorHAnsi"/>
          <w:lang w:eastAsia="pl-PL"/>
        </w:rPr>
        <w:t>) na następujących polach eksploatacji:</w:t>
      </w:r>
    </w:p>
    <w:p w:rsidR="00C417B5" w:rsidRPr="00C417B5" w:rsidRDefault="00C417B5" w:rsidP="00C417B5">
      <w:pPr>
        <w:numPr>
          <w:ilvl w:val="0"/>
          <w:numId w:val="77"/>
        </w:numPr>
        <w:autoSpaceDE w:val="0"/>
        <w:autoSpaceDN w:val="0"/>
        <w:adjustRightInd w:val="0"/>
        <w:spacing w:before="120" w:after="0" w:line="240" w:lineRule="auto"/>
        <w:ind w:left="720" w:hanging="294"/>
        <w:jc w:val="both"/>
        <w:rPr>
          <w:rFonts w:eastAsia="Times New Roman" w:cstheme="minorHAnsi"/>
          <w:lang w:eastAsia="pl-PL"/>
        </w:rPr>
      </w:pPr>
      <w:r w:rsidRPr="00C417B5">
        <w:rPr>
          <w:rFonts w:eastAsia="Times New Roman" w:cstheme="minorHAnsi"/>
          <w:lang w:eastAsia="pl-PL"/>
        </w:rPr>
        <w:t xml:space="preserve">korzystanie z wszystkich funkcjonalności </w:t>
      </w:r>
      <w:r w:rsidRPr="00C417B5">
        <w:rPr>
          <w:rFonts w:eastAsia="Times New Roman" w:cstheme="minorHAnsi"/>
          <w:b/>
          <w:lang w:eastAsia="pl-PL"/>
        </w:rPr>
        <w:t>Systemu ZSI</w:t>
      </w:r>
      <w:r w:rsidRPr="00C417B5">
        <w:rPr>
          <w:rFonts w:eastAsia="Times New Roman" w:cstheme="minorHAnsi"/>
          <w:lang w:eastAsia="pl-PL"/>
        </w:rPr>
        <w:t xml:space="preserve">, z wszystkich funkcjonalności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oraz z wszystkich funkcjonalności </w:t>
      </w:r>
      <w:r w:rsidRPr="00C417B5">
        <w:rPr>
          <w:rFonts w:eastAsia="Times New Roman" w:cstheme="minorHAnsi"/>
          <w:b/>
          <w:lang w:eastAsia="pl-PL"/>
        </w:rPr>
        <w:t>Systemu Bazodanowego</w:t>
      </w:r>
      <w:r w:rsidRPr="00C417B5">
        <w:rPr>
          <w:rFonts w:eastAsia="Times New Roman" w:cstheme="minorHAnsi"/>
          <w:lang w:eastAsia="pl-PL"/>
        </w:rPr>
        <w:t>, bez ponoszenia dodatkowych opłat oraz bez jakichkolwiek ograniczeń;</w:t>
      </w:r>
    </w:p>
    <w:p w:rsidR="00C417B5" w:rsidRPr="00C417B5" w:rsidRDefault="00C417B5" w:rsidP="00C417B5">
      <w:pPr>
        <w:numPr>
          <w:ilvl w:val="0"/>
          <w:numId w:val="77"/>
        </w:numPr>
        <w:autoSpaceDE w:val="0"/>
        <w:autoSpaceDN w:val="0"/>
        <w:adjustRightInd w:val="0"/>
        <w:spacing w:before="120" w:after="0" w:line="240" w:lineRule="auto"/>
        <w:ind w:left="720" w:hanging="294"/>
        <w:jc w:val="both"/>
        <w:rPr>
          <w:rFonts w:eastAsia="Times New Roman" w:cstheme="minorHAnsi"/>
          <w:lang w:eastAsia="pl-PL"/>
        </w:rPr>
      </w:pPr>
      <w:r w:rsidRPr="00C417B5">
        <w:rPr>
          <w:rFonts w:eastAsia="Times New Roman" w:cstheme="minorHAnsi"/>
          <w:lang w:eastAsia="pl-PL"/>
        </w:rPr>
        <w:t xml:space="preserve">instalowanie, deinstalowanie, zwielokrotnianie, uruchamianie, odtwarzanie,  wyświetlanie, przechowywanie, stosowanie </w:t>
      </w:r>
      <w:r w:rsidRPr="00C417B5">
        <w:rPr>
          <w:rFonts w:eastAsia="Times New Roman" w:cstheme="minorHAnsi"/>
          <w:b/>
          <w:lang w:eastAsia="pl-PL"/>
        </w:rPr>
        <w:t>Systemu ZSI</w:t>
      </w:r>
      <w:r w:rsidRPr="00C417B5">
        <w:rPr>
          <w:rFonts w:eastAsia="Times New Roman" w:cstheme="minorHAnsi"/>
          <w:lang w:eastAsia="pl-PL"/>
        </w:rPr>
        <w:t xml:space="preserve">,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oraz oprogramowania </w:t>
      </w:r>
      <w:r w:rsidRPr="00C417B5">
        <w:rPr>
          <w:rFonts w:eastAsia="Times New Roman" w:cstheme="minorHAnsi"/>
          <w:b/>
          <w:lang w:eastAsia="pl-PL"/>
        </w:rPr>
        <w:t>Systemu Bazodanowego</w:t>
      </w:r>
      <w:r w:rsidRPr="00C417B5">
        <w:rPr>
          <w:rFonts w:eastAsia="Times New Roman" w:cstheme="minorHAnsi"/>
          <w:lang w:eastAsia="pl-PL"/>
        </w:rPr>
        <w:t>;</w:t>
      </w:r>
    </w:p>
    <w:p w:rsidR="00C417B5" w:rsidRPr="00C417B5" w:rsidRDefault="00C417B5" w:rsidP="00C417B5">
      <w:pPr>
        <w:numPr>
          <w:ilvl w:val="0"/>
          <w:numId w:val="77"/>
        </w:numPr>
        <w:autoSpaceDE w:val="0"/>
        <w:autoSpaceDN w:val="0"/>
        <w:adjustRightInd w:val="0"/>
        <w:spacing w:before="120" w:after="0" w:line="240" w:lineRule="auto"/>
        <w:ind w:left="720" w:hanging="294"/>
        <w:jc w:val="both"/>
        <w:rPr>
          <w:rFonts w:eastAsia="Times New Roman" w:cstheme="minorHAnsi"/>
          <w:lang w:eastAsia="pl-PL"/>
        </w:rPr>
      </w:pPr>
      <w:r w:rsidRPr="00C417B5">
        <w:rPr>
          <w:rFonts w:eastAsia="Times New Roman" w:cstheme="minorHAnsi"/>
          <w:lang w:eastAsia="pl-PL"/>
        </w:rPr>
        <w:t xml:space="preserve">dokonywania modyfikacji </w:t>
      </w:r>
      <w:r w:rsidRPr="00C417B5">
        <w:rPr>
          <w:rFonts w:eastAsia="Times New Roman" w:cstheme="minorHAnsi"/>
          <w:b/>
          <w:lang w:eastAsia="pl-PL"/>
        </w:rPr>
        <w:t>Systemu ZSI</w:t>
      </w:r>
      <w:r w:rsidRPr="00C417B5">
        <w:rPr>
          <w:rFonts w:eastAsia="Times New Roman" w:cstheme="minorHAnsi"/>
          <w:lang w:eastAsia="pl-PL"/>
        </w:rPr>
        <w:t xml:space="preserve">,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oraz oprogramowania</w:t>
      </w:r>
      <w:r w:rsidRPr="00C417B5">
        <w:rPr>
          <w:rFonts w:eastAsia="Times New Roman" w:cstheme="minorHAnsi"/>
          <w:b/>
          <w:lang w:eastAsia="pl-PL"/>
        </w:rPr>
        <w:t xml:space="preserve"> Systemu Bazodanowego</w:t>
      </w:r>
      <w:r w:rsidRPr="00C417B5">
        <w:rPr>
          <w:rFonts w:eastAsia="Times New Roman" w:cstheme="minorHAnsi"/>
          <w:lang w:eastAsia="pl-PL"/>
        </w:rPr>
        <w:t xml:space="preserve">  przez Zamawiającego lub osoby trzecie wskazane przez Zamawiającego;</w:t>
      </w:r>
    </w:p>
    <w:p w:rsidR="00C417B5" w:rsidRPr="00C417B5" w:rsidRDefault="00C417B5" w:rsidP="00C417B5">
      <w:pPr>
        <w:numPr>
          <w:ilvl w:val="0"/>
          <w:numId w:val="77"/>
        </w:numPr>
        <w:autoSpaceDE w:val="0"/>
        <w:autoSpaceDN w:val="0"/>
        <w:adjustRightInd w:val="0"/>
        <w:spacing w:before="120" w:after="0" w:line="240" w:lineRule="auto"/>
        <w:ind w:left="720" w:hanging="294"/>
        <w:jc w:val="both"/>
        <w:rPr>
          <w:rFonts w:eastAsia="Times New Roman" w:cstheme="minorHAnsi"/>
          <w:lang w:eastAsia="pl-PL"/>
        </w:rPr>
      </w:pPr>
      <w:r w:rsidRPr="00C417B5">
        <w:rPr>
          <w:rFonts w:eastAsia="Times New Roman" w:cstheme="minorHAnsi"/>
          <w:lang w:eastAsia="pl-PL"/>
        </w:rPr>
        <w:t xml:space="preserve">korzystanie z nowych wersji, modyfikacji, aktualizacji i innych zmian </w:t>
      </w:r>
      <w:r w:rsidRPr="00C417B5">
        <w:rPr>
          <w:rFonts w:eastAsia="Times New Roman" w:cstheme="minorHAnsi"/>
          <w:b/>
          <w:lang w:eastAsia="pl-PL"/>
        </w:rPr>
        <w:t>Systemu ZSI</w:t>
      </w:r>
      <w:r w:rsidRPr="00C417B5">
        <w:rPr>
          <w:rFonts w:eastAsia="Times New Roman" w:cstheme="minorHAnsi"/>
          <w:lang w:eastAsia="pl-PL"/>
        </w:rPr>
        <w:t xml:space="preserve">,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i oprogramowania</w:t>
      </w:r>
      <w:r w:rsidRPr="00C417B5">
        <w:rPr>
          <w:rFonts w:eastAsia="Times New Roman" w:cstheme="minorHAnsi"/>
          <w:b/>
          <w:lang w:eastAsia="pl-PL"/>
        </w:rPr>
        <w:t xml:space="preserve"> Systemu Bazodanowego</w:t>
      </w:r>
      <w:r w:rsidRPr="00C417B5">
        <w:rPr>
          <w:rFonts w:eastAsia="Times New Roman" w:cstheme="minorHAnsi"/>
          <w:lang w:eastAsia="pl-PL"/>
        </w:rPr>
        <w:t>, wydanych w okresie gwarancji, o której mowa w §12 ust. 1 Umowy;</w:t>
      </w:r>
    </w:p>
    <w:p w:rsidR="00C417B5" w:rsidRPr="00C417B5" w:rsidRDefault="00C417B5" w:rsidP="00C417B5">
      <w:pPr>
        <w:numPr>
          <w:ilvl w:val="0"/>
          <w:numId w:val="77"/>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lang w:eastAsia="pl-PL"/>
        </w:rPr>
        <w:t xml:space="preserve">sporządzania kopii zapasowych </w:t>
      </w:r>
      <w:r w:rsidRPr="00C417B5">
        <w:rPr>
          <w:rFonts w:eastAsia="Times New Roman" w:cstheme="minorHAnsi"/>
          <w:b/>
          <w:lang w:eastAsia="pl-PL"/>
        </w:rPr>
        <w:t>Systemu ZSI</w:t>
      </w:r>
      <w:r w:rsidRPr="00C417B5">
        <w:rPr>
          <w:rFonts w:eastAsia="Times New Roman" w:cstheme="minorHAnsi"/>
          <w:lang w:eastAsia="pl-PL"/>
        </w:rPr>
        <w:t xml:space="preserve">,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i oprogramowania</w:t>
      </w:r>
      <w:r w:rsidRPr="00C417B5">
        <w:rPr>
          <w:rFonts w:eastAsia="Times New Roman" w:cstheme="minorHAnsi"/>
          <w:b/>
          <w:lang w:eastAsia="pl-PL"/>
        </w:rPr>
        <w:t xml:space="preserve"> Systemu Bazodanowego</w:t>
      </w:r>
      <w:r w:rsidRPr="00C417B5">
        <w:rPr>
          <w:rFonts w:eastAsia="Times New Roman" w:cstheme="minorHAnsi"/>
          <w:lang w:eastAsia="pl-PL"/>
        </w:rPr>
        <w:t>.</w:t>
      </w:r>
    </w:p>
    <w:p w:rsidR="00C417B5" w:rsidRPr="00C417B5" w:rsidRDefault="00C417B5" w:rsidP="00C417B5">
      <w:pPr>
        <w:numPr>
          <w:ilvl w:val="0"/>
          <w:numId w:val="7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Licencja, o której mowa w §15 ust. 2 Umowy:</w:t>
      </w:r>
    </w:p>
    <w:p w:rsidR="00C417B5" w:rsidRPr="00C417B5" w:rsidRDefault="00C417B5" w:rsidP="00C417B5">
      <w:pPr>
        <w:numPr>
          <w:ilvl w:val="1"/>
          <w:numId w:val="76"/>
        </w:numPr>
        <w:autoSpaceDE w:val="0"/>
        <w:autoSpaceDN w:val="0"/>
        <w:adjustRightInd w:val="0"/>
        <w:spacing w:before="120" w:after="0" w:line="240" w:lineRule="auto"/>
        <w:ind w:hanging="654"/>
        <w:jc w:val="both"/>
        <w:rPr>
          <w:rFonts w:eastAsia="Times New Roman" w:cstheme="minorHAnsi"/>
          <w:lang w:eastAsia="pl-PL"/>
        </w:rPr>
      </w:pPr>
      <w:r w:rsidRPr="00C417B5">
        <w:rPr>
          <w:rFonts w:eastAsia="Times New Roman" w:cstheme="minorHAnsi"/>
          <w:lang w:eastAsia="pl-PL"/>
        </w:rPr>
        <w:t xml:space="preserve">jest udzielana na czas nieokreślony; </w:t>
      </w:r>
    </w:p>
    <w:p w:rsidR="00C417B5" w:rsidRPr="00C417B5" w:rsidRDefault="00C417B5" w:rsidP="00C417B5">
      <w:pPr>
        <w:numPr>
          <w:ilvl w:val="1"/>
          <w:numId w:val="76"/>
        </w:numPr>
        <w:autoSpaceDE w:val="0"/>
        <w:autoSpaceDN w:val="0"/>
        <w:adjustRightInd w:val="0"/>
        <w:spacing w:before="120" w:after="0" w:line="240" w:lineRule="auto"/>
        <w:ind w:hanging="654"/>
        <w:jc w:val="both"/>
        <w:rPr>
          <w:rFonts w:eastAsia="Times New Roman" w:cstheme="minorHAnsi"/>
          <w:lang w:eastAsia="pl-PL"/>
        </w:rPr>
      </w:pPr>
      <w:r w:rsidRPr="00C417B5">
        <w:rPr>
          <w:rFonts w:eastAsia="Times New Roman" w:cstheme="minorHAnsi"/>
          <w:lang w:eastAsia="pl-PL"/>
        </w:rPr>
        <w:t>jest udzielana na całe terytorium Rzeczypospolitej Polskiej;</w:t>
      </w:r>
    </w:p>
    <w:p w:rsidR="00C417B5" w:rsidRPr="00C417B5" w:rsidRDefault="00C417B5" w:rsidP="00C417B5">
      <w:pPr>
        <w:numPr>
          <w:ilvl w:val="1"/>
          <w:numId w:val="76"/>
        </w:numPr>
        <w:autoSpaceDE w:val="0"/>
        <w:autoSpaceDN w:val="0"/>
        <w:adjustRightInd w:val="0"/>
        <w:spacing w:before="120" w:after="0" w:line="240" w:lineRule="auto"/>
        <w:ind w:hanging="654"/>
        <w:jc w:val="both"/>
        <w:rPr>
          <w:rFonts w:eastAsia="Times New Roman" w:cstheme="minorHAnsi"/>
          <w:lang w:eastAsia="pl-PL"/>
        </w:rPr>
      </w:pPr>
      <w:r w:rsidRPr="00C417B5">
        <w:rPr>
          <w:rFonts w:eastAsia="Times New Roman" w:cstheme="minorHAnsi"/>
          <w:lang w:eastAsia="pl-PL"/>
        </w:rPr>
        <w:lastRenderedPageBreak/>
        <w:t>ma charakter niewyłączny;</w:t>
      </w:r>
    </w:p>
    <w:p w:rsidR="00C417B5" w:rsidRPr="00C417B5" w:rsidRDefault="00C417B5" w:rsidP="00C417B5">
      <w:pPr>
        <w:numPr>
          <w:ilvl w:val="1"/>
          <w:numId w:val="76"/>
        </w:numPr>
        <w:autoSpaceDE w:val="0"/>
        <w:autoSpaceDN w:val="0"/>
        <w:adjustRightInd w:val="0"/>
        <w:spacing w:before="120" w:after="0" w:line="240" w:lineRule="auto"/>
        <w:ind w:hanging="654"/>
        <w:jc w:val="both"/>
        <w:rPr>
          <w:rFonts w:eastAsia="Times New Roman" w:cstheme="minorHAnsi"/>
          <w:lang w:eastAsia="pl-PL"/>
        </w:rPr>
      </w:pPr>
      <w:r w:rsidRPr="00C417B5">
        <w:rPr>
          <w:rFonts w:eastAsia="Times New Roman" w:cstheme="minorHAnsi"/>
          <w:lang w:eastAsia="pl-PL"/>
        </w:rPr>
        <w:t>ma charakter odpłatny;</w:t>
      </w:r>
    </w:p>
    <w:p w:rsidR="00C417B5" w:rsidRPr="00C417B5" w:rsidRDefault="00C417B5" w:rsidP="00C417B5">
      <w:pPr>
        <w:numPr>
          <w:ilvl w:val="1"/>
          <w:numId w:val="76"/>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lang w:eastAsia="pl-PL"/>
        </w:rPr>
        <w:t xml:space="preserve">jest udzielana w ramach wynagrodzenia określonego w §17 ust. 1 Umowy. </w:t>
      </w:r>
    </w:p>
    <w:p w:rsidR="00C417B5" w:rsidRPr="00C417B5" w:rsidRDefault="00C417B5" w:rsidP="00C417B5">
      <w:pPr>
        <w:numPr>
          <w:ilvl w:val="0"/>
          <w:numId w:val="7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Wykonawca zobowiązuje się udzielić licencji na wskazanych w Umowie warunkach, na każdym polu eksploatacji, którego strony nie przewidziały w §15 ust. 2 Umowy, a które jest potrzebne do korzystania z </w:t>
      </w:r>
      <w:r w:rsidRPr="00C417B5">
        <w:rPr>
          <w:rFonts w:eastAsia="Times New Roman" w:cstheme="minorHAnsi"/>
          <w:b/>
          <w:lang w:eastAsia="pl-PL"/>
        </w:rPr>
        <w:t>Systemu ZSI</w:t>
      </w:r>
      <w:r w:rsidRPr="00C417B5">
        <w:rPr>
          <w:rFonts w:eastAsia="Times New Roman" w:cstheme="minorHAnsi"/>
          <w:lang w:eastAsia="pl-PL"/>
        </w:rPr>
        <w:t xml:space="preserve">,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oraz oprogramowania </w:t>
      </w:r>
      <w:r w:rsidRPr="00C417B5">
        <w:rPr>
          <w:rFonts w:eastAsia="Times New Roman" w:cstheme="minorHAnsi"/>
          <w:b/>
          <w:lang w:eastAsia="pl-PL"/>
        </w:rPr>
        <w:t>Systemu Bazodanowego</w:t>
      </w:r>
      <w:r w:rsidRPr="00C417B5">
        <w:rPr>
          <w:rFonts w:eastAsia="Times New Roman" w:cstheme="minorHAnsi"/>
          <w:lang w:eastAsia="pl-PL"/>
        </w:rPr>
        <w:t xml:space="preserve"> (jeżeli Wykonawca jest producentem oprogramowania</w:t>
      </w:r>
      <w:r w:rsidRPr="00C417B5">
        <w:rPr>
          <w:rFonts w:eastAsia="Times New Roman" w:cstheme="minorHAnsi"/>
          <w:b/>
          <w:lang w:eastAsia="pl-PL"/>
        </w:rPr>
        <w:t xml:space="preserve"> Systemu Bazodanowego</w:t>
      </w:r>
      <w:r w:rsidRPr="00C417B5">
        <w:rPr>
          <w:rFonts w:eastAsia="Times New Roman" w:cstheme="minorHAnsi"/>
          <w:lang w:eastAsia="pl-PL"/>
        </w:rPr>
        <w:t>) zgodnie z potrzebami Zamawiającego. Udzielenie dodatkowej licencji, o której mowa w zdaniu poprzedzającym, nie spowoduje dodatkowych kosztów po stronie Zamawiającego.</w:t>
      </w:r>
    </w:p>
    <w:p w:rsidR="00C417B5" w:rsidRPr="00C417B5" w:rsidRDefault="00C417B5" w:rsidP="00C417B5">
      <w:pPr>
        <w:numPr>
          <w:ilvl w:val="0"/>
          <w:numId w:val="7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Udzielenie Zamawiającemu licencji na korzystanie z </w:t>
      </w:r>
      <w:r w:rsidRPr="00C417B5">
        <w:rPr>
          <w:rFonts w:eastAsia="Times New Roman" w:cstheme="minorHAnsi"/>
          <w:b/>
          <w:lang w:eastAsia="pl-PL"/>
        </w:rPr>
        <w:t>Systemu ZSI</w:t>
      </w:r>
      <w:r w:rsidRPr="00C417B5">
        <w:rPr>
          <w:rFonts w:eastAsia="Times New Roman" w:cstheme="minorHAnsi"/>
          <w:lang w:eastAsia="pl-PL"/>
        </w:rPr>
        <w:t>, z</w:t>
      </w:r>
      <w:r w:rsidRPr="00C417B5">
        <w:rPr>
          <w:rFonts w:eastAsia="Times New Roman" w:cstheme="minorHAnsi"/>
          <w:b/>
          <w:lang w:eastAsia="pl-PL"/>
        </w:rPr>
        <w:t xml:space="preserve"> </w:t>
      </w:r>
      <w:r w:rsidRPr="00C417B5">
        <w:rPr>
          <w:rFonts w:eastAsia="Times New Roman" w:cstheme="minorHAnsi"/>
          <w:lang w:eastAsia="pl-PL"/>
        </w:rPr>
        <w:t xml:space="preserve">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oraz z oprogramowania</w:t>
      </w:r>
      <w:r w:rsidRPr="00C417B5">
        <w:rPr>
          <w:rFonts w:eastAsia="Times New Roman" w:cstheme="minorHAnsi"/>
          <w:b/>
          <w:lang w:eastAsia="pl-PL"/>
        </w:rPr>
        <w:t xml:space="preserve"> Systemu Bazodanowego</w:t>
      </w:r>
      <w:r w:rsidRPr="00C417B5">
        <w:rPr>
          <w:rFonts w:eastAsia="Times New Roman" w:cstheme="minorHAnsi"/>
          <w:lang w:eastAsia="pl-PL"/>
        </w:rPr>
        <w:t xml:space="preserve"> (jeżeli Wykonawca jest producentem oprogramowania</w:t>
      </w:r>
      <w:r w:rsidRPr="00C417B5">
        <w:rPr>
          <w:rFonts w:eastAsia="Times New Roman" w:cstheme="minorHAnsi"/>
          <w:b/>
          <w:lang w:eastAsia="pl-PL"/>
        </w:rPr>
        <w:t xml:space="preserve"> Systemu Bazodanowego</w:t>
      </w:r>
      <w:r w:rsidRPr="00C417B5">
        <w:rPr>
          <w:rFonts w:eastAsia="Times New Roman" w:cstheme="minorHAnsi"/>
          <w:lang w:eastAsia="pl-PL"/>
        </w:rPr>
        <w:t xml:space="preserve">) następuje z chwilą podpisania przez Strony odpowiedniego </w:t>
      </w:r>
      <w:r w:rsidRPr="00C417B5">
        <w:rPr>
          <w:rFonts w:eastAsia="Times New Roman" w:cstheme="minorHAnsi"/>
          <w:b/>
          <w:lang w:eastAsia="pl-PL"/>
        </w:rPr>
        <w:t>Protokołu Odbioru</w:t>
      </w:r>
      <w:r w:rsidRPr="00C417B5">
        <w:rPr>
          <w:rFonts w:eastAsia="Times New Roman" w:cstheme="minorHAnsi"/>
          <w:lang w:eastAsia="pl-PL"/>
        </w:rPr>
        <w:t xml:space="preserve">, na podstawie którego </w:t>
      </w:r>
      <w:r w:rsidRPr="00C417B5">
        <w:rPr>
          <w:rFonts w:eastAsia="Times New Roman" w:cstheme="minorHAnsi"/>
          <w:b/>
          <w:lang w:eastAsia="pl-PL"/>
        </w:rPr>
        <w:t>System ZSI</w:t>
      </w:r>
      <w:r w:rsidRPr="00C417B5">
        <w:rPr>
          <w:rFonts w:eastAsia="Times New Roman" w:cstheme="minorHAnsi"/>
          <w:lang w:eastAsia="pl-PL"/>
        </w:rPr>
        <w:t xml:space="preserve">, poszczególne obszary funkcjonalne </w:t>
      </w:r>
      <w:r w:rsidRPr="00C417B5">
        <w:rPr>
          <w:rFonts w:eastAsia="Times New Roman" w:cstheme="minorHAnsi"/>
          <w:b/>
          <w:lang w:eastAsia="pl-PL"/>
        </w:rPr>
        <w:t>Systemu ZSI</w:t>
      </w:r>
      <w:r w:rsidRPr="00C417B5">
        <w:rPr>
          <w:rFonts w:eastAsia="Times New Roman" w:cstheme="minorHAnsi"/>
          <w:lang w:eastAsia="pl-PL"/>
        </w:rPr>
        <w:t xml:space="preserve"> oraz </w:t>
      </w:r>
      <w:r w:rsidRPr="00C417B5">
        <w:rPr>
          <w:rFonts w:eastAsia="Times New Roman" w:cstheme="minorHAnsi"/>
          <w:b/>
          <w:lang w:eastAsia="pl-PL"/>
        </w:rPr>
        <w:t>System Bazodanowy</w:t>
      </w:r>
      <w:r w:rsidRPr="00C417B5">
        <w:rPr>
          <w:rFonts w:eastAsia="Times New Roman" w:cstheme="minorHAnsi"/>
          <w:lang w:eastAsia="pl-PL"/>
        </w:rPr>
        <w:t xml:space="preserve"> są przez Zamawiającego odbierane.</w:t>
      </w:r>
    </w:p>
    <w:p w:rsidR="00C417B5" w:rsidRPr="00C417B5" w:rsidRDefault="00C417B5" w:rsidP="00C417B5">
      <w:pPr>
        <w:numPr>
          <w:ilvl w:val="0"/>
          <w:numId w:val="7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Wykonawca może wypowiedzieć licencję na korzystanie z </w:t>
      </w:r>
      <w:r w:rsidRPr="00C417B5">
        <w:rPr>
          <w:rFonts w:eastAsia="Times New Roman" w:cstheme="minorHAnsi"/>
          <w:b/>
          <w:lang w:eastAsia="pl-PL"/>
        </w:rPr>
        <w:t>Systemu ZSI</w:t>
      </w:r>
      <w:r w:rsidRPr="00C417B5">
        <w:rPr>
          <w:rFonts w:eastAsia="Times New Roman" w:cstheme="minorHAnsi"/>
          <w:lang w:eastAsia="pl-PL"/>
        </w:rPr>
        <w:t xml:space="preserve">, z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oraz z oprogramowania</w:t>
      </w:r>
      <w:r w:rsidRPr="00C417B5">
        <w:rPr>
          <w:rFonts w:eastAsia="Times New Roman" w:cstheme="minorHAnsi"/>
          <w:b/>
          <w:lang w:eastAsia="pl-PL"/>
        </w:rPr>
        <w:t xml:space="preserve"> Systemu Bazodanowego</w:t>
      </w:r>
      <w:r w:rsidRPr="00C417B5">
        <w:rPr>
          <w:rFonts w:eastAsia="Times New Roman" w:cstheme="minorHAnsi"/>
          <w:lang w:eastAsia="pl-PL"/>
        </w:rPr>
        <w:t xml:space="preserve"> (jeżeli Wykonawca jest producentem oprogramowania</w:t>
      </w:r>
      <w:r w:rsidRPr="00C417B5">
        <w:rPr>
          <w:rFonts w:eastAsia="Times New Roman" w:cstheme="minorHAnsi"/>
          <w:b/>
          <w:lang w:eastAsia="pl-PL"/>
        </w:rPr>
        <w:t xml:space="preserve"> Systemu Bazodanowego</w:t>
      </w:r>
      <w:r w:rsidRPr="00C417B5">
        <w:rPr>
          <w:rFonts w:eastAsia="Times New Roman" w:cstheme="minorHAnsi"/>
          <w:lang w:eastAsia="pl-PL"/>
        </w:rPr>
        <w:t>), w tym na korzystanie z nowych ich wersji, modyfikacji oraz aktualizacji i innych zmian, wydanych w okresie gwarancji, o której mowa w §12 ust. 1 Umowy, z zachowaniem 25-letniego okresu wypowiedzenia, ze skutkiem na koniec roku kalendarzowego.</w:t>
      </w:r>
    </w:p>
    <w:p w:rsidR="00C417B5" w:rsidRPr="00C417B5" w:rsidRDefault="00C417B5" w:rsidP="00C417B5">
      <w:pPr>
        <w:numPr>
          <w:ilvl w:val="0"/>
          <w:numId w:val="7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Wykonawca zobowiązuje się i gwarantuje, że uzyska na rzecz Zamawiającego prawo do korzystania z </w:t>
      </w:r>
      <w:r w:rsidRPr="00C417B5">
        <w:rPr>
          <w:rFonts w:eastAsia="Times New Roman" w:cstheme="minorHAnsi"/>
          <w:b/>
          <w:lang w:eastAsia="pl-PL"/>
        </w:rPr>
        <w:t>Oprogramowania</w:t>
      </w:r>
      <w:r w:rsidRPr="00C417B5">
        <w:rPr>
          <w:rFonts w:eastAsia="Times New Roman" w:cstheme="minorHAnsi"/>
          <w:lang w:eastAsia="pl-PL"/>
        </w:rPr>
        <w:t xml:space="preserve">, którego producentem jest podmiot inny niż Wykonawca, a także na korzystanie z nowych wersji, modyfikacji, aktualizacji i innych zmian tego </w:t>
      </w:r>
      <w:r w:rsidRPr="00C417B5">
        <w:rPr>
          <w:rFonts w:eastAsia="Times New Roman" w:cstheme="minorHAnsi"/>
          <w:b/>
          <w:lang w:eastAsia="pl-PL"/>
        </w:rPr>
        <w:t xml:space="preserve">Oprogramowania </w:t>
      </w:r>
      <w:r w:rsidRPr="00C417B5">
        <w:rPr>
          <w:rFonts w:eastAsia="Times New Roman" w:cstheme="minorHAnsi"/>
          <w:lang w:eastAsia="pl-PL"/>
        </w:rPr>
        <w:t>na zasadach określonych w licencji udzielanej przez tego producenta,</w:t>
      </w:r>
      <w:r w:rsidRPr="00C417B5">
        <w:rPr>
          <w:rFonts w:eastAsia="Times New Roman" w:cstheme="minorHAnsi"/>
          <w:b/>
          <w:lang w:eastAsia="pl-PL"/>
        </w:rPr>
        <w:t xml:space="preserve"> </w:t>
      </w:r>
      <w:r w:rsidRPr="00C417B5">
        <w:rPr>
          <w:rFonts w:eastAsia="Times New Roman" w:cstheme="minorHAnsi"/>
          <w:lang w:eastAsia="pl-PL"/>
        </w:rPr>
        <w:t xml:space="preserve">na podstawie wieczystych, niewyłącznych, nieograniczonych czasowo i rozciągających się na całe terytorium Rzeczpospolitej Polskiej licencji udzielonych przez producentów tego </w:t>
      </w:r>
      <w:r w:rsidRPr="00C417B5">
        <w:rPr>
          <w:rFonts w:eastAsia="Times New Roman" w:cstheme="minorHAnsi"/>
          <w:b/>
          <w:lang w:eastAsia="pl-PL"/>
        </w:rPr>
        <w:t>Oprogramowania</w:t>
      </w:r>
      <w:r w:rsidRPr="00C417B5">
        <w:rPr>
          <w:rFonts w:eastAsia="Times New Roman" w:cstheme="minorHAnsi"/>
          <w:lang w:eastAsia="pl-PL"/>
        </w:rPr>
        <w:t>.</w:t>
      </w:r>
    </w:p>
    <w:p w:rsidR="00C417B5" w:rsidRPr="00C417B5" w:rsidRDefault="00C417B5" w:rsidP="00C417B5">
      <w:pPr>
        <w:numPr>
          <w:ilvl w:val="0"/>
          <w:numId w:val="7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Wykonawca oświadcza, że licencje, o których mowa w §15 ust. 7 Umowy, zapewnią Zamawiającemu pełną możliwość korzystania z </w:t>
      </w:r>
      <w:r w:rsidRPr="00C417B5">
        <w:rPr>
          <w:rFonts w:eastAsia="Times New Roman" w:cstheme="minorHAnsi"/>
          <w:b/>
          <w:lang w:eastAsia="pl-PL"/>
        </w:rPr>
        <w:t>Oprogramowania</w:t>
      </w:r>
      <w:r w:rsidRPr="00C417B5">
        <w:rPr>
          <w:rFonts w:eastAsia="Times New Roman" w:cstheme="minorHAnsi"/>
          <w:lang w:eastAsia="pl-PL"/>
        </w:rPr>
        <w:t xml:space="preserve">, którego producentem jest podmiot inny niż Wykonawca. W przypadku, gdy w trakcie wykonywania Umowy okaże się, że dostarczone licencje nie zapewniają Zamawiającemu pełnej możliwości korzystania z </w:t>
      </w:r>
      <w:r w:rsidRPr="00C417B5">
        <w:rPr>
          <w:rFonts w:eastAsia="Times New Roman" w:cstheme="minorHAnsi"/>
          <w:b/>
          <w:lang w:eastAsia="pl-PL"/>
        </w:rPr>
        <w:t>Oprogramowania</w:t>
      </w:r>
      <w:r w:rsidRPr="00C417B5">
        <w:rPr>
          <w:rFonts w:eastAsia="Times New Roman" w:cstheme="minorHAnsi"/>
          <w:lang w:eastAsia="pl-PL"/>
        </w:rPr>
        <w:t>, którego producentem jest podmiot inny niż Wykonawca, Wykonawca jest zobowiązany uzyskać brakujące licencje, bez dodatkowego wynagrodzenia.</w:t>
      </w:r>
    </w:p>
    <w:p w:rsidR="00C417B5" w:rsidRPr="00C417B5" w:rsidRDefault="00C417B5" w:rsidP="00C417B5">
      <w:pPr>
        <w:numPr>
          <w:ilvl w:val="0"/>
          <w:numId w:val="76"/>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Wykaz </w:t>
      </w:r>
      <w:r w:rsidRPr="00C417B5">
        <w:rPr>
          <w:rFonts w:eastAsia="Times New Roman" w:cstheme="minorHAnsi"/>
          <w:b/>
          <w:lang w:eastAsia="pl-PL"/>
        </w:rPr>
        <w:t>Oprogramowania</w:t>
      </w:r>
      <w:r w:rsidRPr="00C417B5">
        <w:rPr>
          <w:rFonts w:eastAsia="Times New Roman" w:cstheme="minorHAnsi"/>
          <w:lang w:eastAsia="pl-PL"/>
        </w:rPr>
        <w:t xml:space="preserve">, którego producentem jest podmiot inny niż Wykonawca, oraz wykaz </w:t>
      </w:r>
      <w:r w:rsidRPr="00C417B5">
        <w:rPr>
          <w:rFonts w:eastAsia="Times New Roman" w:cstheme="minorHAnsi"/>
          <w:b/>
          <w:lang w:eastAsia="pl-PL"/>
        </w:rPr>
        <w:t>Dokumentacji Licencyjnej</w:t>
      </w:r>
      <w:r w:rsidRPr="00C417B5">
        <w:rPr>
          <w:rFonts w:eastAsia="Times New Roman" w:cstheme="minorHAnsi"/>
          <w:lang w:eastAsia="pl-PL"/>
        </w:rPr>
        <w:t>, opracowany przez Wykonawcę i zatwierdzony przez Zamawiającego, będzie stanowił Załącznik nr 3 do Umowy.</w:t>
      </w:r>
    </w:p>
    <w:p w:rsidR="00C417B5" w:rsidRPr="00C417B5" w:rsidRDefault="00C417B5" w:rsidP="00C417B5">
      <w:pPr>
        <w:numPr>
          <w:ilvl w:val="0"/>
          <w:numId w:val="76"/>
        </w:numPr>
        <w:autoSpaceDE w:val="0"/>
        <w:autoSpaceDN w:val="0"/>
        <w:adjustRightInd w:val="0"/>
        <w:spacing w:before="120" w:after="0" w:line="240" w:lineRule="auto"/>
        <w:ind w:hanging="540"/>
        <w:jc w:val="both"/>
        <w:rPr>
          <w:rFonts w:eastAsia="Times New Roman" w:cstheme="minorHAnsi"/>
          <w:lang w:eastAsia="pl-PL"/>
        </w:rPr>
      </w:pPr>
      <w:r w:rsidRPr="00C417B5">
        <w:rPr>
          <w:rFonts w:eastAsia="Times New Roman" w:cstheme="minorHAnsi"/>
          <w:lang w:eastAsia="pl-PL"/>
        </w:rPr>
        <w:t xml:space="preserve">Wykonawca oświadcza i gwarantuje, że w przypadku </w:t>
      </w:r>
      <w:r w:rsidRPr="00C417B5">
        <w:rPr>
          <w:rFonts w:eastAsia="Times New Roman" w:cstheme="minorHAnsi"/>
          <w:b/>
          <w:lang w:eastAsia="pl-PL"/>
        </w:rPr>
        <w:t>Oprogramowania</w:t>
      </w:r>
      <w:r w:rsidRPr="00C417B5">
        <w:rPr>
          <w:rFonts w:eastAsia="Times New Roman" w:cstheme="minorHAnsi"/>
          <w:lang w:eastAsia="pl-PL"/>
        </w:rPr>
        <w:t xml:space="preserve">, którego producentem jest podmiot inny niż Wykonawca, uzyskał zgodę producenta na korzystanie z </w:t>
      </w:r>
      <w:r w:rsidRPr="00C417B5">
        <w:rPr>
          <w:rFonts w:eastAsia="Times New Roman" w:cstheme="minorHAnsi"/>
          <w:b/>
          <w:lang w:eastAsia="pl-PL"/>
        </w:rPr>
        <w:t>Oprogramowania</w:t>
      </w:r>
      <w:r w:rsidRPr="00C417B5">
        <w:rPr>
          <w:rFonts w:eastAsia="Times New Roman" w:cstheme="minorHAnsi"/>
          <w:lang w:eastAsia="pl-PL"/>
        </w:rPr>
        <w:t xml:space="preserve"> i jego modyfikacji, w tym na przekazywanie dokumentów zawierających warunki licencji.</w:t>
      </w:r>
    </w:p>
    <w:p w:rsidR="00C417B5" w:rsidRPr="00C417B5" w:rsidRDefault="00C417B5" w:rsidP="00C417B5">
      <w:pPr>
        <w:numPr>
          <w:ilvl w:val="0"/>
          <w:numId w:val="76"/>
        </w:numPr>
        <w:autoSpaceDE w:val="0"/>
        <w:autoSpaceDN w:val="0"/>
        <w:adjustRightInd w:val="0"/>
        <w:spacing w:before="120" w:after="0" w:line="240" w:lineRule="auto"/>
        <w:ind w:hanging="502"/>
        <w:jc w:val="both"/>
        <w:rPr>
          <w:rFonts w:eastAsia="Times New Roman" w:cstheme="minorHAnsi"/>
          <w:lang w:eastAsia="pl-PL"/>
        </w:rPr>
      </w:pPr>
      <w:r w:rsidRPr="00C417B5">
        <w:rPr>
          <w:rFonts w:eastAsia="Times New Roman" w:cstheme="minorHAnsi"/>
          <w:lang w:eastAsia="pl-PL"/>
        </w:rPr>
        <w:t xml:space="preserve">Wykonawca zobowiązuje się do udostępnienia niezbędnych informacji umożliwiających współpracę dostarczonego </w:t>
      </w:r>
      <w:r w:rsidRPr="00C417B5">
        <w:rPr>
          <w:rFonts w:eastAsia="Times New Roman" w:cstheme="minorHAnsi"/>
          <w:b/>
          <w:lang w:eastAsia="pl-PL"/>
        </w:rPr>
        <w:t>Systemu ZSI</w:t>
      </w:r>
      <w:r w:rsidRPr="00C417B5">
        <w:rPr>
          <w:rFonts w:eastAsia="Times New Roman" w:cstheme="minorHAnsi"/>
          <w:lang w:eastAsia="pl-PL"/>
        </w:rPr>
        <w:t xml:space="preserve">, obszarów funkcjonalnych </w:t>
      </w:r>
      <w:r w:rsidRPr="00C417B5">
        <w:rPr>
          <w:rFonts w:eastAsia="Times New Roman" w:cstheme="minorHAnsi"/>
          <w:b/>
          <w:lang w:eastAsia="pl-PL"/>
        </w:rPr>
        <w:t>Systemu ZSI</w:t>
      </w:r>
      <w:r w:rsidRPr="00C417B5">
        <w:rPr>
          <w:rFonts w:eastAsia="Times New Roman" w:cstheme="minorHAnsi"/>
          <w:lang w:eastAsia="pl-PL"/>
        </w:rPr>
        <w:t>, oprogramowania</w:t>
      </w:r>
      <w:r w:rsidRPr="00C417B5">
        <w:rPr>
          <w:rFonts w:eastAsia="Times New Roman" w:cstheme="minorHAnsi"/>
          <w:b/>
          <w:lang w:eastAsia="pl-PL"/>
        </w:rPr>
        <w:t xml:space="preserve"> Systemu Bazodanowego</w:t>
      </w:r>
      <w:r w:rsidRPr="00C417B5">
        <w:rPr>
          <w:rFonts w:eastAsia="Times New Roman" w:cstheme="minorHAnsi"/>
          <w:lang w:eastAsia="pl-PL"/>
        </w:rPr>
        <w:t xml:space="preserve"> (jeżeli Wykonawca jest producentem oprogramowania</w:t>
      </w:r>
      <w:r w:rsidRPr="00C417B5">
        <w:rPr>
          <w:rFonts w:eastAsia="Times New Roman" w:cstheme="minorHAnsi"/>
          <w:b/>
          <w:lang w:eastAsia="pl-PL"/>
        </w:rPr>
        <w:t xml:space="preserve"> Systemu Bazodanowego</w:t>
      </w:r>
      <w:r w:rsidRPr="00C417B5">
        <w:rPr>
          <w:rFonts w:eastAsia="Times New Roman" w:cstheme="minorHAnsi"/>
          <w:lang w:eastAsia="pl-PL"/>
        </w:rPr>
        <w:t xml:space="preserve">) i </w:t>
      </w:r>
      <w:r w:rsidRPr="00C417B5">
        <w:rPr>
          <w:rFonts w:eastAsia="Times New Roman" w:cstheme="minorHAnsi"/>
          <w:b/>
          <w:lang w:eastAsia="pl-PL"/>
        </w:rPr>
        <w:t>Oprogramowania</w:t>
      </w:r>
      <w:r w:rsidRPr="00C417B5">
        <w:rPr>
          <w:rFonts w:eastAsia="Times New Roman" w:cstheme="minorHAnsi"/>
          <w:lang w:eastAsia="pl-PL"/>
        </w:rPr>
        <w:t xml:space="preserve"> z innymi programami i sprzętem.</w:t>
      </w:r>
    </w:p>
    <w:p w:rsidR="00C417B5" w:rsidRPr="00C417B5" w:rsidRDefault="00C417B5" w:rsidP="00C417B5">
      <w:pPr>
        <w:numPr>
          <w:ilvl w:val="0"/>
          <w:numId w:val="76"/>
        </w:numPr>
        <w:autoSpaceDE w:val="0"/>
        <w:autoSpaceDN w:val="0"/>
        <w:adjustRightInd w:val="0"/>
        <w:spacing w:before="120" w:after="0" w:line="240" w:lineRule="auto"/>
        <w:ind w:hanging="502"/>
        <w:jc w:val="both"/>
        <w:rPr>
          <w:rFonts w:eastAsia="Times New Roman" w:cstheme="minorHAnsi"/>
          <w:lang w:eastAsia="pl-PL"/>
        </w:rPr>
      </w:pPr>
      <w:r w:rsidRPr="00C417B5">
        <w:rPr>
          <w:rFonts w:eastAsia="Times New Roman" w:cstheme="minorHAnsi"/>
          <w:bCs/>
          <w:lang w:eastAsia="pl-PL"/>
        </w:rPr>
        <w:t xml:space="preserve">W przypadku, gdy osoba trzecia zgłosi roszczenia dotyczące naruszenia praw autorskich lub nieuprawnionego korzystania z </w:t>
      </w:r>
      <w:r w:rsidRPr="00C417B5">
        <w:rPr>
          <w:rFonts w:eastAsia="Times New Roman" w:cstheme="minorHAnsi"/>
          <w:b/>
          <w:lang w:eastAsia="pl-PL"/>
        </w:rPr>
        <w:t>Systemu ZSI</w:t>
      </w:r>
      <w:r w:rsidRPr="00C417B5">
        <w:rPr>
          <w:rFonts w:eastAsia="Times New Roman" w:cstheme="minorHAnsi"/>
          <w:lang w:eastAsia="pl-PL"/>
        </w:rPr>
        <w:t xml:space="preserve">, z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z oprogramowania </w:t>
      </w:r>
      <w:r w:rsidRPr="00C417B5">
        <w:rPr>
          <w:rFonts w:eastAsia="Times New Roman" w:cstheme="minorHAnsi"/>
          <w:b/>
          <w:lang w:eastAsia="pl-PL"/>
        </w:rPr>
        <w:t>Systemu Bazodanowego</w:t>
      </w:r>
      <w:r w:rsidRPr="00C417B5">
        <w:rPr>
          <w:rFonts w:eastAsia="Times New Roman" w:cstheme="minorHAnsi"/>
          <w:lang w:eastAsia="pl-PL"/>
        </w:rPr>
        <w:t xml:space="preserve"> (jeżeli Wykonawca jest producentem </w:t>
      </w:r>
      <w:r w:rsidRPr="00C417B5">
        <w:rPr>
          <w:rFonts w:eastAsia="Times New Roman" w:cstheme="minorHAnsi"/>
          <w:lang w:eastAsia="pl-PL"/>
        </w:rPr>
        <w:lastRenderedPageBreak/>
        <w:t>oprogramowania</w:t>
      </w:r>
      <w:r w:rsidRPr="00C417B5">
        <w:rPr>
          <w:rFonts w:eastAsia="Times New Roman" w:cstheme="minorHAnsi"/>
          <w:b/>
          <w:lang w:eastAsia="pl-PL"/>
        </w:rPr>
        <w:t xml:space="preserve"> Systemu Bazodanowego</w:t>
      </w:r>
      <w:r w:rsidRPr="00C417B5">
        <w:rPr>
          <w:rFonts w:eastAsia="Times New Roman" w:cstheme="minorHAnsi"/>
          <w:lang w:eastAsia="pl-PL"/>
        </w:rPr>
        <w:t>)</w:t>
      </w:r>
      <w:r w:rsidRPr="00C417B5">
        <w:rPr>
          <w:rFonts w:eastAsia="Times New Roman" w:cstheme="minorHAnsi"/>
          <w:spacing w:val="-2"/>
          <w:lang w:eastAsia="pl-PL"/>
        </w:rPr>
        <w:t xml:space="preserve"> lub z </w:t>
      </w:r>
      <w:r w:rsidRPr="00C417B5">
        <w:rPr>
          <w:rFonts w:eastAsia="Times New Roman" w:cstheme="minorHAnsi"/>
          <w:b/>
          <w:lang w:eastAsia="pl-PL"/>
        </w:rPr>
        <w:t>Oprogramowania</w:t>
      </w:r>
      <w:r w:rsidRPr="00C417B5">
        <w:rPr>
          <w:rFonts w:eastAsia="Times New Roman" w:cstheme="minorHAnsi"/>
          <w:lang w:eastAsia="pl-PL"/>
        </w:rPr>
        <w:t>,</w:t>
      </w:r>
      <w:r w:rsidRPr="00C417B5">
        <w:rPr>
          <w:rFonts w:eastAsia="Times New Roman" w:cstheme="minorHAnsi"/>
          <w:spacing w:val="-2"/>
          <w:lang w:eastAsia="pl-PL"/>
        </w:rPr>
        <w:t xml:space="preserve"> </w:t>
      </w:r>
      <w:r w:rsidRPr="00C417B5">
        <w:rPr>
          <w:rFonts w:eastAsia="Times New Roman" w:cstheme="minorHAnsi"/>
          <w:bCs/>
          <w:lang w:eastAsia="pl-PL"/>
        </w:rPr>
        <w:t>Wykonawca, po zawiadomieniu przez Zamawiającego, nie uchyli się od niezwłocznego przystąpienia do wyjaśnienia sprawy oraz wystąpi przeciwko takim roszczeniom na własny koszt i ryzyko, a nadto, że zaspokoi wszelkie uzasadnione roszczenia, a w razie ich zasądzenia od Zamawiającego regresowo zwróci Zamawiającemu całość pokrytych roszczeń oraz wszelkie związane z tym wydatki i opłaty, włączając w to koszty procesu i obsługi prawnej.</w:t>
      </w:r>
    </w:p>
    <w:p w:rsidR="00C417B5" w:rsidRPr="00C417B5" w:rsidRDefault="00C417B5" w:rsidP="00C417B5">
      <w:pPr>
        <w:autoSpaceDE w:val="0"/>
        <w:autoSpaceDN w:val="0"/>
        <w:adjustRightInd w:val="0"/>
        <w:spacing w:after="0" w:line="240" w:lineRule="auto"/>
        <w:ind w:left="360"/>
        <w:jc w:val="center"/>
        <w:rPr>
          <w:rFonts w:eastAsia="Times New Roman" w:cstheme="minorHAnsi"/>
          <w:lang w:eastAsia="pl-PL"/>
        </w:rPr>
      </w:pPr>
    </w:p>
    <w:p w:rsidR="00C417B5" w:rsidRPr="00C417B5" w:rsidRDefault="00C417B5" w:rsidP="00C417B5">
      <w:pPr>
        <w:spacing w:before="120" w:after="0" w:line="240" w:lineRule="auto"/>
        <w:jc w:val="center"/>
        <w:rPr>
          <w:rFonts w:eastAsia="Times New Roman" w:cstheme="minorHAnsi"/>
          <w:b/>
          <w:lang w:eastAsia="pl-PL"/>
        </w:rPr>
      </w:pPr>
      <w:r w:rsidRPr="00C417B5">
        <w:rPr>
          <w:rFonts w:eastAsia="Times New Roman" w:cstheme="minorHAnsi"/>
          <w:b/>
          <w:lang w:eastAsia="pl-PL"/>
        </w:rPr>
        <w:t xml:space="preserve">§ 16. </w:t>
      </w:r>
    </w:p>
    <w:p w:rsidR="00C417B5" w:rsidRPr="00C417B5" w:rsidRDefault="00C417B5" w:rsidP="00C417B5">
      <w:pPr>
        <w:spacing w:after="0" w:line="240" w:lineRule="auto"/>
        <w:jc w:val="center"/>
        <w:rPr>
          <w:rFonts w:eastAsia="Times New Roman" w:cstheme="minorHAnsi"/>
          <w:b/>
          <w:caps/>
          <w:lang w:eastAsia="pl-PL"/>
        </w:rPr>
      </w:pPr>
      <w:r w:rsidRPr="00C417B5">
        <w:rPr>
          <w:rFonts w:eastAsia="Times New Roman" w:cstheme="minorHAnsi"/>
          <w:b/>
          <w:caps/>
          <w:lang w:eastAsia="pl-PL"/>
        </w:rPr>
        <w:t>Procedury odbioru przedmiotu umowy</w:t>
      </w:r>
    </w:p>
    <w:p w:rsidR="00C417B5" w:rsidRPr="00C417B5" w:rsidRDefault="00C417B5" w:rsidP="00C417B5">
      <w:pPr>
        <w:numPr>
          <w:ilvl w:val="0"/>
          <w:numId w:val="73"/>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Odbiór każdego z </w:t>
      </w:r>
      <w:r w:rsidRPr="00C417B5">
        <w:rPr>
          <w:rFonts w:eastAsia="Times New Roman" w:cstheme="minorHAnsi"/>
          <w:b/>
          <w:lang w:eastAsia="pl-PL"/>
        </w:rPr>
        <w:t xml:space="preserve">Etapów </w:t>
      </w:r>
      <w:r w:rsidRPr="00C417B5">
        <w:rPr>
          <w:rFonts w:eastAsia="Times New Roman" w:cstheme="minorHAnsi"/>
          <w:lang w:eastAsia="pl-PL"/>
        </w:rPr>
        <w:t xml:space="preserve">będzie dokonywany na podstawie </w:t>
      </w:r>
      <w:r w:rsidRPr="00C417B5">
        <w:rPr>
          <w:rFonts w:eastAsia="Times New Roman" w:cstheme="minorHAnsi"/>
          <w:b/>
          <w:lang w:eastAsia="pl-PL"/>
        </w:rPr>
        <w:t>Protokołów Odbioru</w:t>
      </w:r>
      <w:r w:rsidRPr="00C417B5">
        <w:rPr>
          <w:rFonts w:eastAsia="Times New Roman" w:cstheme="minorHAnsi"/>
          <w:lang w:eastAsia="pl-PL"/>
        </w:rPr>
        <w:t xml:space="preserve"> podpisanych przez upoważnionych przedstawicieli Zamawiającego i Wykonawcy bez uwag i zastrzeżeń.</w:t>
      </w:r>
    </w:p>
    <w:p w:rsidR="00C417B5" w:rsidRPr="00C417B5" w:rsidRDefault="00C417B5" w:rsidP="00C417B5">
      <w:pPr>
        <w:numPr>
          <w:ilvl w:val="0"/>
          <w:numId w:val="73"/>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Wykonawca jest zobowiązany zgłaszać Zamawiającemu do odbioru świadczenia zrealizowane w ramach danego </w:t>
      </w:r>
      <w:r w:rsidRPr="00C417B5">
        <w:rPr>
          <w:rFonts w:eastAsia="Times New Roman" w:cstheme="minorHAnsi"/>
          <w:b/>
          <w:lang w:eastAsia="pl-PL"/>
        </w:rPr>
        <w:t>Etapu</w:t>
      </w:r>
      <w:r w:rsidRPr="00C417B5">
        <w:rPr>
          <w:rFonts w:eastAsia="Times New Roman" w:cstheme="minorHAnsi"/>
          <w:lang w:eastAsia="pl-PL"/>
        </w:rPr>
        <w:t>, w nieprzekraczalnych terminach określonych w §4 ust. 2 Umowy, z zastrzeżeniem §4 ust. 3-4 Umowy.</w:t>
      </w:r>
    </w:p>
    <w:p w:rsidR="00C417B5" w:rsidRPr="00C417B5" w:rsidRDefault="00C417B5" w:rsidP="00C417B5">
      <w:pPr>
        <w:numPr>
          <w:ilvl w:val="0"/>
          <w:numId w:val="73"/>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Strony uznają, że:</w:t>
      </w:r>
    </w:p>
    <w:p w:rsidR="00C417B5" w:rsidRPr="00C417B5" w:rsidRDefault="00C417B5" w:rsidP="00C417B5">
      <w:pPr>
        <w:numPr>
          <w:ilvl w:val="0"/>
          <w:numId w:val="74"/>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warunkiem odbioru Etapu 1 jest potwierdzenie przez Zamawiającego wykonania w terminie </w:t>
      </w:r>
      <w:r w:rsidRPr="00C417B5">
        <w:rPr>
          <w:rFonts w:eastAsia="Times New Roman" w:cstheme="minorHAnsi"/>
          <w:b/>
          <w:lang w:eastAsia="pl-PL"/>
        </w:rPr>
        <w:t>Analizy Przedwdrożeniowej</w:t>
      </w:r>
      <w:r w:rsidRPr="00C417B5">
        <w:rPr>
          <w:rFonts w:eastAsia="Times New Roman" w:cstheme="minorHAnsi"/>
          <w:lang w:eastAsia="pl-PL"/>
        </w:rPr>
        <w:t xml:space="preserve"> przez Wykonawcę oraz opracowania </w:t>
      </w:r>
      <w:r w:rsidRPr="00C417B5">
        <w:rPr>
          <w:rFonts w:eastAsia="Times New Roman" w:cstheme="minorHAnsi"/>
          <w:b/>
          <w:lang w:eastAsia="pl-PL"/>
        </w:rPr>
        <w:t>Dokumentu Analizy Przedwdrożeniowej</w:t>
      </w:r>
      <w:r w:rsidRPr="00C417B5">
        <w:rPr>
          <w:rFonts w:eastAsia="Times New Roman" w:cstheme="minorHAnsi"/>
          <w:lang w:eastAsia="pl-PL"/>
        </w:rPr>
        <w:t xml:space="preserve"> i jego zatwierdzenie przez Zamawiającego;</w:t>
      </w:r>
    </w:p>
    <w:p w:rsidR="00C417B5" w:rsidRPr="00C417B5" w:rsidRDefault="00C417B5" w:rsidP="00C417B5">
      <w:pPr>
        <w:numPr>
          <w:ilvl w:val="0"/>
          <w:numId w:val="74"/>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warunkiem odbioru Etapu 2 jest potwierdzenie przez Zamawiającego wykonania w terminie oraz zgodnie z Umową dostawy, instalacji i konfiguracji </w:t>
      </w:r>
      <w:r w:rsidRPr="00C417B5">
        <w:rPr>
          <w:rFonts w:eastAsia="Times New Roman" w:cstheme="minorHAnsi"/>
          <w:b/>
          <w:lang w:eastAsia="pl-PL"/>
        </w:rPr>
        <w:t>Infrastruktury Technicznej</w:t>
      </w:r>
      <w:r w:rsidRPr="00C417B5">
        <w:rPr>
          <w:rFonts w:eastAsia="Times New Roman" w:cstheme="minorHAnsi"/>
          <w:lang w:eastAsia="pl-PL"/>
        </w:rPr>
        <w:t xml:space="preserve">, </w:t>
      </w:r>
      <w:r w:rsidRPr="00C417B5">
        <w:rPr>
          <w:rFonts w:eastAsia="Times New Roman" w:cstheme="minorHAnsi"/>
          <w:b/>
          <w:lang w:eastAsia="pl-PL"/>
        </w:rPr>
        <w:t xml:space="preserve">Oprogramowania, Systemu ZSI </w:t>
      </w:r>
      <w:r w:rsidRPr="00C417B5">
        <w:rPr>
          <w:rFonts w:eastAsia="Times New Roman" w:cstheme="minorHAnsi"/>
          <w:lang w:eastAsia="pl-PL"/>
        </w:rPr>
        <w:t xml:space="preserve">i </w:t>
      </w:r>
      <w:r w:rsidRPr="00C417B5">
        <w:rPr>
          <w:rFonts w:eastAsia="Times New Roman" w:cstheme="minorHAnsi"/>
          <w:b/>
          <w:lang w:eastAsia="pl-PL"/>
        </w:rPr>
        <w:t>Systemu Bazodanowego,</w:t>
      </w:r>
      <w:r w:rsidRPr="00C417B5">
        <w:rPr>
          <w:rFonts w:eastAsia="Times New Roman" w:cstheme="minorHAnsi"/>
          <w:lang w:eastAsia="pl-PL"/>
        </w:rPr>
        <w:t xml:space="preserve"> w tym pod względem jakościowym i ilościowym, a także potwierdzenie przekazania Zamawiającemu </w:t>
      </w:r>
      <w:r w:rsidRPr="00C417B5">
        <w:rPr>
          <w:rFonts w:eastAsia="Times New Roman" w:cstheme="minorHAnsi"/>
          <w:b/>
          <w:lang w:eastAsia="pl-PL"/>
        </w:rPr>
        <w:t>Dokumentacji Licencyjnej</w:t>
      </w:r>
      <w:r w:rsidRPr="00C417B5">
        <w:rPr>
          <w:rFonts w:eastAsia="Times New Roman" w:cstheme="minorHAnsi"/>
          <w:lang w:eastAsia="pl-PL"/>
        </w:rPr>
        <w:t>;</w:t>
      </w:r>
    </w:p>
    <w:p w:rsidR="00C417B5" w:rsidRPr="00C417B5" w:rsidRDefault="00C417B5" w:rsidP="00C417B5">
      <w:pPr>
        <w:numPr>
          <w:ilvl w:val="0"/>
          <w:numId w:val="74"/>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warunkiem odbioru Etapu 3-7 jest:</w:t>
      </w:r>
    </w:p>
    <w:p w:rsidR="00C417B5" w:rsidRPr="00C417B5" w:rsidRDefault="00C417B5" w:rsidP="00C417B5">
      <w:pPr>
        <w:numPr>
          <w:ilvl w:val="1"/>
          <w:numId w:val="74"/>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potwierdzenie przez Zamawiającego wykonania w terminie oraz zgodnie z Umową wdrożeń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oraz odpowiadających przedmiotowi tych wdrożeń następujących świadczeń: przeprowadzenia testów funkcjonalnych, migracji danych z systemu używanego przez Zamawiającego do </w:t>
      </w:r>
      <w:r w:rsidRPr="00C417B5">
        <w:rPr>
          <w:rFonts w:eastAsia="Times New Roman" w:cstheme="minorHAnsi"/>
          <w:b/>
          <w:lang w:eastAsia="pl-PL"/>
        </w:rPr>
        <w:t xml:space="preserve">Systemu ZSI </w:t>
      </w:r>
      <w:r w:rsidRPr="00C417B5">
        <w:rPr>
          <w:rFonts w:eastAsia="Times New Roman" w:cstheme="minorHAnsi"/>
          <w:lang w:eastAsia="pl-PL"/>
        </w:rPr>
        <w:t>oraz przeszkolenia pracowników Zamawiającego,</w:t>
      </w:r>
    </w:p>
    <w:p w:rsidR="00C417B5" w:rsidRPr="00C417B5" w:rsidRDefault="00C417B5" w:rsidP="00C417B5">
      <w:pPr>
        <w:numPr>
          <w:ilvl w:val="1"/>
          <w:numId w:val="74"/>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pozytywny wynik testów funkcjonalnych poszczególnych obszarów funkcjonalnych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0"/>
          <w:numId w:val="74"/>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warunkiem odbioru Etapu 8 jest potwierdzenie przez Zamawiającego wykonania w terminie oraz zgodnie z Umową testów niezbędnych do oceny poprawności działania </w:t>
      </w:r>
      <w:r w:rsidRPr="00C417B5">
        <w:rPr>
          <w:rFonts w:eastAsia="Times New Roman" w:cstheme="minorHAnsi"/>
          <w:b/>
          <w:lang w:eastAsia="pl-PL"/>
        </w:rPr>
        <w:t xml:space="preserve">Systemu ZSI </w:t>
      </w:r>
      <w:r w:rsidRPr="00C417B5">
        <w:rPr>
          <w:rFonts w:eastAsia="Times New Roman" w:cstheme="minorHAnsi"/>
          <w:lang w:eastAsia="pl-PL"/>
        </w:rPr>
        <w:t xml:space="preserve">i jego wydajności po wdrożeniu wszystkich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a także przeprowadzenia szkolenia dla administratorów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0"/>
          <w:numId w:val="73"/>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Testy, o których mowa w §16 ust. 3 pkt. 4) Umowy obejmują w szczególności, choć nie wyłącznie:</w:t>
      </w:r>
    </w:p>
    <w:p w:rsidR="00C417B5" w:rsidRPr="00C417B5" w:rsidRDefault="00C417B5" w:rsidP="00C417B5">
      <w:pPr>
        <w:numPr>
          <w:ilvl w:val="0"/>
          <w:numId w:val="75"/>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lang w:eastAsia="pl-PL"/>
        </w:rPr>
        <w:t xml:space="preserve">próby wykonania kopii bezpieczeństwa i odzyskania z kopii </w:t>
      </w:r>
      <w:r w:rsidRPr="00C417B5">
        <w:rPr>
          <w:rFonts w:eastAsia="Times New Roman" w:cstheme="minorHAnsi"/>
          <w:b/>
          <w:lang w:eastAsia="pl-PL"/>
        </w:rPr>
        <w:t>Systemu ZSI</w:t>
      </w:r>
      <w:r w:rsidRPr="00C417B5">
        <w:rPr>
          <w:rFonts w:eastAsia="Times New Roman" w:cstheme="minorHAnsi"/>
          <w:lang w:eastAsia="pl-PL"/>
        </w:rPr>
        <w:t xml:space="preserve"> zgodnie z przekazanymi przez Wykonawcę procedurami;</w:t>
      </w:r>
    </w:p>
    <w:p w:rsidR="00C417B5" w:rsidRPr="00C417B5" w:rsidRDefault="00C417B5" w:rsidP="00C417B5">
      <w:pPr>
        <w:numPr>
          <w:ilvl w:val="0"/>
          <w:numId w:val="75"/>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lang w:eastAsia="pl-PL"/>
        </w:rPr>
        <w:t xml:space="preserve">próbę „ręcznego” wyłączenia i uruchomienia </w:t>
      </w:r>
      <w:r w:rsidRPr="00C417B5">
        <w:rPr>
          <w:rFonts w:eastAsia="Times New Roman" w:cstheme="minorHAnsi"/>
          <w:b/>
          <w:lang w:eastAsia="pl-PL"/>
        </w:rPr>
        <w:t>Systemu ZSI</w:t>
      </w:r>
      <w:r w:rsidRPr="00C417B5">
        <w:rPr>
          <w:rFonts w:eastAsia="Times New Roman" w:cstheme="minorHAnsi"/>
          <w:lang w:eastAsia="pl-PL"/>
        </w:rPr>
        <w:t xml:space="preserve"> zgodnie z przekazanymi przez Wykonawcę procedurami;</w:t>
      </w:r>
    </w:p>
    <w:p w:rsidR="00C417B5" w:rsidRPr="00C417B5" w:rsidRDefault="00C417B5" w:rsidP="00C417B5">
      <w:pPr>
        <w:numPr>
          <w:ilvl w:val="0"/>
          <w:numId w:val="75"/>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lang w:eastAsia="pl-PL"/>
        </w:rPr>
        <w:t xml:space="preserve">testy automatycznego zamknięcia </w:t>
      </w:r>
      <w:r w:rsidRPr="00C417B5">
        <w:rPr>
          <w:rFonts w:eastAsia="Times New Roman" w:cstheme="minorHAnsi"/>
          <w:b/>
          <w:lang w:eastAsia="pl-PL"/>
        </w:rPr>
        <w:t>Systemu ZSI</w:t>
      </w:r>
      <w:r w:rsidRPr="00C417B5">
        <w:rPr>
          <w:rFonts w:eastAsia="Times New Roman" w:cstheme="minorHAnsi"/>
          <w:lang w:eastAsia="pl-PL"/>
        </w:rPr>
        <w:t xml:space="preserve"> w przypadku zaniku zasilania, oraz automatycznego uruchomienia </w:t>
      </w:r>
      <w:r w:rsidRPr="00C417B5">
        <w:rPr>
          <w:rFonts w:eastAsia="Times New Roman" w:cstheme="minorHAnsi"/>
          <w:b/>
          <w:lang w:eastAsia="pl-PL"/>
        </w:rPr>
        <w:t>Systemu ZSI</w:t>
      </w:r>
      <w:r w:rsidRPr="00C417B5">
        <w:rPr>
          <w:rFonts w:eastAsia="Times New Roman" w:cstheme="minorHAnsi"/>
          <w:lang w:eastAsia="pl-PL"/>
        </w:rPr>
        <w:t xml:space="preserve"> po odzyskaniu zasilania;</w:t>
      </w:r>
    </w:p>
    <w:p w:rsidR="00C417B5" w:rsidRPr="00C417B5" w:rsidRDefault="00C417B5" w:rsidP="00C417B5">
      <w:pPr>
        <w:numPr>
          <w:ilvl w:val="0"/>
          <w:numId w:val="75"/>
        </w:numPr>
        <w:autoSpaceDE w:val="0"/>
        <w:autoSpaceDN w:val="0"/>
        <w:adjustRightInd w:val="0"/>
        <w:spacing w:before="120" w:after="0" w:line="240" w:lineRule="auto"/>
        <w:ind w:left="709" w:hanging="283"/>
        <w:jc w:val="both"/>
        <w:rPr>
          <w:rFonts w:eastAsia="Times New Roman" w:cstheme="minorHAnsi"/>
          <w:lang w:eastAsia="pl-PL"/>
        </w:rPr>
      </w:pPr>
      <w:r w:rsidRPr="00C417B5">
        <w:rPr>
          <w:rFonts w:eastAsia="Times New Roman" w:cstheme="minorHAnsi"/>
          <w:lang w:eastAsia="pl-PL"/>
        </w:rPr>
        <w:t>testy redundancji elementów sprzętowych oraz działania rozwiązań wysokiej dostępności.</w:t>
      </w:r>
    </w:p>
    <w:p w:rsidR="00C417B5" w:rsidRPr="00C417B5" w:rsidRDefault="00C417B5" w:rsidP="00C417B5">
      <w:pPr>
        <w:numPr>
          <w:ilvl w:val="0"/>
          <w:numId w:val="73"/>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b/>
          <w:lang w:eastAsia="pl-PL"/>
        </w:rPr>
        <w:t>Protokół Odbioru</w:t>
      </w:r>
      <w:r w:rsidRPr="00C417B5">
        <w:rPr>
          <w:rFonts w:eastAsia="Times New Roman" w:cstheme="minorHAnsi"/>
          <w:lang w:eastAsia="pl-PL"/>
        </w:rPr>
        <w:t xml:space="preserve"> powinien zawierać następujące informacje: zakres wykonanych prac i dostaw, rezultat przeprowadzonego odbioru, data i miejsce podpisania protokołu, podpisy upoważnionych </w:t>
      </w:r>
      <w:r w:rsidRPr="00C417B5">
        <w:rPr>
          <w:rFonts w:eastAsia="Times New Roman" w:cstheme="minorHAnsi"/>
          <w:lang w:eastAsia="pl-PL"/>
        </w:rPr>
        <w:lastRenderedPageBreak/>
        <w:t xml:space="preserve">przedstawicieli Zamawiającego i Wykonawcy. W przypadku odbioru Etapów 3-7 </w:t>
      </w:r>
      <w:r w:rsidRPr="00C417B5">
        <w:rPr>
          <w:rFonts w:eastAsia="Times New Roman" w:cstheme="minorHAnsi"/>
          <w:b/>
          <w:lang w:eastAsia="pl-PL"/>
        </w:rPr>
        <w:t xml:space="preserve">Protokół Odbioru </w:t>
      </w:r>
      <w:r w:rsidRPr="00C417B5">
        <w:rPr>
          <w:rFonts w:eastAsia="Times New Roman" w:cstheme="minorHAnsi"/>
          <w:lang w:eastAsia="pl-PL"/>
        </w:rPr>
        <w:t xml:space="preserve">powinien zawierać informację o wynikach testów funkcjonalnych poszczególnych obszarów funkcjonalnych </w:t>
      </w:r>
      <w:r w:rsidRPr="00C417B5">
        <w:rPr>
          <w:rFonts w:eastAsia="Times New Roman" w:cstheme="minorHAnsi"/>
          <w:b/>
          <w:lang w:eastAsia="pl-PL"/>
        </w:rPr>
        <w:t>Systemu ZSI</w:t>
      </w:r>
      <w:r w:rsidRPr="00C417B5">
        <w:rPr>
          <w:rFonts w:eastAsia="Times New Roman" w:cstheme="minorHAnsi"/>
          <w:lang w:eastAsia="pl-PL"/>
        </w:rPr>
        <w:t xml:space="preserve">. W przypadku odbioru Etapu 8 </w:t>
      </w:r>
      <w:r w:rsidRPr="00C417B5">
        <w:rPr>
          <w:rFonts w:eastAsia="Times New Roman" w:cstheme="minorHAnsi"/>
          <w:b/>
          <w:lang w:eastAsia="pl-PL"/>
        </w:rPr>
        <w:t xml:space="preserve">Protokół Odbioru </w:t>
      </w:r>
      <w:r w:rsidRPr="00C417B5">
        <w:rPr>
          <w:rFonts w:eastAsia="Times New Roman" w:cstheme="minorHAnsi"/>
          <w:lang w:eastAsia="pl-PL"/>
        </w:rPr>
        <w:t xml:space="preserve">powinien zawierać informację o wynikach testów niezbędnych do oceny poprawności działania </w:t>
      </w:r>
      <w:r w:rsidRPr="00C417B5">
        <w:rPr>
          <w:rFonts w:eastAsia="Times New Roman" w:cstheme="minorHAnsi"/>
          <w:b/>
          <w:lang w:eastAsia="pl-PL"/>
        </w:rPr>
        <w:t xml:space="preserve">Systemu ZSI </w:t>
      </w:r>
      <w:r w:rsidRPr="00C417B5">
        <w:rPr>
          <w:rFonts w:eastAsia="Times New Roman" w:cstheme="minorHAnsi"/>
          <w:lang w:eastAsia="pl-PL"/>
        </w:rPr>
        <w:t xml:space="preserve">i jego wydajności po wdrożeniu wszystkich obszarów funkcjonalnych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0"/>
          <w:numId w:val="73"/>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W razie zastrzeżeń co do terminowości, jakości lub zakresu świadczeń albo wyników testów, Zamawiający przedstawi Wykonawcy zastrzeżenia i sporządzi protokół rozbieżności. Protokół rozbieżności, o którym mowa w zdaniu poprzedzającym, powinien zawierać opis stwierdzonych nieprawidłowości oraz wyznaczenie terminu, w którym Wykonawca będzie zobowiązany do ich usunięcia.</w:t>
      </w:r>
    </w:p>
    <w:p w:rsidR="00C417B5" w:rsidRPr="00C417B5" w:rsidRDefault="00C417B5" w:rsidP="00C417B5">
      <w:pPr>
        <w:numPr>
          <w:ilvl w:val="0"/>
          <w:numId w:val="73"/>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Odmowa podpisania przez Wykonawcę protokołu rozbieżności nie wpływa na jego ważność i skuteczność.</w:t>
      </w:r>
    </w:p>
    <w:p w:rsidR="00C417B5" w:rsidRPr="00C417B5" w:rsidRDefault="00C417B5" w:rsidP="00C417B5">
      <w:pPr>
        <w:numPr>
          <w:ilvl w:val="0"/>
          <w:numId w:val="73"/>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W przypadku sporządzenia protokołu rozbieżności, Wykonawca przystąpi do wykonania prac uzupełniających mających na celu usunięcie stwierdzonych w tym protokole nieprawidłowości.</w:t>
      </w:r>
    </w:p>
    <w:p w:rsidR="00C417B5" w:rsidRPr="00C417B5" w:rsidRDefault="00C417B5" w:rsidP="00C417B5">
      <w:pPr>
        <w:numPr>
          <w:ilvl w:val="0"/>
          <w:numId w:val="73"/>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Po wykonaniu prac uzupełniających, procedura odbioru danego Etapu zostanie przeprowadzona ponownie, zgodnie z postanowieniami niniejszego paragrafu.</w:t>
      </w:r>
    </w:p>
    <w:p w:rsidR="00C417B5" w:rsidRPr="00C417B5" w:rsidRDefault="00C417B5" w:rsidP="00C417B5">
      <w:pPr>
        <w:numPr>
          <w:ilvl w:val="0"/>
          <w:numId w:val="73"/>
        </w:numPr>
        <w:autoSpaceDE w:val="0"/>
        <w:autoSpaceDN w:val="0"/>
        <w:adjustRightInd w:val="0"/>
        <w:spacing w:before="120" w:after="0" w:line="240" w:lineRule="auto"/>
        <w:ind w:left="357" w:hanging="499"/>
        <w:jc w:val="both"/>
        <w:rPr>
          <w:rFonts w:eastAsia="Times New Roman" w:cstheme="minorHAnsi"/>
          <w:lang w:eastAsia="pl-PL"/>
        </w:rPr>
      </w:pPr>
      <w:r w:rsidRPr="00C417B5">
        <w:rPr>
          <w:rFonts w:eastAsia="Times New Roman" w:cstheme="minorHAnsi"/>
          <w:lang w:eastAsia="pl-PL"/>
        </w:rPr>
        <w:t xml:space="preserve">Za datę odbioru danego Etapu uznaje się datę podpisania </w:t>
      </w:r>
      <w:r w:rsidRPr="00C417B5">
        <w:rPr>
          <w:rFonts w:eastAsia="Times New Roman" w:cstheme="minorHAnsi"/>
          <w:b/>
          <w:lang w:eastAsia="pl-PL"/>
        </w:rPr>
        <w:t xml:space="preserve">Protokołu Odbioru </w:t>
      </w:r>
      <w:r w:rsidRPr="00C417B5">
        <w:rPr>
          <w:rFonts w:eastAsia="Times New Roman" w:cstheme="minorHAnsi"/>
          <w:lang w:eastAsia="pl-PL"/>
        </w:rPr>
        <w:t>tego Etapu bez uwag i zastrzeżeń.</w:t>
      </w:r>
    </w:p>
    <w:p w:rsidR="00C417B5" w:rsidRPr="00C417B5" w:rsidRDefault="00C417B5" w:rsidP="00C417B5">
      <w:pPr>
        <w:numPr>
          <w:ilvl w:val="0"/>
          <w:numId w:val="73"/>
        </w:numPr>
        <w:autoSpaceDE w:val="0"/>
        <w:autoSpaceDN w:val="0"/>
        <w:adjustRightInd w:val="0"/>
        <w:spacing w:before="120" w:after="0" w:line="240" w:lineRule="auto"/>
        <w:ind w:left="357" w:hanging="499"/>
        <w:jc w:val="both"/>
        <w:rPr>
          <w:rFonts w:eastAsia="Times New Roman" w:cstheme="minorHAnsi"/>
          <w:lang w:eastAsia="pl-PL"/>
        </w:rPr>
      </w:pPr>
      <w:r w:rsidRPr="00C417B5">
        <w:rPr>
          <w:rFonts w:eastAsia="Times New Roman" w:cstheme="minorHAnsi"/>
          <w:b/>
          <w:lang w:eastAsia="pl-PL"/>
        </w:rPr>
        <w:t>Kierownik Projektu</w:t>
      </w:r>
      <w:r w:rsidRPr="00C417B5">
        <w:rPr>
          <w:rFonts w:eastAsia="Times New Roman" w:cstheme="minorHAnsi"/>
          <w:lang w:eastAsia="pl-PL"/>
        </w:rPr>
        <w:t xml:space="preserve"> i </w:t>
      </w:r>
      <w:r w:rsidRPr="00C417B5">
        <w:rPr>
          <w:rFonts w:eastAsia="Times New Roman" w:cstheme="minorHAnsi"/>
          <w:b/>
          <w:lang w:eastAsia="pl-PL"/>
        </w:rPr>
        <w:t>Koordynator Współpracy</w:t>
      </w:r>
      <w:r w:rsidRPr="00C417B5">
        <w:rPr>
          <w:rFonts w:eastAsia="Times New Roman" w:cstheme="minorHAnsi"/>
          <w:lang w:eastAsia="pl-PL"/>
        </w:rPr>
        <w:t xml:space="preserve">, lub pisemnie upoważnione przez nich osoby, obowiązane są uczestniczyć w czynnościach odbiorczych. Nieobecność </w:t>
      </w:r>
      <w:r w:rsidRPr="00C417B5">
        <w:rPr>
          <w:rFonts w:eastAsia="Times New Roman" w:cstheme="minorHAnsi"/>
          <w:b/>
          <w:lang w:eastAsia="pl-PL"/>
        </w:rPr>
        <w:t>Kierownika Projektu</w:t>
      </w:r>
      <w:r w:rsidRPr="00C417B5">
        <w:rPr>
          <w:rFonts w:eastAsia="Times New Roman" w:cstheme="minorHAnsi"/>
          <w:lang w:eastAsia="pl-PL"/>
        </w:rPr>
        <w:t xml:space="preserve"> lub osoby przez niego upoważnionej nie wstrzymuje czynności odbiorczych, a Zamawiający będzie w takim przypadku miał prawo do dokonania jednostronnego odbioru lub jednostronnego podpisania protokołu rozbieżności.</w:t>
      </w:r>
    </w:p>
    <w:p w:rsidR="00C417B5" w:rsidRPr="00C417B5" w:rsidRDefault="00C417B5" w:rsidP="00C417B5">
      <w:pPr>
        <w:numPr>
          <w:ilvl w:val="0"/>
          <w:numId w:val="73"/>
        </w:numPr>
        <w:autoSpaceDE w:val="0"/>
        <w:autoSpaceDN w:val="0"/>
        <w:adjustRightInd w:val="0"/>
        <w:spacing w:before="120" w:after="0" w:line="240" w:lineRule="auto"/>
        <w:ind w:left="357" w:hanging="537"/>
        <w:jc w:val="both"/>
        <w:rPr>
          <w:rFonts w:eastAsia="Times New Roman" w:cstheme="minorHAnsi"/>
          <w:lang w:eastAsia="pl-PL"/>
        </w:rPr>
      </w:pPr>
      <w:r w:rsidRPr="00C417B5">
        <w:rPr>
          <w:rFonts w:eastAsia="Times New Roman" w:cstheme="minorHAnsi"/>
          <w:lang w:eastAsia="pl-PL"/>
        </w:rPr>
        <w:t xml:space="preserve">Odbiór </w:t>
      </w:r>
      <w:r w:rsidRPr="00C417B5">
        <w:rPr>
          <w:rFonts w:eastAsia="Times New Roman" w:cstheme="minorHAnsi"/>
          <w:b/>
          <w:lang w:eastAsia="pl-PL"/>
        </w:rPr>
        <w:t xml:space="preserve">Dokumentacji Systemu ZSI </w:t>
      </w:r>
      <w:r w:rsidRPr="00C417B5">
        <w:rPr>
          <w:rFonts w:eastAsia="Times New Roman" w:cstheme="minorHAnsi"/>
          <w:lang w:eastAsia="pl-PL"/>
        </w:rPr>
        <w:t>oraz dokumentów wymienionych w §11 ust. 7 Umowy, zostanie potwierdzony w odrębnym protokole podpisanym przez upoważnionych przedstawicieli Zamawiającego i Wykonawcy bez uwag i zastrzeżeń.</w:t>
      </w:r>
    </w:p>
    <w:p w:rsidR="00C417B5" w:rsidRPr="00C417B5" w:rsidRDefault="00C417B5" w:rsidP="00C417B5">
      <w:pPr>
        <w:numPr>
          <w:ilvl w:val="0"/>
          <w:numId w:val="73"/>
        </w:numPr>
        <w:autoSpaceDE w:val="0"/>
        <w:autoSpaceDN w:val="0"/>
        <w:adjustRightInd w:val="0"/>
        <w:spacing w:before="120" w:after="0" w:line="240" w:lineRule="auto"/>
        <w:ind w:left="357" w:hanging="537"/>
        <w:jc w:val="both"/>
        <w:rPr>
          <w:rFonts w:eastAsia="Times New Roman" w:cstheme="minorHAnsi"/>
          <w:lang w:eastAsia="pl-PL"/>
        </w:rPr>
      </w:pPr>
      <w:r w:rsidRPr="00C417B5">
        <w:rPr>
          <w:rFonts w:eastAsia="Times New Roman" w:cstheme="minorHAnsi"/>
          <w:lang w:eastAsia="pl-PL"/>
        </w:rPr>
        <w:t xml:space="preserve">Należyte wykonanie przedmiotu Umowy w zakresie świadczeń z tytułu obsługi serwisowej </w:t>
      </w:r>
      <w:r w:rsidRPr="00C417B5">
        <w:rPr>
          <w:rFonts w:eastAsia="Times New Roman" w:cstheme="minorHAnsi"/>
          <w:b/>
          <w:lang w:eastAsia="pl-PL"/>
        </w:rPr>
        <w:t xml:space="preserve">Systemu ZSI </w:t>
      </w:r>
      <w:r w:rsidRPr="00C417B5">
        <w:rPr>
          <w:rFonts w:eastAsia="Times New Roman" w:cstheme="minorHAnsi"/>
          <w:lang w:eastAsia="pl-PL"/>
        </w:rPr>
        <w:t xml:space="preserve">i </w:t>
      </w:r>
      <w:r w:rsidRPr="00C417B5">
        <w:rPr>
          <w:rFonts w:eastAsia="Times New Roman" w:cstheme="minorHAnsi"/>
          <w:b/>
          <w:lang w:eastAsia="pl-PL"/>
        </w:rPr>
        <w:t>Systemu Bazodanowego</w:t>
      </w:r>
      <w:r w:rsidRPr="00C417B5">
        <w:rPr>
          <w:rFonts w:eastAsia="Times New Roman" w:cstheme="minorHAnsi"/>
          <w:lang w:eastAsia="pl-PL"/>
        </w:rPr>
        <w:t xml:space="preserve"> (§12 Umowy) oraz z tytułu usług utrzymania systemu</w:t>
      </w:r>
      <w:r w:rsidRPr="00C417B5">
        <w:rPr>
          <w:rFonts w:eastAsia="Times New Roman" w:cstheme="minorHAnsi"/>
          <w:b/>
          <w:lang w:eastAsia="pl-PL"/>
        </w:rPr>
        <w:t xml:space="preserve"> </w:t>
      </w:r>
      <w:r w:rsidRPr="00C417B5">
        <w:rPr>
          <w:rFonts w:eastAsia="Times New Roman" w:cstheme="minorHAnsi"/>
          <w:lang w:eastAsia="pl-PL"/>
        </w:rPr>
        <w:t>(§13 Umowy), zostanie potwierdzone w odrębnym protokole podpisanym przez upoważnionych przedstawicieli Zamawiającego i Wykonawcy bez uwag i zastrzeżeń.</w:t>
      </w:r>
    </w:p>
    <w:p w:rsidR="00C417B5" w:rsidRPr="00C417B5" w:rsidRDefault="00C417B5" w:rsidP="00C417B5">
      <w:pPr>
        <w:numPr>
          <w:ilvl w:val="0"/>
          <w:numId w:val="73"/>
        </w:numPr>
        <w:autoSpaceDE w:val="0"/>
        <w:autoSpaceDN w:val="0"/>
        <w:adjustRightInd w:val="0"/>
        <w:spacing w:before="120" w:after="0" w:line="240" w:lineRule="auto"/>
        <w:ind w:left="357" w:hanging="537"/>
        <w:jc w:val="both"/>
        <w:rPr>
          <w:rFonts w:eastAsia="Times New Roman" w:cstheme="minorHAnsi"/>
          <w:lang w:eastAsia="pl-PL"/>
        </w:rPr>
      </w:pPr>
      <w:r w:rsidRPr="00C417B5">
        <w:rPr>
          <w:rFonts w:eastAsia="Times New Roman" w:cstheme="minorHAnsi"/>
          <w:lang w:eastAsia="pl-PL"/>
        </w:rPr>
        <w:t xml:space="preserve">Należyte wykonanie przedmiotu Umowy w zakresie świadczeń z tytułu obsługi serwisowej </w:t>
      </w:r>
      <w:r w:rsidRPr="00C417B5">
        <w:rPr>
          <w:rFonts w:eastAsia="Times New Roman" w:cstheme="minorHAnsi"/>
          <w:b/>
          <w:lang w:eastAsia="pl-PL"/>
        </w:rPr>
        <w:t xml:space="preserve">Infrastruktury Technicznej </w:t>
      </w:r>
      <w:r w:rsidRPr="00C417B5">
        <w:rPr>
          <w:rFonts w:eastAsia="Times New Roman" w:cstheme="minorHAnsi"/>
          <w:lang w:eastAsia="pl-PL"/>
        </w:rPr>
        <w:t>(§14 Umowy), zostanie potwierdzone w odrębnym protokole podpisanym przez upoważnionych przedstawicieli Zamawiającego i Wykonawcy bez uwag i zastrzeżeń.</w:t>
      </w:r>
    </w:p>
    <w:p w:rsidR="00C417B5" w:rsidRPr="00C417B5" w:rsidRDefault="00C417B5" w:rsidP="00C417B5">
      <w:pPr>
        <w:autoSpaceDE w:val="0"/>
        <w:autoSpaceDN w:val="0"/>
        <w:adjustRightInd w:val="0"/>
        <w:spacing w:before="120" w:after="0" w:line="240" w:lineRule="auto"/>
        <w:ind w:left="357"/>
        <w:jc w:val="center"/>
        <w:rPr>
          <w:rFonts w:eastAsia="Times New Roman" w:cstheme="minorHAnsi"/>
          <w:lang w:eastAsia="pl-PL"/>
        </w:rPr>
      </w:pPr>
    </w:p>
    <w:p w:rsidR="00C417B5" w:rsidRPr="00C417B5" w:rsidRDefault="00C417B5" w:rsidP="00C417B5">
      <w:pPr>
        <w:spacing w:before="20" w:after="20" w:line="240" w:lineRule="auto"/>
        <w:jc w:val="center"/>
        <w:rPr>
          <w:rFonts w:eastAsia="Times New Roman" w:cstheme="minorHAnsi"/>
          <w:b/>
          <w:snapToGrid w:val="0"/>
          <w:lang w:eastAsia="pl-PL"/>
        </w:rPr>
      </w:pPr>
      <w:r w:rsidRPr="00C417B5">
        <w:rPr>
          <w:rFonts w:eastAsia="Times New Roman" w:cstheme="minorHAnsi"/>
          <w:b/>
          <w:lang w:eastAsia="pl-PL"/>
        </w:rPr>
        <w:t xml:space="preserve">§ 17. </w:t>
      </w:r>
      <w:r w:rsidRPr="00C417B5">
        <w:rPr>
          <w:rFonts w:eastAsia="Times New Roman" w:cstheme="minorHAnsi"/>
          <w:b/>
          <w:snapToGrid w:val="0"/>
          <w:lang w:eastAsia="pl-PL"/>
        </w:rPr>
        <w:t xml:space="preserve"> </w:t>
      </w:r>
    </w:p>
    <w:p w:rsidR="00C417B5" w:rsidRPr="00C417B5" w:rsidRDefault="00C417B5" w:rsidP="00C417B5">
      <w:pPr>
        <w:spacing w:before="20" w:after="20" w:line="240" w:lineRule="auto"/>
        <w:jc w:val="center"/>
        <w:rPr>
          <w:rFonts w:eastAsia="Times New Roman" w:cstheme="minorHAnsi"/>
          <w:b/>
          <w:snapToGrid w:val="0"/>
          <w:lang w:eastAsia="pl-PL"/>
        </w:rPr>
      </w:pPr>
      <w:r w:rsidRPr="00C417B5">
        <w:rPr>
          <w:rFonts w:eastAsia="Times New Roman" w:cstheme="minorHAnsi"/>
          <w:b/>
          <w:lang w:eastAsia="pl-PL"/>
        </w:rPr>
        <w:t>WYNAGRODZENIE</w:t>
      </w:r>
      <w:r w:rsidRPr="00C417B5">
        <w:rPr>
          <w:rFonts w:eastAsia="Times New Roman" w:cstheme="minorHAnsi"/>
          <w:b/>
          <w:snapToGrid w:val="0"/>
          <w:lang w:eastAsia="pl-PL"/>
        </w:rPr>
        <w:t xml:space="preserve"> I </w:t>
      </w:r>
      <w:r w:rsidRPr="00C417B5">
        <w:rPr>
          <w:rFonts w:eastAsia="Times New Roman" w:cstheme="minorHAnsi"/>
          <w:b/>
          <w:lang w:eastAsia="pl-PL"/>
        </w:rPr>
        <w:t xml:space="preserve">WARUNKI JEGO PŁATNOŚCI </w:t>
      </w:r>
    </w:p>
    <w:p w:rsidR="00C417B5" w:rsidRPr="00C417B5" w:rsidRDefault="00C417B5" w:rsidP="00C417B5">
      <w:pPr>
        <w:numPr>
          <w:ilvl w:val="1"/>
          <w:numId w:val="47"/>
        </w:numPr>
        <w:autoSpaceDE w:val="0"/>
        <w:autoSpaceDN w:val="0"/>
        <w:adjustRightInd w:val="0"/>
        <w:spacing w:before="120" w:after="0" w:line="240" w:lineRule="auto"/>
        <w:jc w:val="both"/>
        <w:rPr>
          <w:rFonts w:eastAsia="Times New Roman" w:cstheme="minorHAnsi"/>
          <w:snapToGrid w:val="0"/>
          <w:lang w:eastAsia="pl-PL"/>
        </w:rPr>
      </w:pPr>
      <w:r w:rsidRPr="00C417B5">
        <w:rPr>
          <w:rFonts w:eastAsia="Times New Roman" w:cstheme="minorHAnsi"/>
          <w:lang w:eastAsia="pl-PL"/>
        </w:rPr>
        <w:t xml:space="preserve">Za realizację przedmiotu Umowy Wykonawca otrzyma wynagrodzenie netto </w:t>
      </w:r>
      <w:r w:rsidRPr="00C417B5">
        <w:rPr>
          <w:rFonts w:eastAsia="Times New Roman" w:cstheme="minorHAnsi"/>
          <w:snapToGrid w:val="0"/>
          <w:lang w:eastAsia="pl-PL"/>
        </w:rPr>
        <w:t xml:space="preserve">w wysokości ………………….… złotych (słownie: …………………………), </w:t>
      </w:r>
      <w:r w:rsidRPr="00C417B5">
        <w:rPr>
          <w:rFonts w:eastAsia="Times New Roman" w:cstheme="minorHAnsi"/>
          <w:lang w:eastAsia="pl-PL"/>
        </w:rPr>
        <w:t xml:space="preserve">powiększone o podatek od towarów i usług (VAT) w kwocie </w:t>
      </w:r>
      <w:r w:rsidRPr="00C417B5">
        <w:rPr>
          <w:rFonts w:eastAsia="Times New Roman" w:cstheme="minorHAnsi"/>
          <w:snapToGrid w:val="0"/>
          <w:lang w:eastAsia="pl-PL"/>
        </w:rPr>
        <w:t xml:space="preserve">………………….… złotych (słownie: …………………………), </w:t>
      </w:r>
      <w:r w:rsidRPr="00C417B5">
        <w:rPr>
          <w:rFonts w:eastAsia="Times New Roman" w:cstheme="minorHAnsi"/>
          <w:lang w:eastAsia="pl-PL"/>
        </w:rPr>
        <w:t xml:space="preserve">tj. łącznie brutto: </w:t>
      </w:r>
      <w:r w:rsidRPr="00C417B5">
        <w:rPr>
          <w:rFonts w:eastAsia="Times New Roman" w:cstheme="minorHAnsi"/>
          <w:snapToGrid w:val="0"/>
          <w:lang w:eastAsia="pl-PL"/>
        </w:rPr>
        <w:t>………………….… złotych (słownie: …………………………)</w:t>
      </w:r>
      <w:r w:rsidRPr="00C417B5">
        <w:rPr>
          <w:rFonts w:eastAsia="Times New Roman" w:cstheme="minorHAnsi"/>
          <w:lang w:eastAsia="pl-PL"/>
        </w:rPr>
        <w:t xml:space="preserve">, </w:t>
      </w:r>
      <w:r w:rsidRPr="00C417B5">
        <w:rPr>
          <w:rFonts w:eastAsia="Times New Roman" w:cstheme="minorHAnsi"/>
          <w:snapToGrid w:val="0"/>
          <w:lang w:eastAsia="pl-PL"/>
        </w:rPr>
        <w:t xml:space="preserve">zwane dalej </w:t>
      </w:r>
      <w:r w:rsidRPr="00C417B5">
        <w:rPr>
          <w:rFonts w:eastAsia="Times New Roman" w:cstheme="minorHAnsi"/>
          <w:b/>
          <w:snapToGrid w:val="0"/>
          <w:lang w:eastAsia="pl-PL"/>
        </w:rPr>
        <w:t>„Wynagrodzeniem”</w:t>
      </w:r>
      <w:r w:rsidRPr="00C417B5">
        <w:rPr>
          <w:rFonts w:eastAsia="Times New Roman" w:cstheme="minorHAnsi"/>
          <w:snapToGrid w:val="0"/>
          <w:lang w:eastAsia="pl-PL"/>
        </w:rPr>
        <w:t>.</w:t>
      </w:r>
    </w:p>
    <w:p w:rsidR="00C417B5" w:rsidRPr="00C417B5" w:rsidRDefault="00C417B5" w:rsidP="00C417B5">
      <w:pPr>
        <w:numPr>
          <w:ilvl w:val="1"/>
          <w:numId w:val="47"/>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Wykonawca otrzyma Wynagrodzenie w częściach, płatnych na następujących zasadach:</w:t>
      </w:r>
    </w:p>
    <w:p w:rsidR="00C417B5" w:rsidRPr="00C417B5" w:rsidRDefault="00C417B5" w:rsidP="00C417B5">
      <w:pPr>
        <w:numPr>
          <w:ilvl w:val="0"/>
          <w:numId w:val="84"/>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po wykonaniu i pozytywnym odbiorze Etapu 1, o którym mowa w §2 ust. 3 pkt. 1) Umowy, Wykonawcy przysługuje część Wynagrodzenia w kwocie </w:t>
      </w:r>
      <w:r w:rsidRPr="00C417B5">
        <w:rPr>
          <w:rFonts w:eastAsia="Times New Roman" w:cstheme="minorHAnsi"/>
          <w:snapToGrid w:val="0"/>
          <w:lang w:eastAsia="pl-PL"/>
        </w:rPr>
        <w:t xml:space="preserve">………………….… złotych </w:t>
      </w:r>
      <w:r w:rsidRPr="00C417B5">
        <w:rPr>
          <w:rFonts w:eastAsia="Times New Roman" w:cstheme="minorHAnsi"/>
          <w:b/>
          <w:snapToGrid w:val="0"/>
          <w:lang w:eastAsia="pl-PL"/>
        </w:rPr>
        <w:t>netto</w:t>
      </w:r>
      <w:r w:rsidRPr="00C417B5">
        <w:rPr>
          <w:rFonts w:eastAsia="Times New Roman" w:cstheme="minorHAnsi"/>
          <w:snapToGrid w:val="0"/>
          <w:lang w:eastAsia="pl-PL"/>
        </w:rPr>
        <w:t xml:space="preserve"> (słownie: …………………………), </w:t>
      </w:r>
      <w:r w:rsidRPr="00C417B5">
        <w:rPr>
          <w:rFonts w:eastAsia="Times New Roman" w:cstheme="minorHAnsi"/>
          <w:lang w:eastAsia="pl-PL"/>
        </w:rPr>
        <w:t xml:space="preserve">powiększone o podatek od towarów i usług (VAT) w kwocie </w:t>
      </w:r>
      <w:r w:rsidRPr="00C417B5">
        <w:rPr>
          <w:rFonts w:eastAsia="Times New Roman" w:cstheme="minorHAnsi"/>
          <w:snapToGrid w:val="0"/>
          <w:lang w:eastAsia="pl-PL"/>
        </w:rPr>
        <w:t xml:space="preserve">………………….… </w:t>
      </w:r>
      <w:r w:rsidRPr="00C417B5">
        <w:rPr>
          <w:rFonts w:eastAsia="Times New Roman" w:cstheme="minorHAnsi"/>
          <w:snapToGrid w:val="0"/>
          <w:lang w:eastAsia="pl-PL"/>
        </w:rPr>
        <w:lastRenderedPageBreak/>
        <w:t xml:space="preserve">złotych (słownie: …………………………), </w:t>
      </w:r>
      <w:r w:rsidRPr="00C417B5">
        <w:rPr>
          <w:rFonts w:eastAsia="Times New Roman" w:cstheme="minorHAnsi"/>
          <w:lang w:eastAsia="pl-PL"/>
        </w:rPr>
        <w:t xml:space="preserve">tj. łącznie </w:t>
      </w:r>
      <w:r w:rsidRPr="00C417B5">
        <w:rPr>
          <w:rFonts w:eastAsia="Times New Roman" w:cstheme="minorHAnsi"/>
          <w:b/>
          <w:lang w:eastAsia="pl-PL"/>
        </w:rPr>
        <w:t>brutto:</w:t>
      </w:r>
      <w:r w:rsidRPr="00C417B5">
        <w:rPr>
          <w:rFonts w:eastAsia="Times New Roman" w:cstheme="minorHAnsi"/>
          <w:lang w:eastAsia="pl-PL"/>
        </w:rPr>
        <w:t xml:space="preserve"> </w:t>
      </w:r>
      <w:r w:rsidRPr="00C417B5">
        <w:rPr>
          <w:rFonts w:eastAsia="Times New Roman" w:cstheme="minorHAnsi"/>
          <w:snapToGrid w:val="0"/>
          <w:lang w:eastAsia="pl-PL"/>
        </w:rPr>
        <w:t>………………….… złotych (słownie: …………………………) – co stanowi 10% wartości Wynagrodzenia;</w:t>
      </w:r>
    </w:p>
    <w:p w:rsidR="00C417B5" w:rsidRPr="00C417B5" w:rsidRDefault="00C417B5" w:rsidP="00C417B5">
      <w:pPr>
        <w:numPr>
          <w:ilvl w:val="0"/>
          <w:numId w:val="84"/>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po wykonaniu i pozytywnym odbiorze Etapu 2, o którym mowa w §2 ust. 3 pkt. 2) Umowy, Wykonawcy przysługuje część Wynagrodzenia w kwocie </w:t>
      </w:r>
      <w:r w:rsidRPr="00C417B5">
        <w:rPr>
          <w:rFonts w:eastAsia="Times New Roman" w:cstheme="minorHAnsi"/>
          <w:snapToGrid w:val="0"/>
          <w:lang w:eastAsia="pl-PL"/>
        </w:rPr>
        <w:t xml:space="preserve">………………….… złotych </w:t>
      </w:r>
      <w:r w:rsidRPr="00C417B5">
        <w:rPr>
          <w:rFonts w:eastAsia="Times New Roman" w:cstheme="minorHAnsi"/>
          <w:b/>
          <w:snapToGrid w:val="0"/>
          <w:lang w:eastAsia="pl-PL"/>
        </w:rPr>
        <w:t>netto</w:t>
      </w:r>
      <w:r w:rsidRPr="00C417B5">
        <w:rPr>
          <w:rFonts w:eastAsia="Times New Roman" w:cstheme="minorHAnsi"/>
          <w:snapToGrid w:val="0"/>
          <w:lang w:eastAsia="pl-PL"/>
        </w:rPr>
        <w:t xml:space="preserve"> (słownie: …………………………), </w:t>
      </w:r>
      <w:r w:rsidRPr="00C417B5">
        <w:rPr>
          <w:rFonts w:eastAsia="Times New Roman" w:cstheme="minorHAnsi"/>
          <w:lang w:eastAsia="pl-PL"/>
        </w:rPr>
        <w:t xml:space="preserve">powiększone o podatek od towarów i usług (VAT) w kwocie </w:t>
      </w:r>
      <w:r w:rsidRPr="00C417B5">
        <w:rPr>
          <w:rFonts w:eastAsia="Times New Roman" w:cstheme="minorHAnsi"/>
          <w:snapToGrid w:val="0"/>
          <w:lang w:eastAsia="pl-PL"/>
        </w:rPr>
        <w:t xml:space="preserve">………………….… złotych (słownie: …………………………), </w:t>
      </w:r>
      <w:r w:rsidRPr="00C417B5">
        <w:rPr>
          <w:rFonts w:eastAsia="Times New Roman" w:cstheme="minorHAnsi"/>
          <w:lang w:eastAsia="pl-PL"/>
        </w:rPr>
        <w:t xml:space="preserve">tj. łącznie </w:t>
      </w:r>
      <w:r w:rsidRPr="00C417B5">
        <w:rPr>
          <w:rFonts w:eastAsia="Times New Roman" w:cstheme="minorHAnsi"/>
          <w:b/>
          <w:lang w:eastAsia="pl-PL"/>
        </w:rPr>
        <w:t>brutto:</w:t>
      </w:r>
      <w:r w:rsidRPr="00C417B5">
        <w:rPr>
          <w:rFonts w:eastAsia="Times New Roman" w:cstheme="minorHAnsi"/>
          <w:lang w:eastAsia="pl-PL"/>
        </w:rPr>
        <w:t xml:space="preserve"> </w:t>
      </w:r>
      <w:r w:rsidRPr="00C417B5">
        <w:rPr>
          <w:rFonts w:eastAsia="Times New Roman" w:cstheme="minorHAnsi"/>
          <w:snapToGrid w:val="0"/>
          <w:lang w:eastAsia="pl-PL"/>
        </w:rPr>
        <w:t>………………….… złotych (słownie: …………………………) – co stanowi 30% wartości Wynagrodzenia;</w:t>
      </w:r>
    </w:p>
    <w:p w:rsidR="00C417B5" w:rsidRPr="00C417B5" w:rsidRDefault="00C417B5" w:rsidP="00C417B5">
      <w:pPr>
        <w:numPr>
          <w:ilvl w:val="0"/>
          <w:numId w:val="84"/>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po wykonaniu i pozytywnym odbiorze Etapu 3, o którym mowa w §2 ust. 3 pkt. 3) Umowy, Wykonawcy przysługuje część Wynagrodzenia w kwocie </w:t>
      </w:r>
      <w:r w:rsidRPr="00C417B5">
        <w:rPr>
          <w:rFonts w:eastAsia="Times New Roman" w:cstheme="minorHAnsi"/>
          <w:snapToGrid w:val="0"/>
          <w:lang w:eastAsia="pl-PL"/>
        </w:rPr>
        <w:t xml:space="preserve">………………….… złotych </w:t>
      </w:r>
      <w:r w:rsidRPr="00C417B5">
        <w:rPr>
          <w:rFonts w:eastAsia="Times New Roman" w:cstheme="minorHAnsi"/>
          <w:b/>
          <w:snapToGrid w:val="0"/>
          <w:lang w:eastAsia="pl-PL"/>
        </w:rPr>
        <w:t>netto</w:t>
      </w:r>
      <w:r w:rsidRPr="00C417B5">
        <w:rPr>
          <w:rFonts w:eastAsia="Times New Roman" w:cstheme="minorHAnsi"/>
          <w:snapToGrid w:val="0"/>
          <w:lang w:eastAsia="pl-PL"/>
        </w:rPr>
        <w:t xml:space="preserve"> (słownie: …………………………), </w:t>
      </w:r>
      <w:r w:rsidRPr="00C417B5">
        <w:rPr>
          <w:rFonts w:eastAsia="Times New Roman" w:cstheme="minorHAnsi"/>
          <w:lang w:eastAsia="pl-PL"/>
        </w:rPr>
        <w:t xml:space="preserve">powiększone o podatek od towarów i usług (VAT) w kwocie </w:t>
      </w:r>
      <w:r w:rsidRPr="00C417B5">
        <w:rPr>
          <w:rFonts w:eastAsia="Times New Roman" w:cstheme="minorHAnsi"/>
          <w:snapToGrid w:val="0"/>
          <w:lang w:eastAsia="pl-PL"/>
        </w:rPr>
        <w:t xml:space="preserve">………………….… złotych (słownie: …………………………), </w:t>
      </w:r>
      <w:r w:rsidRPr="00C417B5">
        <w:rPr>
          <w:rFonts w:eastAsia="Times New Roman" w:cstheme="minorHAnsi"/>
          <w:lang w:eastAsia="pl-PL"/>
        </w:rPr>
        <w:t xml:space="preserve">tj. łącznie </w:t>
      </w:r>
      <w:r w:rsidRPr="00C417B5">
        <w:rPr>
          <w:rFonts w:eastAsia="Times New Roman" w:cstheme="minorHAnsi"/>
          <w:b/>
          <w:lang w:eastAsia="pl-PL"/>
        </w:rPr>
        <w:t>brutto:</w:t>
      </w:r>
      <w:r w:rsidRPr="00C417B5">
        <w:rPr>
          <w:rFonts w:eastAsia="Times New Roman" w:cstheme="minorHAnsi"/>
          <w:lang w:eastAsia="pl-PL"/>
        </w:rPr>
        <w:t xml:space="preserve"> </w:t>
      </w:r>
      <w:r w:rsidRPr="00C417B5">
        <w:rPr>
          <w:rFonts w:eastAsia="Times New Roman" w:cstheme="minorHAnsi"/>
          <w:snapToGrid w:val="0"/>
          <w:lang w:eastAsia="pl-PL"/>
        </w:rPr>
        <w:t>………………….… złotych (słownie: …………………………) – co stanowi 5% wartości Wynagrodzenia;</w:t>
      </w:r>
    </w:p>
    <w:p w:rsidR="00C417B5" w:rsidRPr="00C417B5" w:rsidRDefault="00C417B5" w:rsidP="00C417B5">
      <w:pPr>
        <w:numPr>
          <w:ilvl w:val="0"/>
          <w:numId w:val="84"/>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po wykonaniu i pozytywnym odbiorze Etapu 4, o którym mowa w §2 ust. 3 pkt. 4) Umowy, Wykonawcy przysługuje część Wynagrodzenia w kwocie </w:t>
      </w:r>
      <w:r w:rsidRPr="00C417B5">
        <w:rPr>
          <w:rFonts w:eastAsia="Times New Roman" w:cstheme="minorHAnsi"/>
          <w:snapToGrid w:val="0"/>
          <w:lang w:eastAsia="pl-PL"/>
        </w:rPr>
        <w:t xml:space="preserve">………………….… złotych </w:t>
      </w:r>
      <w:r w:rsidRPr="00C417B5">
        <w:rPr>
          <w:rFonts w:eastAsia="Times New Roman" w:cstheme="minorHAnsi"/>
          <w:b/>
          <w:snapToGrid w:val="0"/>
          <w:lang w:eastAsia="pl-PL"/>
        </w:rPr>
        <w:t>netto</w:t>
      </w:r>
      <w:r w:rsidRPr="00C417B5">
        <w:rPr>
          <w:rFonts w:eastAsia="Times New Roman" w:cstheme="minorHAnsi"/>
          <w:snapToGrid w:val="0"/>
          <w:lang w:eastAsia="pl-PL"/>
        </w:rPr>
        <w:t xml:space="preserve"> (słownie: …………………………), </w:t>
      </w:r>
      <w:r w:rsidRPr="00C417B5">
        <w:rPr>
          <w:rFonts w:eastAsia="Times New Roman" w:cstheme="minorHAnsi"/>
          <w:lang w:eastAsia="pl-PL"/>
        </w:rPr>
        <w:t xml:space="preserve">powiększone o podatek od towarów i usług (VAT) w kwocie </w:t>
      </w:r>
      <w:r w:rsidRPr="00C417B5">
        <w:rPr>
          <w:rFonts w:eastAsia="Times New Roman" w:cstheme="minorHAnsi"/>
          <w:snapToGrid w:val="0"/>
          <w:lang w:eastAsia="pl-PL"/>
        </w:rPr>
        <w:t xml:space="preserve">………………….… złotych (słownie: …………………………), </w:t>
      </w:r>
      <w:r w:rsidRPr="00C417B5">
        <w:rPr>
          <w:rFonts w:eastAsia="Times New Roman" w:cstheme="minorHAnsi"/>
          <w:lang w:eastAsia="pl-PL"/>
        </w:rPr>
        <w:t xml:space="preserve">tj. łącznie </w:t>
      </w:r>
      <w:r w:rsidRPr="00C417B5">
        <w:rPr>
          <w:rFonts w:eastAsia="Times New Roman" w:cstheme="minorHAnsi"/>
          <w:b/>
          <w:lang w:eastAsia="pl-PL"/>
        </w:rPr>
        <w:t>brutto:</w:t>
      </w:r>
      <w:r w:rsidRPr="00C417B5">
        <w:rPr>
          <w:rFonts w:eastAsia="Times New Roman" w:cstheme="minorHAnsi"/>
          <w:lang w:eastAsia="pl-PL"/>
        </w:rPr>
        <w:t xml:space="preserve"> </w:t>
      </w:r>
      <w:r w:rsidRPr="00C417B5">
        <w:rPr>
          <w:rFonts w:eastAsia="Times New Roman" w:cstheme="minorHAnsi"/>
          <w:snapToGrid w:val="0"/>
          <w:lang w:eastAsia="pl-PL"/>
        </w:rPr>
        <w:t>………………….… złotych (słownie: …………………………) – co stanowi 10% wartości Wynagrodzenia;</w:t>
      </w:r>
    </w:p>
    <w:p w:rsidR="00C417B5" w:rsidRPr="00C417B5" w:rsidRDefault="00C417B5" w:rsidP="00C417B5">
      <w:pPr>
        <w:numPr>
          <w:ilvl w:val="0"/>
          <w:numId w:val="84"/>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po wykonaniu i pozytywnym odbiorze Etapu 5, o którym mowa w §2 ust. 3 pkt. 5) Umowy, Wykonawcy przysługuje część Wynagrodzenia w kwocie </w:t>
      </w:r>
      <w:r w:rsidRPr="00C417B5">
        <w:rPr>
          <w:rFonts w:eastAsia="Times New Roman" w:cstheme="minorHAnsi"/>
          <w:snapToGrid w:val="0"/>
          <w:lang w:eastAsia="pl-PL"/>
        </w:rPr>
        <w:t xml:space="preserve">………………….… złotych </w:t>
      </w:r>
      <w:r w:rsidRPr="00C417B5">
        <w:rPr>
          <w:rFonts w:eastAsia="Times New Roman" w:cstheme="minorHAnsi"/>
          <w:b/>
          <w:snapToGrid w:val="0"/>
          <w:lang w:eastAsia="pl-PL"/>
        </w:rPr>
        <w:t>netto</w:t>
      </w:r>
      <w:r w:rsidRPr="00C417B5">
        <w:rPr>
          <w:rFonts w:eastAsia="Times New Roman" w:cstheme="minorHAnsi"/>
          <w:snapToGrid w:val="0"/>
          <w:lang w:eastAsia="pl-PL"/>
        </w:rPr>
        <w:t xml:space="preserve"> (słownie: …………………………), </w:t>
      </w:r>
      <w:r w:rsidRPr="00C417B5">
        <w:rPr>
          <w:rFonts w:eastAsia="Times New Roman" w:cstheme="minorHAnsi"/>
          <w:lang w:eastAsia="pl-PL"/>
        </w:rPr>
        <w:t xml:space="preserve">powiększone o podatek od towarów i usług (VAT) w kwocie </w:t>
      </w:r>
      <w:r w:rsidRPr="00C417B5">
        <w:rPr>
          <w:rFonts w:eastAsia="Times New Roman" w:cstheme="minorHAnsi"/>
          <w:snapToGrid w:val="0"/>
          <w:lang w:eastAsia="pl-PL"/>
        </w:rPr>
        <w:t xml:space="preserve">………………….… złotych (słownie: …………………………), </w:t>
      </w:r>
      <w:r w:rsidRPr="00C417B5">
        <w:rPr>
          <w:rFonts w:eastAsia="Times New Roman" w:cstheme="minorHAnsi"/>
          <w:lang w:eastAsia="pl-PL"/>
        </w:rPr>
        <w:t xml:space="preserve">tj. łącznie </w:t>
      </w:r>
      <w:r w:rsidRPr="00C417B5">
        <w:rPr>
          <w:rFonts w:eastAsia="Times New Roman" w:cstheme="minorHAnsi"/>
          <w:b/>
          <w:lang w:eastAsia="pl-PL"/>
        </w:rPr>
        <w:t>brutto:</w:t>
      </w:r>
      <w:r w:rsidRPr="00C417B5">
        <w:rPr>
          <w:rFonts w:eastAsia="Times New Roman" w:cstheme="minorHAnsi"/>
          <w:lang w:eastAsia="pl-PL"/>
        </w:rPr>
        <w:t xml:space="preserve"> </w:t>
      </w:r>
      <w:r w:rsidRPr="00C417B5">
        <w:rPr>
          <w:rFonts w:eastAsia="Times New Roman" w:cstheme="minorHAnsi"/>
          <w:snapToGrid w:val="0"/>
          <w:lang w:eastAsia="pl-PL"/>
        </w:rPr>
        <w:t>………………….… złotych (słownie: …………………………) – co stanowi 10% wartości Wynagrodzenia;</w:t>
      </w:r>
    </w:p>
    <w:p w:rsidR="00C417B5" w:rsidRPr="00C417B5" w:rsidRDefault="00C417B5" w:rsidP="00C417B5">
      <w:pPr>
        <w:numPr>
          <w:ilvl w:val="0"/>
          <w:numId w:val="84"/>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po wykonaniu i pozytywnym odbiorze Etapu 6, o którym mowa w §2 ust. 3 pkt. 6) Umowy, Wykonawcy przysługuje część Wynagrodzenia w kwocie </w:t>
      </w:r>
      <w:r w:rsidRPr="00C417B5">
        <w:rPr>
          <w:rFonts w:eastAsia="Times New Roman" w:cstheme="minorHAnsi"/>
          <w:snapToGrid w:val="0"/>
          <w:lang w:eastAsia="pl-PL"/>
        </w:rPr>
        <w:t xml:space="preserve">………………….… złotych </w:t>
      </w:r>
      <w:r w:rsidRPr="00C417B5">
        <w:rPr>
          <w:rFonts w:eastAsia="Times New Roman" w:cstheme="minorHAnsi"/>
          <w:b/>
          <w:snapToGrid w:val="0"/>
          <w:lang w:eastAsia="pl-PL"/>
        </w:rPr>
        <w:t>netto</w:t>
      </w:r>
      <w:r w:rsidRPr="00C417B5">
        <w:rPr>
          <w:rFonts w:eastAsia="Times New Roman" w:cstheme="minorHAnsi"/>
          <w:snapToGrid w:val="0"/>
          <w:lang w:eastAsia="pl-PL"/>
        </w:rPr>
        <w:t xml:space="preserve"> (słownie: …………………………), </w:t>
      </w:r>
      <w:r w:rsidRPr="00C417B5">
        <w:rPr>
          <w:rFonts w:eastAsia="Times New Roman" w:cstheme="minorHAnsi"/>
          <w:lang w:eastAsia="pl-PL"/>
        </w:rPr>
        <w:t xml:space="preserve">powiększone o podatek od towarów i usług (VAT) w kwocie </w:t>
      </w:r>
      <w:r w:rsidRPr="00C417B5">
        <w:rPr>
          <w:rFonts w:eastAsia="Times New Roman" w:cstheme="minorHAnsi"/>
          <w:snapToGrid w:val="0"/>
          <w:lang w:eastAsia="pl-PL"/>
        </w:rPr>
        <w:t xml:space="preserve">………………….… złotych (słownie: …………………………), </w:t>
      </w:r>
      <w:r w:rsidRPr="00C417B5">
        <w:rPr>
          <w:rFonts w:eastAsia="Times New Roman" w:cstheme="minorHAnsi"/>
          <w:lang w:eastAsia="pl-PL"/>
        </w:rPr>
        <w:t xml:space="preserve">tj. łącznie </w:t>
      </w:r>
      <w:r w:rsidRPr="00C417B5">
        <w:rPr>
          <w:rFonts w:eastAsia="Times New Roman" w:cstheme="minorHAnsi"/>
          <w:b/>
          <w:lang w:eastAsia="pl-PL"/>
        </w:rPr>
        <w:t>brutto:</w:t>
      </w:r>
      <w:r w:rsidRPr="00C417B5">
        <w:rPr>
          <w:rFonts w:eastAsia="Times New Roman" w:cstheme="minorHAnsi"/>
          <w:lang w:eastAsia="pl-PL"/>
        </w:rPr>
        <w:t xml:space="preserve"> </w:t>
      </w:r>
      <w:r w:rsidRPr="00C417B5">
        <w:rPr>
          <w:rFonts w:eastAsia="Times New Roman" w:cstheme="minorHAnsi"/>
          <w:snapToGrid w:val="0"/>
          <w:lang w:eastAsia="pl-PL"/>
        </w:rPr>
        <w:t>………………….… złotych (słownie: …………………………) – co stanowi 10% wartości Wynagrodzenia;</w:t>
      </w:r>
    </w:p>
    <w:p w:rsidR="00C417B5" w:rsidRPr="00C417B5" w:rsidRDefault="00C417B5" w:rsidP="00C417B5">
      <w:pPr>
        <w:numPr>
          <w:ilvl w:val="0"/>
          <w:numId w:val="84"/>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po wykonaniu i pozytywnym odbiorze Etapu 7, o którym mowa w §2 ust. 3 pkt. 7) Umowy, Wykonawcy przysługuje część Wynagrodzenia w kwocie </w:t>
      </w:r>
      <w:r w:rsidRPr="00C417B5">
        <w:rPr>
          <w:rFonts w:eastAsia="Times New Roman" w:cstheme="minorHAnsi"/>
          <w:snapToGrid w:val="0"/>
          <w:lang w:eastAsia="pl-PL"/>
        </w:rPr>
        <w:t xml:space="preserve">………………….… złotych </w:t>
      </w:r>
      <w:r w:rsidRPr="00C417B5">
        <w:rPr>
          <w:rFonts w:eastAsia="Times New Roman" w:cstheme="minorHAnsi"/>
          <w:b/>
          <w:snapToGrid w:val="0"/>
          <w:lang w:eastAsia="pl-PL"/>
        </w:rPr>
        <w:t>netto</w:t>
      </w:r>
      <w:r w:rsidRPr="00C417B5">
        <w:rPr>
          <w:rFonts w:eastAsia="Times New Roman" w:cstheme="minorHAnsi"/>
          <w:snapToGrid w:val="0"/>
          <w:lang w:eastAsia="pl-PL"/>
        </w:rPr>
        <w:t xml:space="preserve"> (słownie: …………………………), </w:t>
      </w:r>
      <w:r w:rsidRPr="00C417B5">
        <w:rPr>
          <w:rFonts w:eastAsia="Times New Roman" w:cstheme="minorHAnsi"/>
          <w:lang w:eastAsia="pl-PL"/>
        </w:rPr>
        <w:t xml:space="preserve">powiększone o podatek od towarów i usług (VAT) w kwocie </w:t>
      </w:r>
      <w:r w:rsidRPr="00C417B5">
        <w:rPr>
          <w:rFonts w:eastAsia="Times New Roman" w:cstheme="minorHAnsi"/>
          <w:snapToGrid w:val="0"/>
          <w:lang w:eastAsia="pl-PL"/>
        </w:rPr>
        <w:t xml:space="preserve">………………….… złotych (słownie: …………………………), </w:t>
      </w:r>
      <w:r w:rsidRPr="00C417B5">
        <w:rPr>
          <w:rFonts w:eastAsia="Times New Roman" w:cstheme="minorHAnsi"/>
          <w:lang w:eastAsia="pl-PL"/>
        </w:rPr>
        <w:t xml:space="preserve">tj. łącznie </w:t>
      </w:r>
      <w:r w:rsidRPr="00C417B5">
        <w:rPr>
          <w:rFonts w:eastAsia="Times New Roman" w:cstheme="minorHAnsi"/>
          <w:b/>
          <w:lang w:eastAsia="pl-PL"/>
        </w:rPr>
        <w:t>brutto:</w:t>
      </w:r>
      <w:r w:rsidRPr="00C417B5">
        <w:rPr>
          <w:rFonts w:eastAsia="Times New Roman" w:cstheme="minorHAnsi"/>
          <w:lang w:eastAsia="pl-PL"/>
        </w:rPr>
        <w:t xml:space="preserve"> </w:t>
      </w:r>
      <w:r w:rsidRPr="00C417B5">
        <w:rPr>
          <w:rFonts w:eastAsia="Times New Roman" w:cstheme="minorHAnsi"/>
          <w:snapToGrid w:val="0"/>
          <w:lang w:eastAsia="pl-PL"/>
        </w:rPr>
        <w:t>………………….… złotych (słownie: …………………………) – co stanowi 10% wartości Wynagrodzenia;</w:t>
      </w:r>
    </w:p>
    <w:p w:rsidR="00C417B5" w:rsidRPr="00C417B5" w:rsidRDefault="00C417B5" w:rsidP="00C417B5">
      <w:pPr>
        <w:numPr>
          <w:ilvl w:val="0"/>
          <w:numId w:val="84"/>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po wykonaniu i pozytywnym odbiorze Etapu 8, o którym mowa w §2 ust. 3 pkt. 8) Umowy, Wykonawcy przysługuje część Wynagrodzenia w kwocie </w:t>
      </w:r>
      <w:r w:rsidRPr="00C417B5">
        <w:rPr>
          <w:rFonts w:eastAsia="Times New Roman" w:cstheme="minorHAnsi"/>
          <w:snapToGrid w:val="0"/>
          <w:lang w:eastAsia="pl-PL"/>
        </w:rPr>
        <w:t xml:space="preserve">………………….… złotych </w:t>
      </w:r>
      <w:r w:rsidRPr="00C417B5">
        <w:rPr>
          <w:rFonts w:eastAsia="Times New Roman" w:cstheme="minorHAnsi"/>
          <w:b/>
          <w:snapToGrid w:val="0"/>
          <w:lang w:eastAsia="pl-PL"/>
        </w:rPr>
        <w:t>netto</w:t>
      </w:r>
      <w:r w:rsidRPr="00C417B5">
        <w:rPr>
          <w:rFonts w:eastAsia="Times New Roman" w:cstheme="minorHAnsi"/>
          <w:snapToGrid w:val="0"/>
          <w:lang w:eastAsia="pl-PL"/>
        </w:rPr>
        <w:t xml:space="preserve"> (słownie: …………………………), </w:t>
      </w:r>
      <w:r w:rsidRPr="00C417B5">
        <w:rPr>
          <w:rFonts w:eastAsia="Times New Roman" w:cstheme="minorHAnsi"/>
          <w:lang w:eastAsia="pl-PL"/>
        </w:rPr>
        <w:t xml:space="preserve">powiększone o podatek od towarów i usług (VAT) w kwocie </w:t>
      </w:r>
      <w:r w:rsidRPr="00C417B5">
        <w:rPr>
          <w:rFonts w:eastAsia="Times New Roman" w:cstheme="minorHAnsi"/>
          <w:snapToGrid w:val="0"/>
          <w:lang w:eastAsia="pl-PL"/>
        </w:rPr>
        <w:t xml:space="preserve">………………….… złotych (słownie: …………………………), </w:t>
      </w:r>
      <w:r w:rsidRPr="00C417B5">
        <w:rPr>
          <w:rFonts w:eastAsia="Times New Roman" w:cstheme="minorHAnsi"/>
          <w:lang w:eastAsia="pl-PL"/>
        </w:rPr>
        <w:t xml:space="preserve">tj. łącznie </w:t>
      </w:r>
      <w:r w:rsidRPr="00C417B5">
        <w:rPr>
          <w:rFonts w:eastAsia="Times New Roman" w:cstheme="minorHAnsi"/>
          <w:b/>
          <w:lang w:eastAsia="pl-PL"/>
        </w:rPr>
        <w:t>brutto:</w:t>
      </w:r>
      <w:r w:rsidRPr="00C417B5">
        <w:rPr>
          <w:rFonts w:eastAsia="Times New Roman" w:cstheme="minorHAnsi"/>
          <w:lang w:eastAsia="pl-PL"/>
        </w:rPr>
        <w:t xml:space="preserve"> </w:t>
      </w:r>
      <w:r w:rsidRPr="00C417B5">
        <w:rPr>
          <w:rFonts w:eastAsia="Times New Roman" w:cstheme="minorHAnsi"/>
          <w:snapToGrid w:val="0"/>
          <w:lang w:eastAsia="pl-PL"/>
        </w:rPr>
        <w:t>………………….… złotych (słownie: …………………………) – co stanowi 10% wartości Wynagrodzenia;</w:t>
      </w:r>
    </w:p>
    <w:p w:rsidR="00C417B5" w:rsidRPr="00C417B5" w:rsidRDefault="00C417B5" w:rsidP="00C417B5">
      <w:pPr>
        <w:numPr>
          <w:ilvl w:val="0"/>
          <w:numId w:val="84"/>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po należytym wykonaniu przedmiotu Umowy w zakresie świadczeń z tytułu obsługi serwisowej </w:t>
      </w:r>
      <w:r w:rsidRPr="00C417B5">
        <w:rPr>
          <w:rFonts w:eastAsia="Times New Roman" w:cstheme="minorHAnsi"/>
          <w:b/>
          <w:lang w:eastAsia="pl-PL"/>
        </w:rPr>
        <w:t xml:space="preserve">Systemu ZSI </w:t>
      </w:r>
      <w:r w:rsidRPr="00C417B5">
        <w:rPr>
          <w:rFonts w:eastAsia="Times New Roman" w:cstheme="minorHAnsi"/>
          <w:lang w:eastAsia="pl-PL"/>
        </w:rPr>
        <w:t xml:space="preserve">i </w:t>
      </w:r>
      <w:r w:rsidRPr="00C417B5">
        <w:rPr>
          <w:rFonts w:eastAsia="Times New Roman" w:cstheme="minorHAnsi"/>
          <w:b/>
          <w:lang w:eastAsia="pl-PL"/>
        </w:rPr>
        <w:t>Systemu Bazodanowego</w:t>
      </w:r>
      <w:r w:rsidRPr="00C417B5">
        <w:rPr>
          <w:rFonts w:eastAsia="Times New Roman" w:cstheme="minorHAnsi"/>
          <w:lang w:eastAsia="pl-PL"/>
        </w:rPr>
        <w:t xml:space="preserve"> (§12 Umowy) oraz z tytułu usług utrzymania systemu</w:t>
      </w:r>
      <w:r w:rsidRPr="00C417B5">
        <w:rPr>
          <w:rFonts w:eastAsia="Times New Roman" w:cstheme="minorHAnsi"/>
          <w:b/>
          <w:lang w:eastAsia="pl-PL"/>
        </w:rPr>
        <w:t xml:space="preserve"> </w:t>
      </w:r>
      <w:r w:rsidRPr="00C417B5">
        <w:rPr>
          <w:rFonts w:eastAsia="Times New Roman" w:cstheme="minorHAnsi"/>
          <w:lang w:eastAsia="pl-PL"/>
        </w:rPr>
        <w:t xml:space="preserve">(§13 Umowy), Wykonawcy przysługuje część Wynagrodzenia w kwocie </w:t>
      </w:r>
      <w:r w:rsidRPr="00C417B5">
        <w:rPr>
          <w:rFonts w:eastAsia="Times New Roman" w:cstheme="minorHAnsi"/>
          <w:snapToGrid w:val="0"/>
          <w:lang w:eastAsia="pl-PL"/>
        </w:rPr>
        <w:t xml:space="preserve">………………….… złotych </w:t>
      </w:r>
      <w:r w:rsidRPr="00C417B5">
        <w:rPr>
          <w:rFonts w:eastAsia="Times New Roman" w:cstheme="minorHAnsi"/>
          <w:b/>
          <w:snapToGrid w:val="0"/>
          <w:lang w:eastAsia="pl-PL"/>
        </w:rPr>
        <w:t>netto</w:t>
      </w:r>
      <w:r w:rsidRPr="00C417B5">
        <w:rPr>
          <w:rFonts w:eastAsia="Times New Roman" w:cstheme="minorHAnsi"/>
          <w:snapToGrid w:val="0"/>
          <w:lang w:eastAsia="pl-PL"/>
        </w:rPr>
        <w:t xml:space="preserve"> (słownie: …………………………), </w:t>
      </w:r>
      <w:r w:rsidRPr="00C417B5">
        <w:rPr>
          <w:rFonts w:eastAsia="Times New Roman" w:cstheme="minorHAnsi"/>
          <w:lang w:eastAsia="pl-PL"/>
        </w:rPr>
        <w:t xml:space="preserve">powiększone o podatek od towarów i usług (VAT) w kwocie </w:t>
      </w:r>
      <w:r w:rsidRPr="00C417B5">
        <w:rPr>
          <w:rFonts w:eastAsia="Times New Roman" w:cstheme="minorHAnsi"/>
          <w:snapToGrid w:val="0"/>
          <w:lang w:eastAsia="pl-PL"/>
        </w:rPr>
        <w:t xml:space="preserve">………………….… złotych (słownie: …………………………), </w:t>
      </w:r>
      <w:r w:rsidRPr="00C417B5">
        <w:rPr>
          <w:rFonts w:eastAsia="Times New Roman" w:cstheme="minorHAnsi"/>
          <w:lang w:eastAsia="pl-PL"/>
        </w:rPr>
        <w:t xml:space="preserve">tj. łącznie </w:t>
      </w:r>
      <w:r w:rsidRPr="00C417B5">
        <w:rPr>
          <w:rFonts w:eastAsia="Times New Roman" w:cstheme="minorHAnsi"/>
          <w:b/>
          <w:lang w:eastAsia="pl-PL"/>
        </w:rPr>
        <w:t>brutto:</w:t>
      </w:r>
      <w:r w:rsidRPr="00C417B5">
        <w:rPr>
          <w:rFonts w:eastAsia="Times New Roman" w:cstheme="minorHAnsi"/>
          <w:lang w:eastAsia="pl-PL"/>
        </w:rPr>
        <w:t xml:space="preserve"> </w:t>
      </w:r>
      <w:r w:rsidRPr="00C417B5">
        <w:rPr>
          <w:rFonts w:eastAsia="Times New Roman" w:cstheme="minorHAnsi"/>
          <w:snapToGrid w:val="0"/>
          <w:lang w:eastAsia="pl-PL"/>
        </w:rPr>
        <w:t>………………….… złotych (słownie: …………………………) – co stanowi 3% wartości Wynagrodzenia;</w:t>
      </w:r>
    </w:p>
    <w:p w:rsidR="00C417B5" w:rsidRPr="00C417B5" w:rsidRDefault="00C417B5" w:rsidP="00C417B5">
      <w:pPr>
        <w:numPr>
          <w:ilvl w:val="0"/>
          <w:numId w:val="84"/>
        </w:numPr>
        <w:autoSpaceDE w:val="0"/>
        <w:autoSpaceDN w:val="0"/>
        <w:adjustRightInd w:val="0"/>
        <w:spacing w:before="120" w:after="0" w:line="240" w:lineRule="auto"/>
        <w:ind w:hanging="540"/>
        <w:jc w:val="both"/>
        <w:rPr>
          <w:rFonts w:eastAsia="Times New Roman" w:cstheme="minorHAnsi"/>
          <w:lang w:eastAsia="pl-PL"/>
        </w:rPr>
      </w:pPr>
      <w:r w:rsidRPr="00C417B5">
        <w:rPr>
          <w:rFonts w:eastAsia="Times New Roman" w:cstheme="minorHAnsi"/>
          <w:lang w:eastAsia="pl-PL"/>
        </w:rPr>
        <w:t xml:space="preserve">po należytym wykonaniu przedmiotu Umowy w zakresie świadczeń z tytułu obsługi serwisowej </w:t>
      </w:r>
      <w:r w:rsidRPr="00C417B5">
        <w:rPr>
          <w:rFonts w:eastAsia="Times New Roman" w:cstheme="minorHAnsi"/>
          <w:b/>
          <w:lang w:eastAsia="pl-PL"/>
        </w:rPr>
        <w:t xml:space="preserve">Infrastruktury Technicznej </w:t>
      </w:r>
      <w:r w:rsidRPr="00C417B5">
        <w:rPr>
          <w:rFonts w:eastAsia="Times New Roman" w:cstheme="minorHAnsi"/>
          <w:lang w:eastAsia="pl-PL"/>
        </w:rPr>
        <w:t xml:space="preserve">(§14 Umowy), Wykonawcy przysługuje część Wynagrodzenia w kwocie </w:t>
      </w:r>
      <w:r w:rsidRPr="00C417B5">
        <w:rPr>
          <w:rFonts w:eastAsia="Times New Roman" w:cstheme="minorHAnsi"/>
          <w:snapToGrid w:val="0"/>
          <w:lang w:eastAsia="pl-PL"/>
        </w:rPr>
        <w:t xml:space="preserve">………………….… złotych </w:t>
      </w:r>
      <w:r w:rsidRPr="00C417B5">
        <w:rPr>
          <w:rFonts w:eastAsia="Times New Roman" w:cstheme="minorHAnsi"/>
          <w:b/>
          <w:snapToGrid w:val="0"/>
          <w:lang w:eastAsia="pl-PL"/>
        </w:rPr>
        <w:t>netto</w:t>
      </w:r>
      <w:r w:rsidRPr="00C417B5">
        <w:rPr>
          <w:rFonts w:eastAsia="Times New Roman" w:cstheme="minorHAnsi"/>
          <w:snapToGrid w:val="0"/>
          <w:lang w:eastAsia="pl-PL"/>
        </w:rPr>
        <w:t xml:space="preserve"> (słownie: …………………………), </w:t>
      </w:r>
      <w:r w:rsidRPr="00C417B5">
        <w:rPr>
          <w:rFonts w:eastAsia="Times New Roman" w:cstheme="minorHAnsi"/>
          <w:lang w:eastAsia="pl-PL"/>
        </w:rPr>
        <w:t xml:space="preserve">powiększone o podatek od towarów i usług (VAT) w kwocie </w:t>
      </w:r>
      <w:r w:rsidRPr="00C417B5">
        <w:rPr>
          <w:rFonts w:eastAsia="Times New Roman" w:cstheme="minorHAnsi"/>
          <w:snapToGrid w:val="0"/>
          <w:lang w:eastAsia="pl-PL"/>
        </w:rPr>
        <w:t xml:space="preserve">………………….… złotych (słownie: …………………………), </w:t>
      </w:r>
      <w:r w:rsidRPr="00C417B5">
        <w:rPr>
          <w:rFonts w:eastAsia="Times New Roman" w:cstheme="minorHAnsi"/>
          <w:lang w:eastAsia="pl-PL"/>
        </w:rPr>
        <w:t xml:space="preserve">tj. łącznie </w:t>
      </w:r>
      <w:r w:rsidRPr="00C417B5">
        <w:rPr>
          <w:rFonts w:eastAsia="Times New Roman" w:cstheme="minorHAnsi"/>
          <w:b/>
          <w:lang w:eastAsia="pl-PL"/>
        </w:rPr>
        <w:lastRenderedPageBreak/>
        <w:t>brutto:</w:t>
      </w:r>
      <w:r w:rsidRPr="00C417B5">
        <w:rPr>
          <w:rFonts w:eastAsia="Times New Roman" w:cstheme="minorHAnsi"/>
          <w:lang w:eastAsia="pl-PL"/>
        </w:rPr>
        <w:t xml:space="preserve"> </w:t>
      </w:r>
      <w:r w:rsidRPr="00C417B5">
        <w:rPr>
          <w:rFonts w:eastAsia="Times New Roman" w:cstheme="minorHAnsi"/>
          <w:snapToGrid w:val="0"/>
          <w:lang w:eastAsia="pl-PL"/>
        </w:rPr>
        <w:t>………………….… złotych (słownie: …………………………) – co stanowi 2% wartości Wynagrodzenia.</w:t>
      </w:r>
    </w:p>
    <w:p w:rsidR="00C417B5" w:rsidRPr="00C417B5" w:rsidRDefault="00C417B5" w:rsidP="00C417B5">
      <w:pPr>
        <w:numPr>
          <w:ilvl w:val="1"/>
          <w:numId w:val="47"/>
        </w:numPr>
        <w:tabs>
          <w:tab w:val="num" w:pos="900"/>
        </w:tabs>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Płatności Wynagrodzenia, w częściach określonych §17 ust. 2 Umowy, będą dokonywane na podstawie oryginałów faktur VAT doręczanych Zamawiającemu, z zastrzeżeniem, że:</w:t>
      </w:r>
    </w:p>
    <w:p w:rsidR="00C417B5" w:rsidRPr="00C417B5" w:rsidRDefault="00C417B5" w:rsidP="00C417B5">
      <w:pPr>
        <w:numPr>
          <w:ilvl w:val="0"/>
          <w:numId w:val="85"/>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snapToGrid w:val="0"/>
          <w:lang w:eastAsia="pl-PL"/>
        </w:rPr>
        <w:t xml:space="preserve">podstawą do wystawienia faktury VAT za wykonanie </w:t>
      </w:r>
      <w:r w:rsidRPr="00C417B5">
        <w:rPr>
          <w:rFonts w:eastAsia="Times New Roman" w:cstheme="minorHAnsi"/>
          <w:lang w:eastAsia="pl-PL"/>
        </w:rPr>
        <w:t xml:space="preserve">Etapu 1, o którym mowa w §2 ust. 3 pkt. 1) Umowy, jest </w:t>
      </w:r>
      <w:r w:rsidRPr="00C417B5">
        <w:rPr>
          <w:rFonts w:eastAsia="Times New Roman" w:cstheme="minorHAnsi"/>
          <w:b/>
          <w:lang w:eastAsia="pl-PL"/>
        </w:rPr>
        <w:t xml:space="preserve">Protokół Odbioru </w:t>
      </w:r>
      <w:r w:rsidRPr="00C417B5">
        <w:rPr>
          <w:rFonts w:eastAsia="Times New Roman" w:cstheme="minorHAnsi"/>
          <w:lang w:eastAsia="pl-PL"/>
        </w:rPr>
        <w:t>potwierdzający pozytywny odbiór</w:t>
      </w:r>
      <w:r w:rsidRPr="00C417B5">
        <w:rPr>
          <w:rFonts w:eastAsia="Times New Roman" w:cstheme="minorHAnsi"/>
          <w:b/>
          <w:lang w:eastAsia="pl-PL"/>
        </w:rPr>
        <w:t xml:space="preserve"> </w:t>
      </w:r>
      <w:r w:rsidRPr="00C417B5">
        <w:rPr>
          <w:rFonts w:eastAsia="Times New Roman" w:cstheme="minorHAnsi"/>
          <w:lang w:eastAsia="pl-PL"/>
        </w:rPr>
        <w:t>Etapu 1, podpisany przez upoważnionych przedstawicieli Zamawiającego i Wykonawcy bez uwag i zastrzeżeń</w:t>
      </w:r>
      <w:r w:rsidRPr="00C417B5">
        <w:rPr>
          <w:rFonts w:eastAsia="Times New Roman" w:cstheme="minorHAnsi"/>
          <w:snapToGrid w:val="0"/>
          <w:lang w:eastAsia="pl-PL"/>
        </w:rPr>
        <w:t>;</w:t>
      </w:r>
    </w:p>
    <w:p w:rsidR="00C417B5" w:rsidRPr="00C417B5" w:rsidRDefault="00C417B5" w:rsidP="00C417B5">
      <w:pPr>
        <w:numPr>
          <w:ilvl w:val="0"/>
          <w:numId w:val="85"/>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snapToGrid w:val="0"/>
          <w:lang w:eastAsia="pl-PL"/>
        </w:rPr>
        <w:t xml:space="preserve">podstawą do wystawienia faktury VAT za wykonanie </w:t>
      </w:r>
      <w:r w:rsidRPr="00C417B5">
        <w:rPr>
          <w:rFonts w:eastAsia="Times New Roman" w:cstheme="minorHAnsi"/>
          <w:lang w:eastAsia="pl-PL"/>
        </w:rPr>
        <w:t xml:space="preserve">Etapu 2, o którym mowa w §2 ust. 3 pkt. 2) Umowy, jest </w:t>
      </w:r>
      <w:r w:rsidRPr="00C417B5">
        <w:rPr>
          <w:rFonts w:eastAsia="Times New Roman" w:cstheme="minorHAnsi"/>
          <w:b/>
          <w:lang w:eastAsia="pl-PL"/>
        </w:rPr>
        <w:t xml:space="preserve">Protokół Odbioru </w:t>
      </w:r>
      <w:r w:rsidRPr="00C417B5">
        <w:rPr>
          <w:rFonts w:eastAsia="Times New Roman" w:cstheme="minorHAnsi"/>
          <w:lang w:eastAsia="pl-PL"/>
        </w:rPr>
        <w:t>potwierdzający pozytywny odbiór</w:t>
      </w:r>
      <w:r w:rsidRPr="00C417B5">
        <w:rPr>
          <w:rFonts w:eastAsia="Times New Roman" w:cstheme="minorHAnsi"/>
          <w:b/>
          <w:lang w:eastAsia="pl-PL"/>
        </w:rPr>
        <w:t xml:space="preserve"> </w:t>
      </w:r>
      <w:r w:rsidRPr="00C417B5">
        <w:rPr>
          <w:rFonts w:eastAsia="Times New Roman" w:cstheme="minorHAnsi"/>
          <w:lang w:eastAsia="pl-PL"/>
        </w:rPr>
        <w:t>Etapu 2, podpisany przez upoważnionych przedstawicieli Zamawiającego i Wykonawcy bez uwag i zastrzeżeń</w:t>
      </w:r>
      <w:r w:rsidRPr="00C417B5">
        <w:rPr>
          <w:rFonts w:eastAsia="Times New Roman" w:cstheme="minorHAnsi"/>
          <w:snapToGrid w:val="0"/>
          <w:lang w:eastAsia="pl-PL"/>
        </w:rPr>
        <w:t>;</w:t>
      </w:r>
    </w:p>
    <w:p w:rsidR="00C417B5" w:rsidRPr="00C417B5" w:rsidRDefault="00C417B5" w:rsidP="00C417B5">
      <w:pPr>
        <w:numPr>
          <w:ilvl w:val="0"/>
          <w:numId w:val="85"/>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snapToGrid w:val="0"/>
          <w:lang w:eastAsia="pl-PL"/>
        </w:rPr>
        <w:t xml:space="preserve">podstawą do wystawienia faktury VAT za wykonanie </w:t>
      </w:r>
      <w:r w:rsidRPr="00C417B5">
        <w:rPr>
          <w:rFonts w:eastAsia="Times New Roman" w:cstheme="minorHAnsi"/>
          <w:lang w:eastAsia="pl-PL"/>
        </w:rPr>
        <w:t xml:space="preserve">Etapu 3, o którym mowa w §2 ust. 3 pkt. 3) Umowy, jest </w:t>
      </w:r>
      <w:r w:rsidRPr="00C417B5">
        <w:rPr>
          <w:rFonts w:eastAsia="Times New Roman" w:cstheme="minorHAnsi"/>
          <w:b/>
          <w:lang w:eastAsia="pl-PL"/>
        </w:rPr>
        <w:t xml:space="preserve">Protokół Odbioru </w:t>
      </w:r>
      <w:r w:rsidRPr="00C417B5">
        <w:rPr>
          <w:rFonts w:eastAsia="Times New Roman" w:cstheme="minorHAnsi"/>
          <w:lang w:eastAsia="pl-PL"/>
        </w:rPr>
        <w:t>potwierdzający pozytywny odbiór</w:t>
      </w:r>
      <w:r w:rsidRPr="00C417B5">
        <w:rPr>
          <w:rFonts w:eastAsia="Times New Roman" w:cstheme="minorHAnsi"/>
          <w:b/>
          <w:lang w:eastAsia="pl-PL"/>
        </w:rPr>
        <w:t xml:space="preserve"> </w:t>
      </w:r>
      <w:r w:rsidRPr="00C417B5">
        <w:rPr>
          <w:rFonts w:eastAsia="Times New Roman" w:cstheme="minorHAnsi"/>
          <w:lang w:eastAsia="pl-PL"/>
        </w:rPr>
        <w:t>Etapu 3, podpisany przez upoważnionych przedstawicieli Zamawiającego i Wykonawcy bez uwag i zastrzeżeń</w:t>
      </w:r>
      <w:r w:rsidRPr="00C417B5">
        <w:rPr>
          <w:rFonts w:eastAsia="Times New Roman" w:cstheme="minorHAnsi"/>
          <w:snapToGrid w:val="0"/>
          <w:lang w:eastAsia="pl-PL"/>
        </w:rPr>
        <w:t>;</w:t>
      </w:r>
    </w:p>
    <w:p w:rsidR="00C417B5" w:rsidRPr="00C417B5" w:rsidRDefault="00C417B5" w:rsidP="00C417B5">
      <w:pPr>
        <w:numPr>
          <w:ilvl w:val="0"/>
          <w:numId w:val="85"/>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snapToGrid w:val="0"/>
          <w:lang w:eastAsia="pl-PL"/>
        </w:rPr>
        <w:t xml:space="preserve">podstawą do wystawienia faktury VAT za wykonanie </w:t>
      </w:r>
      <w:r w:rsidRPr="00C417B5">
        <w:rPr>
          <w:rFonts w:eastAsia="Times New Roman" w:cstheme="minorHAnsi"/>
          <w:lang w:eastAsia="pl-PL"/>
        </w:rPr>
        <w:t xml:space="preserve">Etapu 4, o którym mowa w §2 ust. 3 pkt. 4) Umowy, jest </w:t>
      </w:r>
      <w:r w:rsidRPr="00C417B5">
        <w:rPr>
          <w:rFonts w:eastAsia="Times New Roman" w:cstheme="minorHAnsi"/>
          <w:b/>
          <w:lang w:eastAsia="pl-PL"/>
        </w:rPr>
        <w:t xml:space="preserve">Protokół Odbioru </w:t>
      </w:r>
      <w:r w:rsidRPr="00C417B5">
        <w:rPr>
          <w:rFonts w:eastAsia="Times New Roman" w:cstheme="minorHAnsi"/>
          <w:lang w:eastAsia="pl-PL"/>
        </w:rPr>
        <w:t>potwierdzający pozytywny odbiór</w:t>
      </w:r>
      <w:r w:rsidRPr="00C417B5">
        <w:rPr>
          <w:rFonts w:eastAsia="Times New Roman" w:cstheme="minorHAnsi"/>
          <w:b/>
          <w:lang w:eastAsia="pl-PL"/>
        </w:rPr>
        <w:t xml:space="preserve"> </w:t>
      </w:r>
      <w:r w:rsidRPr="00C417B5">
        <w:rPr>
          <w:rFonts w:eastAsia="Times New Roman" w:cstheme="minorHAnsi"/>
          <w:lang w:eastAsia="pl-PL"/>
        </w:rPr>
        <w:t>Etapu 4, podpisany przez upoważnionych przedstawicieli Zamawiającego i Wykonawcy bez uwag i zastrzeżeń</w:t>
      </w:r>
      <w:r w:rsidRPr="00C417B5">
        <w:rPr>
          <w:rFonts w:eastAsia="Times New Roman" w:cstheme="minorHAnsi"/>
          <w:snapToGrid w:val="0"/>
          <w:lang w:eastAsia="pl-PL"/>
        </w:rPr>
        <w:t>;</w:t>
      </w:r>
    </w:p>
    <w:p w:rsidR="00C417B5" w:rsidRPr="00C417B5" w:rsidRDefault="00C417B5" w:rsidP="00C417B5">
      <w:pPr>
        <w:numPr>
          <w:ilvl w:val="0"/>
          <w:numId w:val="85"/>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snapToGrid w:val="0"/>
          <w:lang w:eastAsia="pl-PL"/>
        </w:rPr>
        <w:t xml:space="preserve">podstawą do wystawienia faktury VAT za wykonanie </w:t>
      </w:r>
      <w:r w:rsidRPr="00C417B5">
        <w:rPr>
          <w:rFonts w:eastAsia="Times New Roman" w:cstheme="minorHAnsi"/>
          <w:lang w:eastAsia="pl-PL"/>
        </w:rPr>
        <w:t xml:space="preserve">Etapu 5, o którym mowa w §2 ust. 3 pkt. 5) Umowy, jest </w:t>
      </w:r>
      <w:r w:rsidRPr="00C417B5">
        <w:rPr>
          <w:rFonts w:eastAsia="Times New Roman" w:cstheme="minorHAnsi"/>
          <w:b/>
          <w:lang w:eastAsia="pl-PL"/>
        </w:rPr>
        <w:t xml:space="preserve">Protokół Odbioru </w:t>
      </w:r>
      <w:r w:rsidRPr="00C417B5">
        <w:rPr>
          <w:rFonts w:eastAsia="Times New Roman" w:cstheme="minorHAnsi"/>
          <w:lang w:eastAsia="pl-PL"/>
        </w:rPr>
        <w:t>potwierdzający pozytywny odbiór</w:t>
      </w:r>
      <w:r w:rsidRPr="00C417B5">
        <w:rPr>
          <w:rFonts w:eastAsia="Times New Roman" w:cstheme="minorHAnsi"/>
          <w:b/>
          <w:lang w:eastAsia="pl-PL"/>
        </w:rPr>
        <w:t xml:space="preserve"> </w:t>
      </w:r>
      <w:r w:rsidRPr="00C417B5">
        <w:rPr>
          <w:rFonts w:eastAsia="Times New Roman" w:cstheme="minorHAnsi"/>
          <w:lang w:eastAsia="pl-PL"/>
        </w:rPr>
        <w:t>Etapu 5, podpisany przez upoważnionych przedstawicieli Zamawiającego i Wykonawcy bez uwag i zastrzeżeń</w:t>
      </w:r>
      <w:r w:rsidRPr="00C417B5">
        <w:rPr>
          <w:rFonts w:eastAsia="Times New Roman" w:cstheme="minorHAnsi"/>
          <w:snapToGrid w:val="0"/>
          <w:lang w:eastAsia="pl-PL"/>
        </w:rPr>
        <w:t>;</w:t>
      </w:r>
    </w:p>
    <w:p w:rsidR="00C417B5" w:rsidRPr="00C417B5" w:rsidRDefault="00C417B5" w:rsidP="00C417B5">
      <w:pPr>
        <w:numPr>
          <w:ilvl w:val="0"/>
          <w:numId w:val="85"/>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snapToGrid w:val="0"/>
          <w:lang w:eastAsia="pl-PL"/>
        </w:rPr>
        <w:t xml:space="preserve">podstawą do wystawienia faktury VAT za wykonanie </w:t>
      </w:r>
      <w:r w:rsidRPr="00C417B5">
        <w:rPr>
          <w:rFonts w:eastAsia="Times New Roman" w:cstheme="minorHAnsi"/>
          <w:lang w:eastAsia="pl-PL"/>
        </w:rPr>
        <w:t xml:space="preserve">Etapu 6, o którym mowa w §2 ust. 3 pkt. 6) Umowy, jest </w:t>
      </w:r>
      <w:r w:rsidRPr="00C417B5">
        <w:rPr>
          <w:rFonts w:eastAsia="Times New Roman" w:cstheme="minorHAnsi"/>
          <w:b/>
          <w:lang w:eastAsia="pl-PL"/>
        </w:rPr>
        <w:t xml:space="preserve">Protokół Odbioru </w:t>
      </w:r>
      <w:r w:rsidRPr="00C417B5">
        <w:rPr>
          <w:rFonts w:eastAsia="Times New Roman" w:cstheme="minorHAnsi"/>
          <w:lang w:eastAsia="pl-PL"/>
        </w:rPr>
        <w:t>potwierdzający pozytywny odbiór</w:t>
      </w:r>
      <w:r w:rsidRPr="00C417B5">
        <w:rPr>
          <w:rFonts w:eastAsia="Times New Roman" w:cstheme="minorHAnsi"/>
          <w:b/>
          <w:lang w:eastAsia="pl-PL"/>
        </w:rPr>
        <w:t xml:space="preserve"> </w:t>
      </w:r>
      <w:r w:rsidRPr="00C417B5">
        <w:rPr>
          <w:rFonts w:eastAsia="Times New Roman" w:cstheme="minorHAnsi"/>
          <w:lang w:eastAsia="pl-PL"/>
        </w:rPr>
        <w:t>Etapu 6, podpisany przez upoważnionych przedstawicieli Zamawiającego i Wykonawcy bez uwag i zastrzeżeń</w:t>
      </w:r>
      <w:r w:rsidRPr="00C417B5">
        <w:rPr>
          <w:rFonts w:eastAsia="Times New Roman" w:cstheme="minorHAnsi"/>
          <w:snapToGrid w:val="0"/>
          <w:lang w:eastAsia="pl-PL"/>
        </w:rPr>
        <w:t>;</w:t>
      </w:r>
    </w:p>
    <w:p w:rsidR="00C417B5" w:rsidRPr="00C417B5" w:rsidRDefault="00C417B5" w:rsidP="00C417B5">
      <w:pPr>
        <w:numPr>
          <w:ilvl w:val="0"/>
          <w:numId w:val="85"/>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snapToGrid w:val="0"/>
          <w:lang w:eastAsia="pl-PL"/>
        </w:rPr>
        <w:t xml:space="preserve">podstawą do wystawienia faktury VAT za wykonanie </w:t>
      </w:r>
      <w:r w:rsidRPr="00C417B5">
        <w:rPr>
          <w:rFonts w:eastAsia="Times New Roman" w:cstheme="minorHAnsi"/>
          <w:lang w:eastAsia="pl-PL"/>
        </w:rPr>
        <w:t xml:space="preserve">Etapu 7, o którym mowa w §2 ust. 3 pkt. 7) Umowy, jest </w:t>
      </w:r>
      <w:r w:rsidRPr="00C417B5">
        <w:rPr>
          <w:rFonts w:eastAsia="Times New Roman" w:cstheme="minorHAnsi"/>
          <w:b/>
          <w:lang w:eastAsia="pl-PL"/>
        </w:rPr>
        <w:t xml:space="preserve">Protokół Odbioru </w:t>
      </w:r>
      <w:r w:rsidRPr="00C417B5">
        <w:rPr>
          <w:rFonts w:eastAsia="Times New Roman" w:cstheme="minorHAnsi"/>
          <w:lang w:eastAsia="pl-PL"/>
        </w:rPr>
        <w:t>potwierdzający pozytywny odbiór</w:t>
      </w:r>
      <w:r w:rsidRPr="00C417B5">
        <w:rPr>
          <w:rFonts w:eastAsia="Times New Roman" w:cstheme="minorHAnsi"/>
          <w:b/>
          <w:lang w:eastAsia="pl-PL"/>
        </w:rPr>
        <w:t xml:space="preserve"> </w:t>
      </w:r>
      <w:r w:rsidRPr="00C417B5">
        <w:rPr>
          <w:rFonts w:eastAsia="Times New Roman" w:cstheme="minorHAnsi"/>
          <w:lang w:eastAsia="pl-PL"/>
        </w:rPr>
        <w:t>Etapu 7, podpisany przez upoważnionych przedstawicieli Zamawiającego i Wykonawcy bez uwag i zastrzeżeń</w:t>
      </w:r>
      <w:r w:rsidRPr="00C417B5">
        <w:rPr>
          <w:rFonts w:eastAsia="Times New Roman" w:cstheme="minorHAnsi"/>
          <w:snapToGrid w:val="0"/>
          <w:lang w:eastAsia="pl-PL"/>
        </w:rPr>
        <w:t>;</w:t>
      </w:r>
    </w:p>
    <w:p w:rsidR="00C417B5" w:rsidRPr="00C417B5" w:rsidRDefault="00C417B5" w:rsidP="00C417B5">
      <w:pPr>
        <w:numPr>
          <w:ilvl w:val="0"/>
          <w:numId w:val="85"/>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snapToGrid w:val="0"/>
          <w:lang w:eastAsia="pl-PL"/>
        </w:rPr>
        <w:t xml:space="preserve">podstawą do wystawienia faktury VAT za wykonanie </w:t>
      </w:r>
      <w:r w:rsidRPr="00C417B5">
        <w:rPr>
          <w:rFonts w:eastAsia="Times New Roman" w:cstheme="minorHAnsi"/>
          <w:lang w:eastAsia="pl-PL"/>
        </w:rPr>
        <w:t xml:space="preserve">Etapu 8, o którym mowa w §2 ust. 3 pkt. 8) Umowy, jest </w:t>
      </w:r>
      <w:r w:rsidRPr="00C417B5">
        <w:rPr>
          <w:rFonts w:eastAsia="Times New Roman" w:cstheme="minorHAnsi"/>
          <w:b/>
          <w:lang w:eastAsia="pl-PL"/>
        </w:rPr>
        <w:t xml:space="preserve">Protokół Odbioru </w:t>
      </w:r>
      <w:r w:rsidRPr="00C417B5">
        <w:rPr>
          <w:rFonts w:eastAsia="Times New Roman" w:cstheme="minorHAnsi"/>
          <w:lang w:eastAsia="pl-PL"/>
        </w:rPr>
        <w:t>potwierdzający pozytywny odbiór</w:t>
      </w:r>
      <w:r w:rsidRPr="00C417B5">
        <w:rPr>
          <w:rFonts w:eastAsia="Times New Roman" w:cstheme="minorHAnsi"/>
          <w:b/>
          <w:lang w:eastAsia="pl-PL"/>
        </w:rPr>
        <w:t xml:space="preserve"> </w:t>
      </w:r>
      <w:r w:rsidRPr="00C417B5">
        <w:rPr>
          <w:rFonts w:eastAsia="Times New Roman" w:cstheme="minorHAnsi"/>
          <w:lang w:eastAsia="pl-PL"/>
        </w:rPr>
        <w:t>Etapu 8, podpisany przez upoważnionych przedstawicieli Zamawiającego i Wykonawcy bez uwag i zastrzeżeń oraz protokół odbioru, o którym mowa w §16 ust. 12 Umowy podpisany przez upoważnionych przedstawicieli Zamawiającego i Wykonawcy bez uwag i zastrzeżeń</w:t>
      </w:r>
      <w:r w:rsidRPr="00C417B5">
        <w:rPr>
          <w:rFonts w:eastAsia="Times New Roman" w:cstheme="minorHAnsi"/>
          <w:snapToGrid w:val="0"/>
          <w:lang w:eastAsia="pl-PL"/>
        </w:rPr>
        <w:t>;</w:t>
      </w:r>
    </w:p>
    <w:p w:rsidR="00C417B5" w:rsidRPr="00C417B5" w:rsidRDefault="00C417B5" w:rsidP="00C417B5">
      <w:pPr>
        <w:numPr>
          <w:ilvl w:val="0"/>
          <w:numId w:val="85"/>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snapToGrid w:val="0"/>
          <w:lang w:eastAsia="pl-PL"/>
        </w:rPr>
        <w:t xml:space="preserve">podstawą do wystawienia faktury VAT za </w:t>
      </w:r>
      <w:r w:rsidRPr="00C417B5">
        <w:rPr>
          <w:rFonts w:eastAsia="Times New Roman" w:cstheme="minorHAnsi"/>
          <w:lang w:eastAsia="pl-PL"/>
        </w:rPr>
        <w:t xml:space="preserve">wykonanie przedmiotu Umowy w zakresie świadczeń z tytułu obsługi serwisowej </w:t>
      </w:r>
      <w:r w:rsidRPr="00C417B5">
        <w:rPr>
          <w:rFonts w:eastAsia="Times New Roman" w:cstheme="minorHAnsi"/>
          <w:b/>
          <w:lang w:eastAsia="pl-PL"/>
        </w:rPr>
        <w:t xml:space="preserve">Systemu ZSI </w:t>
      </w:r>
      <w:r w:rsidRPr="00C417B5">
        <w:rPr>
          <w:rFonts w:eastAsia="Times New Roman" w:cstheme="minorHAnsi"/>
          <w:lang w:eastAsia="pl-PL"/>
        </w:rPr>
        <w:t xml:space="preserve">i </w:t>
      </w:r>
      <w:r w:rsidRPr="00C417B5">
        <w:rPr>
          <w:rFonts w:eastAsia="Times New Roman" w:cstheme="minorHAnsi"/>
          <w:b/>
          <w:lang w:eastAsia="pl-PL"/>
        </w:rPr>
        <w:t>Systemu Bazodanowego</w:t>
      </w:r>
      <w:r w:rsidRPr="00C417B5">
        <w:rPr>
          <w:rFonts w:eastAsia="Times New Roman" w:cstheme="minorHAnsi"/>
          <w:lang w:eastAsia="pl-PL"/>
        </w:rPr>
        <w:t xml:space="preserve"> (§12 Umowy) oraz z tytułu usług utrzymania systemu</w:t>
      </w:r>
      <w:r w:rsidRPr="00C417B5">
        <w:rPr>
          <w:rFonts w:eastAsia="Times New Roman" w:cstheme="minorHAnsi"/>
          <w:b/>
          <w:lang w:eastAsia="pl-PL"/>
        </w:rPr>
        <w:t xml:space="preserve"> </w:t>
      </w:r>
      <w:r w:rsidRPr="00C417B5">
        <w:rPr>
          <w:rFonts w:eastAsia="Times New Roman" w:cstheme="minorHAnsi"/>
          <w:lang w:eastAsia="pl-PL"/>
        </w:rPr>
        <w:t>(§13 Umowy) będzie protokół odbioru, o którym mowa w §16 ust. 13 Umowy podpisany przez upoważnionych przedstawicieli Zamawiającego i Wykonawcy bez uwag i zastrzeżeń;</w:t>
      </w:r>
    </w:p>
    <w:p w:rsidR="00C417B5" w:rsidRPr="00C417B5" w:rsidRDefault="00C417B5" w:rsidP="00C417B5">
      <w:pPr>
        <w:numPr>
          <w:ilvl w:val="0"/>
          <w:numId w:val="85"/>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snapToGrid w:val="0"/>
          <w:lang w:eastAsia="pl-PL"/>
        </w:rPr>
        <w:t xml:space="preserve">podstawą do wystawienia faktury VAT za </w:t>
      </w:r>
      <w:r w:rsidRPr="00C417B5">
        <w:rPr>
          <w:rFonts w:eastAsia="Times New Roman" w:cstheme="minorHAnsi"/>
          <w:lang w:eastAsia="pl-PL"/>
        </w:rPr>
        <w:t xml:space="preserve">wykonanie przedmiotu Umowy w zakresie świadczeń z tytułu obsługi serwisowej </w:t>
      </w:r>
      <w:r w:rsidRPr="00C417B5">
        <w:rPr>
          <w:rFonts w:eastAsia="Times New Roman" w:cstheme="minorHAnsi"/>
          <w:b/>
          <w:lang w:eastAsia="pl-PL"/>
        </w:rPr>
        <w:t xml:space="preserve">Infrastruktury Technicznej </w:t>
      </w:r>
      <w:r w:rsidRPr="00C417B5">
        <w:rPr>
          <w:rFonts w:eastAsia="Times New Roman" w:cstheme="minorHAnsi"/>
          <w:lang w:eastAsia="pl-PL"/>
        </w:rPr>
        <w:t>(§14 Umowy), będzie protokół odbioru, o którym mowa w §16 ust. 14 Umowy podpisany przez upoważnionych przedstawicieli Zamawiającego i Wykonawcy bez uwag i zastrzeżeń.</w:t>
      </w:r>
    </w:p>
    <w:p w:rsidR="00C417B5" w:rsidRPr="00C417B5" w:rsidRDefault="00C417B5" w:rsidP="00C417B5">
      <w:pPr>
        <w:numPr>
          <w:ilvl w:val="1"/>
          <w:numId w:val="47"/>
        </w:numPr>
        <w:tabs>
          <w:tab w:val="num" w:pos="900"/>
        </w:tabs>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Płatności Wynagrodzenia, w częściach określonych w §17 ust. 2 Umowy, będą dokonywane przelewem w ciągu 30 dni od daty otrzymania przez Zamawiającego prawidłowo wystawionej faktury VAT, na numer rachunku bankowego wskazany na fakturze.</w:t>
      </w:r>
    </w:p>
    <w:p w:rsidR="00C417B5" w:rsidRPr="00C417B5" w:rsidRDefault="00C417B5" w:rsidP="00C417B5">
      <w:pPr>
        <w:numPr>
          <w:ilvl w:val="1"/>
          <w:numId w:val="47"/>
        </w:numPr>
        <w:tabs>
          <w:tab w:val="num" w:pos="900"/>
        </w:tabs>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Niezrealizowanie przez Wykonawcę któregokolwiek ze świadczeń w ramach danego </w:t>
      </w:r>
      <w:r w:rsidRPr="00C417B5">
        <w:rPr>
          <w:rFonts w:eastAsia="Times New Roman" w:cstheme="minorHAnsi"/>
          <w:b/>
          <w:lang w:eastAsia="pl-PL"/>
        </w:rPr>
        <w:t>Etapu</w:t>
      </w:r>
      <w:r w:rsidRPr="00C417B5">
        <w:rPr>
          <w:rFonts w:eastAsia="Times New Roman" w:cstheme="minorHAnsi"/>
          <w:lang w:eastAsia="pl-PL"/>
        </w:rPr>
        <w:t xml:space="preserve">, skutkuje wstrzymaniem płatności za ten </w:t>
      </w:r>
      <w:r w:rsidRPr="00C417B5">
        <w:rPr>
          <w:rFonts w:eastAsia="Times New Roman" w:cstheme="minorHAnsi"/>
          <w:b/>
          <w:lang w:eastAsia="pl-PL"/>
        </w:rPr>
        <w:t>Etap</w:t>
      </w:r>
      <w:r w:rsidRPr="00C417B5">
        <w:rPr>
          <w:rFonts w:eastAsia="Times New Roman" w:cstheme="minorHAnsi"/>
          <w:lang w:eastAsia="pl-PL"/>
        </w:rPr>
        <w:t>, do czasu całkowitego zakończenia jego realizacji.</w:t>
      </w:r>
    </w:p>
    <w:p w:rsidR="00C417B5" w:rsidRPr="00C417B5" w:rsidRDefault="00C417B5" w:rsidP="00C417B5">
      <w:pPr>
        <w:numPr>
          <w:ilvl w:val="1"/>
          <w:numId w:val="47"/>
        </w:numPr>
        <w:spacing w:before="120" w:after="0" w:line="240" w:lineRule="auto"/>
        <w:jc w:val="both"/>
        <w:rPr>
          <w:rFonts w:eastAsia="Times New Roman" w:cstheme="minorHAnsi"/>
          <w:snapToGrid w:val="0"/>
          <w:lang w:eastAsia="pl-PL"/>
        </w:rPr>
      </w:pPr>
      <w:r w:rsidRPr="00C417B5">
        <w:rPr>
          <w:rFonts w:eastAsia="Times New Roman" w:cstheme="minorHAnsi"/>
          <w:snapToGrid w:val="0"/>
          <w:lang w:eastAsia="pl-PL"/>
        </w:rPr>
        <w:t>Wykonawca wystawi fakturę wskazując jako płatnika:</w:t>
      </w:r>
    </w:p>
    <w:p w:rsidR="00C417B5" w:rsidRPr="00C417B5" w:rsidRDefault="00C417B5" w:rsidP="00C417B5">
      <w:pPr>
        <w:spacing w:before="120" w:after="0" w:line="240" w:lineRule="auto"/>
        <w:jc w:val="center"/>
        <w:rPr>
          <w:rFonts w:eastAsia="Times New Roman" w:cstheme="minorHAnsi"/>
          <w:b/>
          <w:snapToGrid w:val="0"/>
          <w:lang w:eastAsia="pl-PL"/>
        </w:rPr>
      </w:pPr>
      <w:r w:rsidRPr="00C417B5">
        <w:rPr>
          <w:rFonts w:eastAsia="Times New Roman" w:cstheme="minorHAnsi"/>
          <w:b/>
          <w:snapToGrid w:val="0"/>
          <w:lang w:eastAsia="pl-PL"/>
        </w:rPr>
        <w:lastRenderedPageBreak/>
        <w:t>INSTYTUT TRANSPORTU SAMOCHODOWEGO</w:t>
      </w:r>
    </w:p>
    <w:p w:rsidR="00C417B5" w:rsidRPr="00C417B5" w:rsidRDefault="00C417B5" w:rsidP="00C417B5">
      <w:pPr>
        <w:spacing w:after="0" w:line="240" w:lineRule="auto"/>
        <w:jc w:val="center"/>
        <w:rPr>
          <w:rFonts w:eastAsia="Times New Roman" w:cstheme="minorHAnsi"/>
          <w:b/>
          <w:snapToGrid w:val="0"/>
          <w:lang w:eastAsia="pl-PL"/>
        </w:rPr>
      </w:pPr>
      <w:r w:rsidRPr="00C417B5">
        <w:rPr>
          <w:rFonts w:eastAsia="Times New Roman" w:cstheme="minorHAnsi"/>
          <w:b/>
          <w:snapToGrid w:val="0"/>
          <w:lang w:eastAsia="pl-PL"/>
        </w:rPr>
        <w:t>ul. Jagiellońska 80 ; 03-301 Warszawa</w:t>
      </w:r>
    </w:p>
    <w:p w:rsidR="00C417B5" w:rsidRPr="00C417B5" w:rsidRDefault="00C417B5" w:rsidP="00C417B5">
      <w:pPr>
        <w:spacing w:after="0" w:line="240" w:lineRule="auto"/>
        <w:jc w:val="center"/>
        <w:rPr>
          <w:rFonts w:eastAsia="Times New Roman" w:cstheme="minorHAnsi"/>
          <w:b/>
          <w:snapToGrid w:val="0"/>
          <w:lang w:eastAsia="pl-PL"/>
        </w:rPr>
      </w:pPr>
      <w:r w:rsidRPr="00C417B5">
        <w:rPr>
          <w:rFonts w:eastAsia="Times New Roman" w:cstheme="minorHAnsi"/>
          <w:b/>
          <w:snapToGrid w:val="0"/>
          <w:lang w:eastAsia="pl-PL"/>
        </w:rPr>
        <w:t>Regon 000127692</w:t>
      </w:r>
    </w:p>
    <w:p w:rsidR="00C417B5" w:rsidRPr="00C417B5" w:rsidRDefault="00C417B5" w:rsidP="00C417B5">
      <w:pPr>
        <w:spacing w:after="0" w:line="240" w:lineRule="auto"/>
        <w:jc w:val="center"/>
        <w:rPr>
          <w:rFonts w:eastAsia="Times New Roman" w:cstheme="minorHAnsi"/>
          <w:snapToGrid w:val="0"/>
          <w:lang w:eastAsia="pl-PL"/>
        </w:rPr>
      </w:pPr>
      <w:r w:rsidRPr="00C417B5">
        <w:rPr>
          <w:rFonts w:eastAsia="Times New Roman" w:cstheme="minorHAnsi"/>
          <w:b/>
          <w:snapToGrid w:val="0"/>
          <w:lang w:eastAsia="pl-PL"/>
        </w:rPr>
        <w:t>NIP 525-00-08-382</w:t>
      </w:r>
    </w:p>
    <w:p w:rsidR="00C417B5" w:rsidRPr="00C417B5" w:rsidRDefault="00C417B5" w:rsidP="00C417B5">
      <w:pPr>
        <w:numPr>
          <w:ilvl w:val="1"/>
          <w:numId w:val="47"/>
        </w:numPr>
        <w:spacing w:before="120" w:after="0" w:line="240" w:lineRule="auto"/>
        <w:jc w:val="both"/>
        <w:rPr>
          <w:rFonts w:eastAsia="Times New Roman" w:cstheme="minorHAnsi"/>
          <w:snapToGrid w:val="0"/>
          <w:lang w:eastAsia="pl-PL"/>
        </w:rPr>
      </w:pPr>
      <w:r w:rsidRPr="00C417B5">
        <w:rPr>
          <w:rFonts w:eastAsia="Times New Roman" w:cstheme="minorHAnsi"/>
          <w:snapToGrid w:val="0"/>
          <w:lang w:eastAsia="pl-PL"/>
        </w:rPr>
        <w:t>Wszelkie rozliczenia finansowe między Zamawiającym, a Wykonawcą będą prowadzone w złotych polskich, w zaokrągleniu do dwóch miejsc po przecinku.</w:t>
      </w:r>
    </w:p>
    <w:p w:rsidR="00C417B5" w:rsidRPr="00C417B5" w:rsidRDefault="00C417B5" w:rsidP="00C417B5">
      <w:pPr>
        <w:numPr>
          <w:ilvl w:val="1"/>
          <w:numId w:val="47"/>
        </w:numPr>
        <w:spacing w:before="120" w:after="0" w:line="240" w:lineRule="auto"/>
        <w:jc w:val="both"/>
        <w:rPr>
          <w:rFonts w:eastAsia="Times New Roman" w:cstheme="minorHAnsi"/>
          <w:snapToGrid w:val="0"/>
          <w:lang w:eastAsia="pl-PL"/>
        </w:rPr>
      </w:pPr>
      <w:r w:rsidRPr="00C417B5">
        <w:rPr>
          <w:rFonts w:eastAsia="Times New Roman" w:cstheme="minorHAnsi"/>
          <w:snapToGrid w:val="0"/>
          <w:lang w:eastAsia="pl-PL"/>
        </w:rPr>
        <w:t xml:space="preserve">Wynagrodzenie </w:t>
      </w:r>
      <w:r w:rsidRPr="00C417B5">
        <w:rPr>
          <w:rFonts w:eastAsia="Times New Roman" w:cstheme="minorHAnsi"/>
          <w:lang w:eastAsia="pl-PL"/>
        </w:rPr>
        <w:t xml:space="preserve">zaspokaja wszelkie roszczenia Wykonawcy wobec Zamawiającego z tytułu wykonania przedmiotu Umowy i obejmuje wszystkie dostawy, prace, usługi oraz koszty niezbędne do prawidłowego wykonania przedmiotu Umowy, w tym w szczególności, choć niewyłącznie: sprzedaż, dostawa, instalacja i konfiguracja wszystkich urządzeń wchodzących w skład </w:t>
      </w:r>
      <w:r w:rsidRPr="00C417B5">
        <w:rPr>
          <w:rFonts w:eastAsia="Times New Roman" w:cstheme="minorHAnsi"/>
          <w:b/>
          <w:lang w:eastAsia="pl-PL"/>
        </w:rPr>
        <w:t>Infrastruktury Technicznej</w:t>
      </w:r>
      <w:r w:rsidRPr="00C417B5">
        <w:rPr>
          <w:rFonts w:eastAsia="Times New Roman" w:cstheme="minorHAnsi"/>
          <w:lang w:eastAsia="pl-PL"/>
        </w:rPr>
        <w:t xml:space="preserve">, </w:t>
      </w:r>
      <w:r w:rsidRPr="00C417B5">
        <w:rPr>
          <w:rFonts w:eastAsia="Times New Roman" w:cstheme="minorHAnsi"/>
          <w:b/>
          <w:lang w:eastAsia="pl-PL"/>
        </w:rPr>
        <w:t>Oprogramowania</w:t>
      </w:r>
      <w:r w:rsidRPr="00C417B5">
        <w:rPr>
          <w:rFonts w:eastAsia="Times New Roman" w:cstheme="minorHAnsi"/>
          <w:lang w:eastAsia="pl-PL"/>
        </w:rPr>
        <w:t xml:space="preserve">, </w:t>
      </w:r>
      <w:r w:rsidRPr="00C417B5">
        <w:rPr>
          <w:rFonts w:eastAsia="Times New Roman" w:cstheme="minorHAnsi"/>
          <w:b/>
          <w:lang w:eastAsia="pl-PL"/>
        </w:rPr>
        <w:t>Systemu</w:t>
      </w:r>
      <w:r w:rsidRPr="00C417B5">
        <w:rPr>
          <w:rFonts w:eastAsia="Times New Roman" w:cstheme="minorHAnsi"/>
          <w:lang w:eastAsia="pl-PL"/>
        </w:rPr>
        <w:t xml:space="preserve"> </w:t>
      </w:r>
      <w:r w:rsidRPr="00C417B5">
        <w:rPr>
          <w:rFonts w:eastAsia="Times New Roman" w:cstheme="minorHAnsi"/>
          <w:b/>
          <w:lang w:eastAsia="pl-PL"/>
        </w:rPr>
        <w:t>ZSI</w:t>
      </w:r>
      <w:r w:rsidRPr="00C417B5">
        <w:rPr>
          <w:rFonts w:eastAsia="Times New Roman" w:cstheme="minorHAnsi"/>
          <w:lang w:eastAsia="pl-PL"/>
        </w:rPr>
        <w:t xml:space="preserve">, </w:t>
      </w:r>
      <w:r w:rsidRPr="00C417B5">
        <w:rPr>
          <w:rFonts w:eastAsia="Times New Roman" w:cstheme="minorHAnsi"/>
          <w:b/>
          <w:lang w:eastAsia="pl-PL"/>
        </w:rPr>
        <w:t>Systemu Bazodanowego,</w:t>
      </w:r>
      <w:r w:rsidRPr="00C417B5">
        <w:rPr>
          <w:rFonts w:eastAsia="Times New Roman" w:cstheme="minorHAnsi"/>
          <w:lang w:eastAsia="pl-PL"/>
        </w:rPr>
        <w:t xml:space="preserve"> testowanie i pełne wdrożenie </w:t>
      </w:r>
      <w:r w:rsidRPr="00C417B5">
        <w:rPr>
          <w:rFonts w:eastAsia="Times New Roman" w:cstheme="minorHAnsi"/>
          <w:b/>
          <w:bCs/>
          <w:lang w:eastAsia="pl-PL"/>
        </w:rPr>
        <w:t>Systemu ZSI</w:t>
      </w:r>
      <w:r w:rsidRPr="00C417B5">
        <w:rPr>
          <w:rFonts w:eastAsia="Times New Roman" w:cstheme="minorHAnsi"/>
          <w:lang w:eastAsia="pl-PL"/>
        </w:rPr>
        <w:t xml:space="preserve">, migracje danych, szkolenia pracowników Zamawiającego, opracowanie i dostarczenie Zamawiającemu </w:t>
      </w:r>
      <w:r w:rsidRPr="00C417B5">
        <w:rPr>
          <w:rFonts w:eastAsia="Times New Roman" w:cstheme="minorHAnsi"/>
          <w:b/>
          <w:lang w:eastAsia="pl-PL"/>
        </w:rPr>
        <w:t>Dokumentacji Systemu ZSI</w:t>
      </w:r>
      <w:r w:rsidRPr="00C417B5">
        <w:rPr>
          <w:rFonts w:eastAsia="Times New Roman" w:cstheme="minorHAnsi"/>
          <w:lang w:eastAsia="pl-PL"/>
        </w:rPr>
        <w:t>, a także opłaty za wszelkie licencje niezbędne do należytej realizacji przedmiotu Umowy, gwarancje jakości, ubezpieczenia, podatki i cła.</w:t>
      </w:r>
    </w:p>
    <w:p w:rsidR="00C417B5" w:rsidRPr="00C417B5" w:rsidRDefault="00C417B5" w:rsidP="00C417B5">
      <w:pPr>
        <w:numPr>
          <w:ilvl w:val="1"/>
          <w:numId w:val="47"/>
        </w:numPr>
        <w:spacing w:before="120" w:after="0" w:line="240" w:lineRule="auto"/>
        <w:jc w:val="both"/>
        <w:rPr>
          <w:rFonts w:eastAsia="Times New Roman" w:cstheme="minorHAnsi"/>
          <w:snapToGrid w:val="0"/>
          <w:lang w:eastAsia="pl-PL"/>
        </w:rPr>
      </w:pPr>
      <w:r w:rsidRPr="00C417B5">
        <w:rPr>
          <w:rFonts w:eastAsia="Times New Roman" w:cstheme="minorHAnsi"/>
          <w:snapToGrid w:val="0"/>
          <w:lang w:eastAsia="pl-PL"/>
        </w:rPr>
        <w:t>Jeżeli Zamawiający opóźnia się z zapłatą Wynagrodzenia, Wykonawca może żądać odsetek ustawowych za czas opóźnienia.</w:t>
      </w:r>
    </w:p>
    <w:p w:rsidR="00C417B5" w:rsidRPr="00C417B5" w:rsidRDefault="00C417B5" w:rsidP="00C417B5">
      <w:pPr>
        <w:spacing w:after="0" w:line="240" w:lineRule="auto"/>
        <w:jc w:val="center"/>
        <w:rPr>
          <w:rFonts w:eastAsia="Times New Roman" w:cstheme="minorHAnsi"/>
          <w:b/>
          <w:lang w:eastAsia="pl-PL"/>
        </w:rPr>
      </w:pPr>
    </w:p>
    <w:p w:rsidR="00C417B5" w:rsidRPr="00C417B5" w:rsidRDefault="00C417B5" w:rsidP="00C417B5">
      <w:pPr>
        <w:spacing w:after="0" w:line="240" w:lineRule="auto"/>
        <w:jc w:val="center"/>
        <w:rPr>
          <w:rFonts w:eastAsia="Times New Roman" w:cstheme="minorHAnsi"/>
          <w:b/>
          <w:lang w:eastAsia="pl-PL"/>
        </w:rPr>
      </w:pPr>
    </w:p>
    <w:p w:rsidR="00C417B5" w:rsidRPr="00C417B5" w:rsidRDefault="00C417B5" w:rsidP="00C417B5">
      <w:pPr>
        <w:spacing w:after="0" w:line="240" w:lineRule="auto"/>
        <w:jc w:val="center"/>
        <w:rPr>
          <w:rFonts w:eastAsia="Times New Roman" w:cstheme="minorHAnsi"/>
          <w:b/>
          <w:lang w:eastAsia="pl-PL"/>
        </w:rPr>
      </w:pPr>
      <w:r w:rsidRPr="00C417B5">
        <w:rPr>
          <w:rFonts w:eastAsia="Times New Roman" w:cstheme="minorHAnsi"/>
          <w:b/>
          <w:snapToGrid w:val="0"/>
          <w:lang w:eastAsia="pl-PL"/>
        </w:rPr>
        <w:t xml:space="preserve">§ </w:t>
      </w:r>
      <w:r w:rsidRPr="00C417B5">
        <w:rPr>
          <w:rFonts w:eastAsia="Times New Roman" w:cstheme="minorHAnsi"/>
          <w:b/>
          <w:lang w:eastAsia="pl-PL"/>
        </w:rPr>
        <w:t xml:space="preserve">18. </w:t>
      </w:r>
    </w:p>
    <w:p w:rsidR="00C417B5" w:rsidRPr="00C417B5" w:rsidRDefault="00C417B5" w:rsidP="00C417B5">
      <w:pPr>
        <w:spacing w:after="0" w:line="240" w:lineRule="auto"/>
        <w:jc w:val="center"/>
        <w:rPr>
          <w:rFonts w:eastAsia="Times New Roman" w:cstheme="minorHAnsi"/>
          <w:b/>
          <w:lang w:eastAsia="pl-PL"/>
        </w:rPr>
      </w:pPr>
      <w:r w:rsidRPr="00C417B5">
        <w:rPr>
          <w:rFonts w:eastAsia="Times New Roman" w:cstheme="minorHAnsi"/>
          <w:b/>
          <w:lang w:eastAsia="pl-PL"/>
        </w:rPr>
        <w:t>KARY UMOWNE</w:t>
      </w:r>
    </w:p>
    <w:p w:rsidR="00C417B5" w:rsidRPr="00C417B5" w:rsidRDefault="00C417B5" w:rsidP="00C417B5">
      <w:pPr>
        <w:numPr>
          <w:ilvl w:val="0"/>
          <w:numId w:val="79"/>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Wykonawca jest zobowiązany do zapłaty na rzecz Zamawiającego następujących kar umownych:</w:t>
      </w:r>
    </w:p>
    <w:p w:rsidR="00C417B5" w:rsidRPr="00C417B5" w:rsidRDefault="00C417B5" w:rsidP="00C417B5">
      <w:pPr>
        <w:numPr>
          <w:ilvl w:val="1"/>
          <w:numId w:val="79"/>
        </w:numPr>
        <w:autoSpaceDE w:val="0"/>
        <w:autoSpaceDN w:val="0"/>
        <w:adjustRightInd w:val="0"/>
        <w:spacing w:before="120" w:after="0" w:line="240" w:lineRule="auto"/>
        <w:ind w:left="720"/>
        <w:jc w:val="both"/>
        <w:rPr>
          <w:rFonts w:eastAsia="Times New Roman" w:cstheme="minorHAnsi"/>
          <w:lang w:eastAsia="pl-PL"/>
        </w:rPr>
      </w:pPr>
      <w:r w:rsidRPr="00C417B5">
        <w:rPr>
          <w:rFonts w:eastAsia="Times New Roman" w:cstheme="minorHAnsi"/>
          <w:lang w:eastAsia="pl-PL"/>
        </w:rPr>
        <w:t xml:space="preserve">za każdy dzień zwłoki w wykonaniu danego </w:t>
      </w:r>
      <w:r w:rsidRPr="00C417B5">
        <w:rPr>
          <w:rFonts w:eastAsia="Times New Roman" w:cstheme="minorHAnsi"/>
          <w:b/>
          <w:lang w:eastAsia="pl-PL"/>
        </w:rPr>
        <w:t>Etapu</w:t>
      </w:r>
      <w:r w:rsidRPr="00C417B5">
        <w:rPr>
          <w:rFonts w:eastAsia="Times New Roman" w:cstheme="minorHAnsi"/>
          <w:lang w:eastAsia="pl-PL"/>
        </w:rPr>
        <w:t xml:space="preserve">, w stosunku do terminów określonych w §4 ust. 2 Umowy – w wysokości 0,3% wartości wynagrodzenia netto określonego w §17 ust. 1 Umowy, łącznie nie więcej jednak niż 30% wynagrodzenia netto określonego w §17 ust. 1 Umowy za nieterminową realizację danego </w:t>
      </w:r>
      <w:r w:rsidRPr="00C417B5">
        <w:rPr>
          <w:rFonts w:eastAsia="Times New Roman" w:cstheme="minorHAnsi"/>
          <w:b/>
          <w:lang w:eastAsia="pl-PL"/>
        </w:rPr>
        <w:t>Etapu</w:t>
      </w:r>
      <w:r w:rsidRPr="00C417B5">
        <w:rPr>
          <w:rFonts w:eastAsia="Times New Roman" w:cstheme="minorHAnsi"/>
          <w:lang w:eastAsia="pl-PL"/>
        </w:rPr>
        <w:t>;</w:t>
      </w:r>
    </w:p>
    <w:p w:rsidR="00C417B5" w:rsidRPr="00C417B5" w:rsidRDefault="00C417B5" w:rsidP="00C417B5">
      <w:pPr>
        <w:numPr>
          <w:ilvl w:val="1"/>
          <w:numId w:val="79"/>
        </w:numPr>
        <w:autoSpaceDE w:val="0"/>
        <w:autoSpaceDN w:val="0"/>
        <w:adjustRightInd w:val="0"/>
        <w:spacing w:before="120" w:after="0" w:line="240" w:lineRule="auto"/>
        <w:ind w:left="720"/>
        <w:jc w:val="both"/>
        <w:rPr>
          <w:rFonts w:eastAsia="Times New Roman" w:cstheme="minorHAnsi"/>
          <w:lang w:eastAsia="pl-PL"/>
        </w:rPr>
      </w:pPr>
      <w:r w:rsidRPr="00C417B5">
        <w:rPr>
          <w:rFonts w:eastAsia="Times New Roman" w:cstheme="minorHAnsi"/>
          <w:lang w:eastAsia="pl-PL"/>
        </w:rPr>
        <w:t xml:space="preserve">za każdą godzinę roboczą zwłoki w podjęciu przez Wykonawcę działań zmierzających do usunięcia awarii lub usterki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danego obszaru funkcjonalnego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lub </w:t>
      </w:r>
      <w:r w:rsidRPr="00C417B5">
        <w:rPr>
          <w:rFonts w:eastAsia="Times New Roman" w:cstheme="minorHAnsi"/>
          <w:b/>
          <w:lang w:eastAsia="pl-PL"/>
        </w:rPr>
        <w:t>Systemu Bazodanowego</w:t>
      </w:r>
      <w:r w:rsidRPr="00C417B5">
        <w:rPr>
          <w:rFonts w:eastAsia="Times New Roman" w:cstheme="minorHAnsi"/>
          <w:lang w:eastAsia="pl-PL"/>
        </w:rPr>
        <w:t>, w stosunku do terminów określonych w §12 ust. 11 Umowy – w wysokości 200,00 złotych (słownie: dwieście), łącznie nie więcej jednak niż 30% wynagrodzenia netto określonego w §17 ust. 1 Umowy za dany przypadek nieterminowej realizacji świadczenia;</w:t>
      </w:r>
    </w:p>
    <w:p w:rsidR="00C417B5" w:rsidRPr="00C417B5" w:rsidRDefault="00C417B5" w:rsidP="00C417B5">
      <w:pPr>
        <w:numPr>
          <w:ilvl w:val="1"/>
          <w:numId w:val="79"/>
        </w:numPr>
        <w:autoSpaceDE w:val="0"/>
        <w:autoSpaceDN w:val="0"/>
        <w:adjustRightInd w:val="0"/>
        <w:spacing w:before="120" w:after="0" w:line="240" w:lineRule="auto"/>
        <w:ind w:left="720"/>
        <w:jc w:val="both"/>
        <w:rPr>
          <w:rFonts w:eastAsia="Times New Roman" w:cstheme="minorHAnsi"/>
          <w:lang w:eastAsia="pl-PL"/>
        </w:rPr>
      </w:pPr>
      <w:r w:rsidRPr="00C417B5">
        <w:rPr>
          <w:rFonts w:eastAsia="Times New Roman" w:cstheme="minorHAnsi"/>
          <w:lang w:eastAsia="pl-PL"/>
        </w:rPr>
        <w:t xml:space="preserve">za każdą godzinę roboczą zwłoki w usunięciu każdej, zgłoszonej przez Zamawiającego w okresie udzielonej gwarancji, awarii lub usterki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danego obszaru funkcjonalnego </w:t>
      </w:r>
      <w:r w:rsidRPr="00C417B5">
        <w:rPr>
          <w:rFonts w:eastAsia="Times New Roman" w:cstheme="minorHAnsi"/>
          <w:b/>
          <w:bCs/>
          <w:lang w:eastAsia="pl-PL"/>
        </w:rPr>
        <w:t xml:space="preserve">Systemu </w:t>
      </w:r>
      <w:r w:rsidRPr="00C417B5">
        <w:rPr>
          <w:rFonts w:eastAsia="Times New Roman" w:cstheme="minorHAnsi"/>
          <w:b/>
          <w:lang w:eastAsia="pl-PL"/>
        </w:rPr>
        <w:t>ZSI</w:t>
      </w:r>
      <w:r w:rsidRPr="00C417B5">
        <w:rPr>
          <w:rFonts w:eastAsia="Times New Roman" w:cstheme="minorHAnsi"/>
          <w:lang w:eastAsia="pl-PL"/>
        </w:rPr>
        <w:t xml:space="preserve"> lub </w:t>
      </w:r>
      <w:r w:rsidRPr="00C417B5">
        <w:rPr>
          <w:rFonts w:eastAsia="Times New Roman" w:cstheme="minorHAnsi"/>
          <w:b/>
          <w:lang w:eastAsia="pl-PL"/>
        </w:rPr>
        <w:t>Systemu bazodanowego</w:t>
      </w:r>
      <w:r w:rsidRPr="00C417B5">
        <w:rPr>
          <w:rFonts w:eastAsia="Times New Roman" w:cstheme="minorHAnsi"/>
          <w:lang w:eastAsia="pl-PL"/>
        </w:rPr>
        <w:t>, w stosunku do terminów określonych w §12 ust. 12 Umowy – w wysokości 400,00 złotych (słownie: czterysta), łącznie nie więcej jednak niż 30% wynagrodzenia netto określonego w §17 ust. 1 Umowy za dany przypadek nieterminowej realizacji świadczenia;</w:t>
      </w:r>
    </w:p>
    <w:p w:rsidR="00C417B5" w:rsidRPr="00C417B5" w:rsidRDefault="00C417B5" w:rsidP="00C417B5">
      <w:pPr>
        <w:numPr>
          <w:ilvl w:val="1"/>
          <w:numId w:val="79"/>
        </w:numPr>
        <w:autoSpaceDE w:val="0"/>
        <w:autoSpaceDN w:val="0"/>
        <w:adjustRightInd w:val="0"/>
        <w:spacing w:before="120" w:after="0" w:line="240" w:lineRule="auto"/>
        <w:ind w:left="720"/>
        <w:jc w:val="both"/>
        <w:rPr>
          <w:rFonts w:eastAsia="Times New Roman" w:cstheme="minorHAnsi"/>
          <w:lang w:eastAsia="pl-PL"/>
        </w:rPr>
      </w:pPr>
      <w:r w:rsidRPr="00C417B5">
        <w:rPr>
          <w:rFonts w:eastAsia="Times New Roman" w:cstheme="minorHAnsi"/>
          <w:lang w:eastAsia="pl-PL"/>
        </w:rPr>
        <w:t>za każdy dzień zwłoki w aktualizowaniu oprogramowania, w stosunku do terminu określonego w §13 ust. 1 pkt. 1) Umowy – w wysokości 0,3% wartości wynagrodzenia netto określonego w §17 ust. 1 Umowy, łącznie nie więcej jednak niż 30% wynagrodzenia netto określonego w §17 ust. 1 Umowy za dany przypadek nieterminowej realizacji świadczenia;</w:t>
      </w:r>
    </w:p>
    <w:p w:rsidR="00C417B5" w:rsidRPr="00C417B5" w:rsidRDefault="00C417B5" w:rsidP="00C417B5">
      <w:pPr>
        <w:numPr>
          <w:ilvl w:val="1"/>
          <w:numId w:val="79"/>
        </w:numPr>
        <w:autoSpaceDE w:val="0"/>
        <w:autoSpaceDN w:val="0"/>
        <w:adjustRightInd w:val="0"/>
        <w:spacing w:before="120" w:after="0" w:line="240" w:lineRule="auto"/>
        <w:ind w:left="720"/>
        <w:jc w:val="both"/>
        <w:rPr>
          <w:rFonts w:eastAsia="Times New Roman" w:cstheme="minorHAnsi"/>
          <w:lang w:eastAsia="pl-PL"/>
        </w:rPr>
      </w:pPr>
      <w:r w:rsidRPr="00C417B5">
        <w:rPr>
          <w:rFonts w:eastAsia="Times New Roman" w:cstheme="minorHAnsi"/>
          <w:lang w:eastAsia="pl-PL"/>
        </w:rPr>
        <w:t xml:space="preserve">za każdy dzień zwłoki w dostosowaniu </w:t>
      </w:r>
      <w:r w:rsidRPr="00C417B5">
        <w:rPr>
          <w:rFonts w:eastAsia="Times New Roman" w:cstheme="minorHAnsi"/>
          <w:b/>
          <w:bCs/>
          <w:lang w:eastAsia="pl-PL"/>
        </w:rPr>
        <w:t xml:space="preserve">Systemu </w:t>
      </w:r>
      <w:r w:rsidRPr="00C417B5">
        <w:rPr>
          <w:rFonts w:eastAsia="Times New Roman" w:cstheme="minorHAnsi"/>
          <w:b/>
          <w:lang w:eastAsia="pl-PL"/>
        </w:rPr>
        <w:t xml:space="preserve">ZSI </w:t>
      </w:r>
      <w:r w:rsidRPr="00C417B5">
        <w:rPr>
          <w:rFonts w:eastAsia="Times New Roman" w:cstheme="minorHAnsi"/>
          <w:lang w:eastAsia="pl-PL"/>
        </w:rPr>
        <w:t>do zmian w przepisach prawa, w stosunku do terminu określonego w §13 ust. 1 pkt. 2) Umowy – w wysokości 0,3% wartości wynagrodzenia netto określonego w §17 ust. 1 Umowy, łącznie nie więcej jednak niż 30% wynagrodzenia netto określonego w §17 ust. 1 Umowy za dany przypadek nieterminowej realizacji świadczenia;</w:t>
      </w:r>
    </w:p>
    <w:p w:rsidR="00C417B5" w:rsidRPr="00C417B5" w:rsidRDefault="00C417B5" w:rsidP="00C417B5">
      <w:pPr>
        <w:numPr>
          <w:ilvl w:val="1"/>
          <w:numId w:val="79"/>
        </w:numPr>
        <w:autoSpaceDE w:val="0"/>
        <w:autoSpaceDN w:val="0"/>
        <w:adjustRightInd w:val="0"/>
        <w:spacing w:before="120" w:after="0" w:line="240" w:lineRule="auto"/>
        <w:ind w:left="720"/>
        <w:jc w:val="both"/>
        <w:rPr>
          <w:rFonts w:eastAsia="Times New Roman" w:cstheme="minorHAnsi"/>
          <w:lang w:eastAsia="pl-PL"/>
        </w:rPr>
      </w:pPr>
      <w:r w:rsidRPr="00C417B5">
        <w:rPr>
          <w:rFonts w:eastAsia="Times New Roman" w:cstheme="minorHAnsi"/>
          <w:lang w:eastAsia="pl-PL"/>
        </w:rPr>
        <w:lastRenderedPageBreak/>
        <w:t xml:space="preserve">za każdy dzień zwłoki w dostarczeniu odpowiedniej zaktualizowanej </w:t>
      </w:r>
      <w:r w:rsidRPr="00C417B5">
        <w:rPr>
          <w:rFonts w:eastAsia="Times New Roman" w:cstheme="minorHAnsi"/>
          <w:b/>
          <w:lang w:eastAsia="pl-PL"/>
        </w:rPr>
        <w:t>Dokumentacji Systemu ZSI</w:t>
      </w:r>
      <w:r w:rsidRPr="00C417B5">
        <w:rPr>
          <w:rFonts w:eastAsia="Times New Roman" w:cstheme="minorHAnsi"/>
          <w:lang w:eastAsia="pl-PL"/>
        </w:rPr>
        <w:t>,  w stosunku do terminu określonego w §11 ust. 6 Umowy – w wysokości 0,1% wartości wynagrodzenia netto określonego w §17 ust. 1 Umowy, łącznie nie więcej jednak niż 30% wynagrodzenia netto określonego w §17 ust. 1 Umowy za dany przypadek nieterminowej realizacji świadczenia;</w:t>
      </w:r>
    </w:p>
    <w:p w:rsidR="00C417B5" w:rsidRPr="00C417B5" w:rsidRDefault="00C417B5" w:rsidP="00C417B5">
      <w:pPr>
        <w:numPr>
          <w:ilvl w:val="1"/>
          <w:numId w:val="79"/>
        </w:numPr>
        <w:autoSpaceDE w:val="0"/>
        <w:autoSpaceDN w:val="0"/>
        <w:adjustRightInd w:val="0"/>
        <w:spacing w:before="120" w:after="0" w:line="240" w:lineRule="auto"/>
        <w:ind w:left="720"/>
        <w:jc w:val="both"/>
        <w:rPr>
          <w:rFonts w:eastAsia="Times New Roman" w:cstheme="minorHAnsi"/>
          <w:lang w:eastAsia="pl-PL"/>
        </w:rPr>
      </w:pPr>
      <w:r w:rsidRPr="00C417B5">
        <w:rPr>
          <w:rFonts w:eastAsia="Times New Roman" w:cstheme="minorHAnsi"/>
          <w:lang w:eastAsia="pl-PL"/>
        </w:rPr>
        <w:t xml:space="preserve">za każdy dzień zwłoki w usunięciu awarii lub usterki urządzenia uszkodzonego wchodzącego w skład </w:t>
      </w:r>
      <w:r w:rsidRPr="00C417B5">
        <w:rPr>
          <w:rFonts w:eastAsia="Times New Roman" w:cstheme="minorHAnsi"/>
          <w:b/>
          <w:lang w:eastAsia="pl-PL"/>
        </w:rPr>
        <w:t xml:space="preserve">Infrastruktury Technicznej </w:t>
      </w:r>
      <w:r w:rsidRPr="00C417B5">
        <w:rPr>
          <w:rFonts w:eastAsia="Times New Roman" w:cstheme="minorHAnsi"/>
          <w:lang w:eastAsia="pl-PL"/>
        </w:rPr>
        <w:t>w stosunku do terminu określonego w §14 ust. 11 Umowy i niedostarczenia odpowiedniego urządzenia zastępczego – w wysokości 0,3% wartości wynagrodzenia netto określonego w §17 ust. 1 Umowy, łącznie nie więcej jednak niż 30% wynagrodzenia netto określonego w §17 ust. 1 Umowy za dany przypadek nieterminowej realizacji świadczenia;</w:t>
      </w:r>
    </w:p>
    <w:p w:rsidR="00C417B5" w:rsidRPr="00C417B5" w:rsidRDefault="00C417B5" w:rsidP="00C417B5">
      <w:pPr>
        <w:numPr>
          <w:ilvl w:val="1"/>
          <w:numId w:val="79"/>
        </w:numPr>
        <w:autoSpaceDE w:val="0"/>
        <w:autoSpaceDN w:val="0"/>
        <w:adjustRightInd w:val="0"/>
        <w:spacing w:before="120" w:after="0" w:line="240" w:lineRule="auto"/>
        <w:ind w:left="720"/>
        <w:jc w:val="both"/>
        <w:rPr>
          <w:rFonts w:eastAsia="Times New Roman" w:cstheme="minorHAnsi"/>
          <w:lang w:eastAsia="pl-PL"/>
        </w:rPr>
      </w:pPr>
      <w:r w:rsidRPr="00C417B5">
        <w:rPr>
          <w:rFonts w:eastAsia="Times New Roman" w:cstheme="minorHAnsi"/>
          <w:lang w:eastAsia="pl-PL"/>
        </w:rPr>
        <w:t>za każdy dzień zwłoki w realizacji świadczeń, o których mowa w §14 ust. 14 Umowy, w stosunku do terminu określonego w §14 ust. 15 Umowy – w wysokości 0,3% wartości wynagrodzenia netto określonego w §17 ust. 1 Umowy, łącznie nie więcej jednak niż 30% wynagrodzenia netto określonego w §17 ust. 1 Umowy za dany przypadek nieterminowej realizacji świadczenia.</w:t>
      </w:r>
    </w:p>
    <w:p w:rsidR="00C417B5" w:rsidRPr="00C417B5" w:rsidRDefault="00C417B5" w:rsidP="00C417B5">
      <w:pPr>
        <w:numPr>
          <w:ilvl w:val="0"/>
          <w:numId w:val="79"/>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W przypadku wypowiedzenia, rozwiązania lub odstąpienia od Umowy przez Wykonawcę z przyczyn leżących po stronie Wykonawcy, Wykonawca jest zobowiązany do zapłaty na rzecz Zamawiającego kary umownej w wysokości 20% wynagrodzenia netto, określonego w §17 ust. 1 Umowy.</w:t>
      </w:r>
    </w:p>
    <w:p w:rsidR="00C417B5" w:rsidRPr="00C417B5" w:rsidRDefault="00C417B5" w:rsidP="00C417B5">
      <w:pPr>
        <w:numPr>
          <w:ilvl w:val="0"/>
          <w:numId w:val="79"/>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W przypadku odstąpienia od Umowy przez Zamawiającego z przyczyn leżących po stronie Wykonawcy, tj. z przyczyn określonych w §19 ust. 3 Umowy, Wykonawca jest zobowiązany do zapłaty na rzecz Zamawiającego kary umownej w wysokości 20% wynagrodzenia netto, określonego w §17 ust. 1 Umowy.</w:t>
      </w:r>
    </w:p>
    <w:p w:rsidR="00C417B5" w:rsidRPr="00C417B5" w:rsidRDefault="00C417B5" w:rsidP="00C417B5">
      <w:pPr>
        <w:numPr>
          <w:ilvl w:val="0"/>
          <w:numId w:val="79"/>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Zamawiającemu przysługuje prawo do potrącenia kar umownych z bieżącego wynagrodzenia należnego Wykonawcy, na co Wykonawca wyraża zgodę. Pozostałe kary umowne będą płatne w terminie 14 dni od daty otrzymania przez Wykonawcę pisemnego wezwania do zapłaty kary umownej.</w:t>
      </w:r>
    </w:p>
    <w:p w:rsidR="00C417B5" w:rsidRPr="00C417B5" w:rsidRDefault="00C417B5" w:rsidP="00C417B5">
      <w:pPr>
        <w:numPr>
          <w:ilvl w:val="0"/>
          <w:numId w:val="79"/>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Zapłata kar umownych nie zwalnia Wykonawcy z wypełnienia innych obowiązków wynikających z Umowy.</w:t>
      </w:r>
    </w:p>
    <w:p w:rsidR="00C417B5" w:rsidRPr="00C417B5" w:rsidRDefault="00C417B5" w:rsidP="00C417B5">
      <w:pPr>
        <w:numPr>
          <w:ilvl w:val="0"/>
          <w:numId w:val="79"/>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Zamawiający zastrzega sobie prawo do odszkodowania uzupełniającego do wysokości faktycznie poniesionej szkody.</w:t>
      </w:r>
    </w:p>
    <w:p w:rsidR="00C417B5" w:rsidRPr="00C417B5" w:rsidRDefault="00C417B5" w:rsidP="00C417B5">
      <w:pPr>
        <w:autoSpaceDE w:val="0"/>
        <w:autoSpaceDN w:val="0"/>
        <w:adjustRightInd w:val="0"/>
        <w:spacing w:after="0" w:line="240" w:lineRule="auto"/>
        <w:ind w:left="340" w:hanging="340"/>
        <w:jc w:val="center"/>
        <w:rPr>
          <w:rFonts w:eastAsia="Times New Roman" w:cstheme="minorHAnsi"/>
          <w:lang w:eastAsia="pl-PL"/>
        </w:rPr>
      </w:pPr>
    </w:p>
    <w:p w:rsidR="00C417B5" w:rsidRPr="00C417B5" w:rsidRDefault="00C417B5" w:rsidP="00C417B5">
      <w:pPr>
        <w:spacing w:after="0" w:line="240" w:lineRule="auto"/>
        <w:jc w:val="center"/>
        <w:rPr>
          <w:rFonts w:eastAsia="Times New Roman" w:cstheme="minorHAnsi"/>
          <w:b/>
          <w:lang w:eastAsia="pl-PL"/>
        </w:rPr>
      </w:pPr>
      <w:r w:rsidRPr="00C417B5">
        <w:rPr>
          <w:rFonts w:eastAsia="Times New Roman" w:cstheme="minorHAnsi"/>
          <w:b/>
          <w:snapToGrid w:val="0"/>
          <w:lang w:eastAsia="pl-PL"/>
        </w:rPr>
        <w:t xml:space="preserve">§ </w:t>
      </w:r>
      <w:r w:rsidRPr="00C417B5">
        <w:rPr>
          <w:rFonts w:eastAsia="Times New Roman" w:cstheme="minorHAnsi"/>
          <w:b/>
          <w:lang w:eastAsia="pl-PL"/>
        </w:rPr>
        <w:t xml:space="preserve">19. </w:t>
      </w:r>
    </w:p>
    <w:p w:rsidR="00C417B5" w:rsidRPr="00C417B5" w:rsidRDefault="00C417B5" w:rsidP="00C417B5">
      <w:pPr>
        <w:autoSpaceDE w:val="0"/>
        <w:autoSpaceDN w:val="0"/>
        <w:adjustRightInd w:val="0"/>
        <w:spacing w:after="0" w:line="240" w:lineRule="auto"/>
        <w:jc w:val="center"/>
        <w:rPr>
          <w:rFonts w:eastAsia="Times New Roman" w:cstheme="minorHAnsi"/>
          <w:caps/>
          <w:lang w:eastAsia="pl-PL"/>
        </w:rPr>
      </w:pPr>
      <w:r w:rsidRPr="00C417B5">
        <w:rPr>
          <w:rFonts w:eastAsia="Times New Roman" w:cstheme="minorHAnsi"/>
          <w:b/>
          <w:caps/>
          <w:lang w:eastAsia="pl-PL"/>
        </w:rPr>
        <w:t>odstąpienie od umowy</w:t>
      </w:r>
    </w:p>
    <w:p w:rsidR="00C417B5" w:rsidRPr="00C417B5" w:rsidRDefault="00C417B5" w:rsidP="00C417B5">
      <w:pPr>
        <w:numPr>
          <w:ilvl w:val="0"/>
          <w:numId w:val="80"/>
        </w:numPr>
        <w:tabs>
          <w:tab w:val="clear" w:pos="360"/>
          <w:tab w:val="num" w:pos="426"/>
        </w:tabs>
        <w:autoSpaceDE w:val="0"/>
        <w:autoSpaceDN w:val="0"/>
        <w:adjustRightInd w:val="0"/>
        <w:spacing w:before="120" w:after="0" w:line="240" w:lineRule="auto"/>
        <w:ind w:left="426" w:hanging="426"/>
        <w:jc w:val="both"/>
        <w:rPr>
          <w:rFonts w:eastAsia="Times New Roman" w:cstheme="minorHAnsi"/>
          <w:lang w:eastAsia="pl-PL"/>
        </w:rPr>
      </w:pPr>
      <w:r w:rsidRPr="00C417B5">
        <w:rPr>
          <w:rFonts w:eastAsia="Times New Roman" w:cstheme="minorHAnsi"/>
          <w:lang w:eastAsia="pl-PL"/>
        </w:rPr>
        <w:t>Zamawiającemu przysługuje prawo do odstąpienia od Umowy w razie zaistnienia istotnej zmiany okoliczności powodującej, że wykonanie Umowy nie leży w interesie publicznym, czego nie można było przewidzieć w chwili zawarcia Umowy.</w:t>
      </w:r>
    </w:p>
    <w:p w:rsidR="00C417B5" w:rsidRPr="00C417B5" w:rsidRDefault="00C417B5" w:rsidP="00C417B5">
      <w:pPr>
        <w:numPr>
          <w:ilvl w:val="0"/>
          <w:numId w:val="80"/>
        </w:numPr>
        <w:tabs>
          <w:tab w:val="clear" w:pos="360"/>
          <w:tab w:val="num" w:pos="426"/>
        </w:tabs>
        <w:autoSpaceDE w:val="0"/>
        <w:autoSpaceDN w:val="0"/>
        <w:adjustRightInd w:val="0"/>
        <w:spacing w:before="120" w:after="0" w:line="240" w:lineRule="auto"/>
        <w:ind w:left="426" w:hanging="426"/>
        <w:jc w:val="both"/>
        <w:rPr>
          <w:rFonts w:eastAsia="Times New Roman" w:cstheme="minorHAnsi"/>
          <w:lang w:eastAsia="pl-PL"/>
        </w:rPr>
      </w:pPr>
      <w:r w:rsidRPr="00C417B5">
        <w:rPr>
          <w:rFonts w:eastAsia="Times New Roman" w:cstheme="minorHAnsi"/>
          <w:lang w:eastAsia="pl-PL"/>
        </w:rPr>
        <w:t>Zamawiający może odstąpić od Umowy w terminie 30 dni od powzięcia informacji o okolicznościach, o których mowa w §19 ust. 1 Umowy. W takim przypadku Wykonawca może żądać wyłącznie wynagrodzenia należnego z tytułu zrealizowanej części Umowy.</w:t>
      </w:r>
    </w:p>
    <w:p w:rsidR="00C417B5" w:rsidRPr="00C417B5" w:rsidRDefault="00C417B5" w:rsidP="00C417B5">
      <w:pPr>
        <w:numPr>
          <w:ilvl w:val="0"/>
          <w:numId w:val="80"/>
        </w:numPr>
        <w:tabs>
          <w:tab w:val="clear" w:pos="360"/>
          <w:tab w:val="num" w:pos="426"/>
        </w:tabs>
        <w:autoSpaceDE w:val="0"/>
        <w:autoSpaceDN w:val="0"/>
        <w:adjustRightInd w:val="0"/>
        <w:spacing w:before="120" w:after="0" w:line="240" w:lineRule="auto"/>
        <w:ind w:left="426" w:hanging="426"/>
        <w:jc w:val="both"/>
        <w:rPr>
          <w:rFonts w:eastAsia="Times New Roman" w:cstheme="minorHAnsi"/>
          <w:lang w:eastAsia="pl-PL"/>
        </w:rPr>
      </w:pPr>
      <w:r w:rsidRPr="00C417B5">
        <w:rPr>
          <w:rFonts w:eastAsia="Times New Roman" w:cstheme="minorHAnsi"/>
          <w:lang w:eastAsia="pl-PL"/>
        </w:rPr>
        <w:t>Zamawiający ma prawo odstąpić od Umowy w przypadku nieprawidłowej, w tym nieterminowej, realizacji przedmiotu Umowy lub w przypadku braku realizacji przedmiotu Umowy, z przyczyn leżących po stronie Wykonawcy, a w szczególności w następujących okolicznościach:</w:t>
      </w:r>
    </w:p>
    <w:p w:rsidR="00C417B5" w:rsidRPr="00C417B5" w:rsidRDefault="00C417B5" w:rsidP="00C417B5">
      <w:pPr>
        <w:numPr>
          <w:ilvl w:val="0"/>
          <w:numId w:val="81"/>
        </w:numPr>
        <w:tabs>
          <w:tab w:val="num" w:pos="900"/>
        </w:tabs>
        <w:autoSpaceDE w:val="0"/>
        <w:autoSpaceDN w:val="0"/>
        <w:adjustRightInd w:val="0"/>
        <w:spacing w:before="120" w:after="0" w:line="240" w:lineRule="auto"/>
        <w:ind w:left="900"/>
        <w:jc w:val="both"/>
        <w:rPr>
          <w:rFonts w:eastAsia="Times New Roman" w:cstheme="minorHAnsi"/>
          <w:lang w:eastAsia="pl-PL"/>
        </w:rPr>
      </w:pPr>
      <w:r w:rsidRPr="00C417B5">
        <w:rPr>
          <w:rFonts w:eastAsia="Times New Roman" w:cstheme="minorHAnsi"/>
          <w:lang w:eastAsia="pl-PL"/>
        </w:rPr>
        <w:t>gdy Wykonawca nie rozpoczął wykonywania przedmiotu Umowy w terminie 7 dni od daty zawarcia Umowy;</w:t>
      </w:r>
    </w:p>
    <w:p w:rsidR="00C417B5" w:rsidRPr="00C417B5" w:rsidRDefault="00C417B5" w:rsidP="00C417B5">
      <w:pPr>
        <w:numPr>
          <w:ilvl w:val="0"/>
          <w:numId w:val="81"/>
        </w:numPr>
        <w:tabs>
          <w:tab w:val="num" w:pos="900"/>
        </w:tabs>
        <w:autoSpaceDE w:val="0"/>
        <w:autoSpaceDN w:val="0"/>
        <w:adjustRightInd w:val="0"/>
        <w:spacing w:before="120" w:after="0" w:line="240" w:lineRule="auto"/>
        <w:ind w:left="900"/>
        <w:jc w:val="both"/>
        <w:rPr>
          <w:rFonts w:eastAsia="Times New Roman" w:cstheme="minorHAnsi"/>
          <w:lang w:eastAsia="pl-PL"/>
        </w:rPr>
      </w:pPr>
      <w:r w:rsidRPr="00C417B5">
        <w:rPr>
          <w:rFonts w:eastAsia="Times New Roman" w:cstheme="minorHAnsi"/>
          <w:lang w:eastAsia="pl-PL"/>
        </w:rPr>
        <w:lastRenderedPageBreak/>
        <w:t xml:space="preserve">w przypadku niewykonania któregokolwiek z </w:t>
      </w:r>
      <w:r w:rsidRPr="00C417B5">
        <w:rPr>
          <w:rFonts w:eastAsia="Times New Roman" w:cstheme="minorHAnsi"/>
          <w:b/>
          <w:lang w:eastAsia="pl-PL"/>
        </w:rPr>
        <w:t>Etapów</w:t>
      </w:r>
      <w:r w:rsidRPr="00C417B5">
        <w:rPr>
          <w:rFonts w:eastAsia="Times New Roman" w:cstheme="minorHAnsi"/>
          <w:lang w:eastAsia="pl-PL"/>
        </w:rPr>
        <w:t>, o których mowa w §2 ust. 3 Umowy;</w:t>
      </w:r>
    </w:p>
    <w:p w:rsidR="00C417B5" w:rsidRPr="00C417B5" w:rsidRDefault="00C417B5" w:rsidP="00C417B5">
      <w:pPr>
        <w:numPr>
          <w:ilvl w:val="0"/>
          <w:numId w:val="81"/>
        </w:numPr>
        <w:tabs>
          <w:tab w:val="num" w:pos="900"/>
        </w:tabs>
        <w:autoSpaceDE w:val="0"/>
        <w:autoSpaceDN w:val="0"/>
        <w:adjustRightInd w:val="0"/>
        <w:spacing w:before="120" w:after="0" w:line="240" w:lineRule="auto"/>
        <w:ind w:left="900"/>
        <w:jc w:val="both"/>
        <w:rPr>
          <w:rFonts w:eastAsia="Times New Roman" w:cstheme="minorHAnsi"/>
          <w:lang w:eastAsia="pl-PL"/>
        </w:rPr>
      </w:pPr>
      <w:r w:rsidRPr="00C417B5">
        <w:rPr>
          <w:rFonts w:eastAsia="Times New Roman" w:cstheme="minorHAnsi"/>
          <w:lang w:eastAsia="pl-PL"/>
        </w:rPr>
        <w:t xml:space="preserve">w przypadku, gdy zwłoka Wykonawcy w wykonaniu któregokolwiek z </w:t>
      </w:r>
      <w:r w:rsidRPr="00C417B5">
        <w:rPr>
          <w:rFonts w:eastAsia="Times New Roman" w:cstheme="minorHAnsi"/>
          <w:b/>
          <w:lang w:eastAsia="pl-PL"/>
        </w:rPr>
        <w:t>Etapów</w:t>
      </w:r>
      <w:r w:rsidRPr="00C417B5">
        <w:rPr>
          <w:rFonts w:eastAsia="Times New Roman" w:cstheme="minorHAnsi"/>
          <w:lang w:eastAsia="pl-PL"/>
        </w:rPr>
        <w:t>, o których mowa w §2 ust. 3 Umowy, przekroczy 30 (trzydzieści) dni kalendarzowych w stosunku do terminów, o których mowa w §4 ust. 2 Umowy;</w:t>
      </w:r>
    </w:p>
    <w:p w:rsidR="00C417B5" w:rsidRPr="00C417B5" w:rsidRDefault="00C417B5" w:rsidP="00C417B5">
      <w:pPr>
        <w:numPr>
          <w:ilvl w:val="0"/>
          <w:numId w:val="81"/>
        </w:numPr>
        <w:tabs>
          <w:tab w:val="num" w:pos="900"/>
        </w:tabs>
        <w:autoSpaceDE w:val="0"/>
        <w:autoSpaceDN w:val="0"/>
        <w:adjustRightInd w:val="0"/>
        <w:spacing w:before="120" w:after="0" w:line="240" w:lineRule="auto"/>
        <w:ind w:left="900"/>
        <w:jc w:val="both"/>
        <w:rPr>
          <w:rFonts w:eastAsia="Times New Roman" w:cstheme="minorHAnsi"/>
          <w:lang w:eastAsia="pl-PL"/>
        </w:rPr>
      </w:pPr>
      <w:r w:rsidRPr="00C417B5">
        <w:rPr>
          <w:rFonts w:eastAsia="Times New Roman" w:cstheme="minorHAnsi"/>
          <w:lang w:eastAsia="pl-PL"/>
        </w:rPr>
        <w:t>w przypadku, gdy Wykonawca nie uwzględni zastrzeżeń Zamawiającego wskazanych w protokole rozbieżności, o którym mowa w §16 ust. 6 Umowy  albo w wyznaczonym przez Zamawiającego terminie nie wykona prac uzupełniających mających na celu usunięcie stwierdzonych w tym protokole nieprawidłowości albo prace uzupełniające nie doprowadzą do usunięcia stwierdzonych nieprawidłowości;</w:t>
      </w:r>
    </w:p>
    <w:p w:rsidR="00C417B5" w:rsidRPr="00C417B5" w:rsidRDefault="00C417B5" w:rsidP="00C417B5">
      <w:pPr>
        <w:numPr>
          <w:ilvl w:val="0"/>
          <w:numId w:val="81"/>
        </w:numPr>
        <w:tabs>
          <w:tab w:val="num" w:pos="900"/>
        </w:tabs>
        <w:autoSpaceDE w:val="0"/>
        <w:autoSpaceDN w:val="0"/>
        <w:adjustRightInd w:val="0"/>
        <w:spacing w:before="120" w:after="0" w:line="240" w:lineRule="auto"/>
        <w:ind w:left="900"/>
        <w:jc w:val="both"/>
        <w:rPr>
          <w:rFonts w:eastAsia="Times New Roman" w:cstheme="minorHAnsi"/>
          <w:lang w:eastAsia="pl-PL"/>
        </w:rPr>
      </w:pPr>
      <w:r w:rsidRPr="00C417B5">
        <w:rPr>
          <w:rFonts w:eastAsia="Times New Roman" w:cstheme="minorHAnsi"/>
          <w:lang w:eastAsia="pl-PL"/>
        </w:rPr>
        <w:t>w przypadku, gdy Wykonawca zaprzestał prowadzenia działalności w zakresie objętym przedmiotem Umowy lub została wydana decyzja o zakazie wykonywania działalności objętej przedmiotem Umowy przez Wykonawcę;</w:t>
      </w:r>
    </w:p>
    <w:p w:rsidR="00C417B5" w:rsidRPr="00C417B5" w:rsidRDefault="00C417B5" w:rsidP="00C417B5">
      <w:pPr>
        <w:numPr>
          <w:ilvl w:val="0"/>
          <w:numId w:val="81"/>
        </w:numPr>
        <w:tabs>
          <w:tab w:val="num" w:pos="900"/>
        </w:tabs>
        <w:autoSpaceDE w:val="0"/>
        <w:autoSpaceDN w:val="0"/>
        <w:adjustRightInd w:val="0"/>
        <w:spacing w:before="120" w:after="0" w:line="240" w:lineRule="auto"/>
        <w:ind w:left="900"/>
        <w:jc w:val="both"/>
        <w:rPr>
          <w:rFonts w:eastAsia="Times New Roman" w:cstheme="minorHAnsi"/>
          <w:lang w:eastAsia="pl-PL"/>
        </w:rPr>
      </w:pPr>
      <w:r w:rsidRPr="00C417B5">
        <w:rPr>
          <w:rFonts w:eastAsia="Times New Roman" w:cstheme="minorHAnsi"/>
          <w:lang w:eastAsia="pl-PL"/>
        </w:rPr>
        <w:t>w przypadku naruszenia obowiązków dotyczących poufności określonych w Umowie;</w:t>
      </w:r>
    </w:p>
    <w:p w:rsidR="00C417B5" w:rsidRPr="00C417B5" w:rsidRDefault="00C417B5" w:rsidP="00C417B5">
      <w:pPr>
        <w:numPr>
          <w:ilvl w:val="0"/>
          <w:numId w:val="81"/>
        </w:numPr>
        <w:tabs>
          <w:tab w:val="num" w:pos="900"/>
        </w:tabs>
        <w:autoSpaceDE w:val="0"/>
        <w:autoSpaceDN w:val="0"/>
        <w:adjustRightInd w:val="0"/>
        <w:spacing w:before="120" w:after="0" w:line="240" w:lineRule="auto"/>
        <w:ind w:left="900"/>
        <w:jc w:val="both"/>
        <w:rPr>
          <w:rFonts w:eastAsia="Times New Roman" w:cstheme="minorHAnsi"/>
          <w:lang w:eastAsia="pl-PL"/>
        </w:rPr>
      </w:pPr>
      <w:r w:rsidRPr="00C417B5">
        <w:rPr>
          <w:rFonts w:eastAsia="Times New Roman" w:cstheme="minorHAnsi"/>
          <w:lang w:eastAsia="pl-PL"/>
        </w:rPr>
        <w:t>w przypadku istotnego naruszenia obowiązków określonych w Umowie.</w:t>
      </w:r>
    </w:p>
    <w:p w:rsidR="00C417B5" w:rsidRPr="00C417B5" w:rsidRDefault="00C417B5" w:rsidP="00C417B5">
      <w:pPr>
        <w:numPr>
          <w:ilvl w:val="0"/>
          <w:numId w:val="80"/>
        </w:numPr>
        <w:tabs>
          <w:tab w:val="clear" w:pos="360"/>
          <w:tab w:val="num" w:pos="426"/>
        </w:tabs>
        <w:autoSpaceDE w:val="0"/>
        <w:autoSpaceDN w:val="0"/>
        <w:adjustRightInd w:val="0"/>
        <w:spacing w:before="120" w:after="0" w:line="240" w:lineRule="auto"/>
        <w:ind w:left="426" w:hanging="426"/>
        <w:jc w:val="both"/>
        <w:rPr>
          <w:rFonts w:eastAsia="Times New Roman" w:cstheme="minorHAnsi"/>
          <w:lang w:eastAsia="pl-PL"/>
        </w:rPr>
      </w:pPr>
      <w:r w:rsidRPr="00C417B5">
        <w:rPr>
          <w:rFonts w:eastAsia="Times New Roman" w:cstheme="minorHAnsi"/>
          <w:lang w:eastAsia="pl-PL"/>
        </w:rPr>
        <w:t>Odstąpienie przez Zamawiającego od Umowy, z powodu okoliczności określonych w §19 ust. 3 Umowy, jest skuteczne, jeżeli oświadczenie o odstąpieniu od umowy zostanie złożone Wykonawcy na piśmie w terminie 60 dni od daty powzięcia przez Zamawiającego informacji o zaistnieniu tych okoliczności.</w:t>
      </w:r>
    </w:p>
    <w:p w:rsidR="00C417B5" w:rsidRPr="00C417B5" w:rsidRDefault="00C417B5" w:rsidP="00C417B5">
      <w:pPr>
        <w:autoSpaceDE w:val="0"/>
        <w:autoSpaceDN w:val="0"/>
        <w:adjustRightInd w:val="0"/>
        <w:spacing w:before="120" w:after="0" w:line="240" w:lineRule="auto"/>
        <w:jc w:val="center"/>
        <w:rPr>
          <w:rFonts w:eastAsia="Times New Roman" w:cstheme="minorHAnsi"/>
          <w:lang w:eastAsia="pl-PL"/>
        </w:rPr>
      </w:pPr>
    </w:p>
    <w:p w:rsidR="00C417B5" w:rsidRPr="00C417B5" w:rsidRDefault="00C417B5" w:rsidP="00C417B5">
      <w:pPr>
        <w:spacing w:after="0" w:line="240" w:lineRule="auto"/>
        <w:jc w:val="center"/>
        <w:rPr>
          <w:rFonts w:eastAsia="Times New Roman" w:cstheme="minorHAnsi"/>
          <w:b/>
          <w:snapToGrid w:val="0"/>
          <w:lang w:eastAsia="pl-PL"/>
        </w:rPr>
      </w:pPr>
      <w:r w:rsidRPr="00C417B5">
        <w:rPr>
          <w:rFonts w:eastAsia="Times New Roman" w:cstheme="minorHAnsi"/>
          <w:b/>
          <w:snapToGrid w:val="0"/>
          <w:lang w:eastAsia="pl-PL"/>
        </w:rPr>
        <w:t xml:space="preserve">§ </w:t>
      </w:r>
      <w:r w:rsidRPr="00C417B5">
        <w:rPr>
          <w:rFonts w:eastAsia="Times New Roman" w:cstheme="minorHAnsi"/>
          <w:b/>
          <w:lang w:eastAsia="pl-PL"/>
        </w:rPr>
        <w:t>20.</w:t>
      </w:r>
      <w:r w:rsidRPr="00C417B5">
        <w:rPr>
          <w:rFonts w:eastAsia="Times New Roman" w:cstheme="minorHAnsi"/>
          <w:b/>
          <w:snapToGrid w:val="0"/>
          <w:lang w:eastAsia="pl-PL"/>
        </w:rPr>
        <w:t xml:space="preserve"> </w:t>
      </w:r>
    </w:p>
    <w:p w:rsidR="00C417B5" w:rsidRPr="00C417B5" w:rsidRDefault="00C417B5" w:rsidP="00C417B5">
      <w:pPr>
        <w:autoSpaceDE w:val="0"/>
        <w:autoSpaceDN w:val="0"/>
        <w:adjustRightInd w:val="0"/>
        <w:spacing w:after="0" w:line="240" w:lineRule="auto"/>
        <w:jc w:val="center"/>
        <w:rPr>
          <w:rFonts w:eastAsia="Times New Roman" w:cstheme="minorHAnsi"/>
          <w:caps/>
          <w:lang w:eastAsia="pl-PL"/>
        </w:rPr>
      </w:pPr>
      <w:r w:rsidRPr="00C417B5">
        <w:rPr>
          <w:rFonts w:eastAsia="Times New Roman" w:cstheme="minorHAnsi"/>
          <w:b/>
          <w:caps/>
          <w:lang w:eastAsia="pl-PL"/>
        </w:rPr>
        <w:t>poufność informacji</w:t>
      </w:r>
    </w:p>
    <w:p w:rsidR="00C417B5" w:rsidRPr="00C417B5" w:rsidRDefault="00C417B5" w:rsidP="00C417B5">
      <w:pPr>
        <w:numPr>
          <w:ilvl w:val="0"/>
          <w:numId w:val="82"/>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Strony zobowiązują się do zachowania w tajemnicy warunków Umowy i nie ujawniania jej postanowień osobom trzecim, zarówno w okresie obowiązywania Umowy, jak i po jej realizacji lub ustaniu, bez uprzedniej zgody drugiej Strony wyrażonej w formie pisemnej, z zastrzeżeniem wyjątków przewidzianych w powszechnie obowiązujących przepisach prawa.</w:t>
      </w:r>
    </w:p>
    <w:p w:rsidR="00C417B5" w:rsidRPr="00C417B5" w:rsidRDefault="00C417B5" w:rsidP="00C417B5">
      <w:pPr>
        <w:numPr>
          <w:ilvl w:val="0"/>
          <w:numId w:val="82"/>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Wszelkie dokumenty i informacje otrzymane przez jedną ze Stron w związku z realizacją przedmiotu Umowy nie będą ujawniane przez tę Stronę bez uprzedniej pisemnej zgody drugiej Strony.</w:t>
      </w:r>
    </w:p>
    <w:p w:rsidR="00C417B5" w:rsidRPr="00C417B5" w:rsidRDefault="00C417B5" w:rsidP="00C417B5">
      <w:pPr>
        <w:numPr>
          <w:ilvl w:val="0"/>
          <w:numId w:val="82"/>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Strony oraz ich personel zachowają tajemnicę przez okres trwania Umowy oraz po jej zakończeniu. </w:t>
      </w:r>
    </w:p>
    <w:p w:rsidR="00C417B5" w:rsidRPr="00C417B5" w:rsidRDefault="00C417B5" w:rsidP="00C417B5">
      <w:pPr>
        <w:numPr>
          <w:ilvl w:val="0"/>
          <w:numId w:val="82"/>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Strony we własnym zakresie zapewnią, aby zatrudniony lub zaangażowany przez nie personel nie przekazywał ani nie rozpowszechniał osobom trzecim informacji uzyskanych w związku z realizacją przedmiotu Umowy, chyba że uzyskają na to uprzednią pisemną zgodę Strony, której takie informacje dotyczą. </w:t>
      </w:r>
    </w:p>
    <w:p w:rsidR="00C417B5" w:rsidRPr="00C417B5" w:rsidRDefault="00C417B5" w:rsidP="00C417B5">
      <w:pPr>
        <w:autoSpaceDE w:val="0"/>
        <w:autoSpaceDN w:val="0"/>
        <w:adjustRightInd w:val="0"/>
        <w:spacing w:after="0" w:line="240" w:lineRule="auto"/>
        <w:jc w:val="center"/>
        <w:rPr>
          <w:rFonts w:eastAsia="Times New Roman" w:cstheme="minorHAnsi"/>
          <w:lang w:eastAsia="pl-PL"/>
        </w:rPr>
      </w:pPr>
    </w:p>
    <w:p w:rsidR="00C417B5" w:rsidRPr="00C417B5" w:rsidRDefault="00C417B5" w:rsidP="00C417B5">
      <w:pPr>
        <w:spacing w:after="0" w:line="240" w:lineRule="auto"/>
        <w:jc w:val="center"/>
        <w:rPr>
          <w:rFonts w:eastAsia="Times New Roman" w:cstheme="minorHAnsi"/>
          <w:b/>
          <w:snapToGrid w:val="0"/>
          <w:lang w:eastAsia="pl-PL"/>
        </w:rPr>
      </w:pPr>
    </w:p>
    <w:p w:rsidR="00C417B5" w:rsidRPr="00C417B5" w:rsidRDefault="00C417B5" w:rsidP="00C417B5">
      <w:pPr>
        <w:spacing w:after="0" w:line="240" w:lineRule="auto"/>
        <w:jc w:val="center"/>
        <w:rPr>
          <w:rFonts w:eastAsia="Times New Roman" w:cstheme="minorHAnsi"/>
          <w:b/>
          <w:snapToGrid w:val="0"/>
          <w:lang w:eastAsia="pl-PL"/>
        </w:rPr>
      </w:pPr>
    </w:p>
    <w:p w:rsidR="00C417B5" w:rsidRPr="00C417B5" w:rsidRDefault="00C417B5" w:rsidP="00C417B5">
      <w:pPr>
        <w:spacing w:after="0" w:line="240" w:lineRule="auto"/>
        <w:jc w:val="center"/>
        <w:rPr>
          <w:rFonts w:eastAsia="Times New Roman" w:cstheme="minorHAnsi"/>
          <w:b/>
          <w:snapToGrid w:val="0"/>
          <w:lang w:eastAsia="pl-PL"/>
        </w:rPr>
      </w:pPr>
      <w:r w:rsidRPr="00C417B5">
        <w:rPr>
          <w:rFonts w:eastAsia="Times New Roman" w:cstheme="minorHAnsi"/>
          <w:b/>
          <w:snapToGrid w:val="0"/>
          <w:lang w:eastAsia="pl-PL"/>
        </w:rPr>
        <w:t xml:space="preserve">§ </w:t>
      </w:r>
      <w:r w:rsidRPr="00C417B5">
        <w:rPr>
          <w:rFonts w:eastAsia="Times New Roman" w:cstheme="minorHAnsi"/>
          <w:b/>
          <w:lang w:eastAsia="pl-PL"/>
        </w:rPr>
        <w:t>21.</w:t>
      </w:r>
    </w:p>
    <w:p w:rsidR="00C417B5" w:rsidRPr="00C417B5" w:rsidRDefault="00C417B5" w:rsidP="00C417B5">
      <w:pPr>
        <w:spacing w:after="0" w:line="240" w:lineRule="auto"/>
        <w:jc w:val="center"/>
        <w:rPr>
          <w:rFonts w:eastAsia="Times New Roman" w:cstheme="minorHAnsi"/>
          <w:b/>
          <w:snapToGrid w:val="0"/>
          <w:lang w:eastAsia="pl-PL"/>
        </w:rPr>
      </w:pPr>
      <w:r w:rsidRPr="00C417B5">
        <w:rPr>
          <w:rFonts w:eastAsia="Times New Roman" w:cstheme="minorHAnsi"/>
          <w:b/>
          <w:snapToGrid w:val="0"/>
          <w:lang w:eastAsia="pl-PL"/>
        </w:rPr>
        <w:t>PRZETWARZANIE I OCHRONA DANYCH</w:t>
      </w:r>
    </w:p>
    <w:p w:rsidR="00C417B5" w:rsidRPr="00C417B5" w:rsidRDefault="00C417B5" w:rsidP="00C417B5">
      <w:pPr>
        <w:numPr>
          <w:ilvl w:val="0"/>
          <w:numId w:val="83"/>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Zamawiający, jako administrator przetwarzający dane osobowe powierza Wykonawcy przetwarzanie danych osobowych zawartych w bazach (zbiorach) danych przetwarzanych w systemach informatycznych wykorzystywanych u Zamawiającego wyłącznie w celu realizacji części przedmiotu Umowy opisanej w §9 Umowy i w okresie wykonywania wdrożenia poszczególnych obszarów funkcjonalnych </w:t>
      </w:r>
      <w:r w:rsidRPr="00C417B5">
        <w:rPr>
          <w:rFonts w:eastAsia="Times New Roman" w:cstheme="minorHAnsi"/>
          <w:b/>
          <w:lang w:eastAsia="pl-PL"/>
        </w:rPr>
        <w:t>Systemu ZSI</w:t>
      </w:r>
      <w:r w:rsidRPr="00C417B5">
        <w:rPr>
          <w:rFonts w:eastAsia="Times New Roman" w:cstheme="minorHAnsi"/>
          <w:lang w:eastAsia="pl-PL"/>
        </w:rPr>
        <w:t>.</w:t>
      </w:r>
    </w:p>
    <w:p w:rsidR="00C417B5" w:rsidRPr="00C417B5" w:rsidRDefault="00C417B5" w:rsidP="00C417B5">
      <w:pPr>
        <w:numPr>
          <w:ilvl w:val="0"/>
          <w:numId w:val="83"/>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 xml:space="preserve">Wykonawca oświadcza, iż zna przepisy ustawy z dnia 29 sierpnia 1997 r. o ochronie danych osobowych (tekst jednolity: Dz. U. z 2014 r., poz. 1182 z </w:t>
      </w:r>
      <w:proofErr w:type="spellStart"/>
      <w:r w:rsidRPr="00C417B5">
        <w:rPr>
          <w:rFonts w:eastAsia="Times New Roman" w:cstheme="minorHAnsi"/>
          <w:lang w:eastAsia="pl-PL"/>
        </w:rPr>
        <w:t>późn</w:t>
      </w:r>
      <w:proofErr w:type="spellEnd"/>
      <w:r w:rsidRPr="00C417B5">
        <w:rPr>
          <w:rFonts w:eastAsia="Times New Roman" w:cstheme="minorHAnsi"/>
          <w:lang w:eastAsia="pl-PL"/>
        </w:rPr>
        <w:t xml:space="preserve">. zm.) oraz rozporządzenia Ministra </w:t>
      </w:r>
      <w:r w:rsidRPr="00C417B5">
        <w:rPr>
          <w:rFonts w:eastAsia="Times New Roman" w:cstheme="minorHAnsi"/>
          <w:lang w:eastAsia="pl-PL"/>
        </w:rPr>
        <w:lastRenderedPageBreak/>
        <w:t xml:space="preserve">Spraw Wewnętrznych Administracji z dnia 29 kwietnia 2004 r. w sprawie dokumentacji przetwarzania danych osobowych oraz warunków technicznych i organizacyjnych, jakim powinny odpowiadać urządzenia i systemy informatyczne służące do przetwarzania danych osobowych (Dz. U. z 2004 r. Nr 100, poz. 1024) i zobowiązuje się do przetwarzania danych zgodnie z tymi przepisami oraz gwarantuje, że dostarczony przez niego </w:t>
      </w:r>
      <w:r w:rsidRPr="00C417B5">
        <w:rPr>
          <w:rFonts w:eastAsia="Times New Roman" w:cstheme="minorHAnsi"/>
          <w:b/>
          <w:lang w:eastAsia="pl-PL"/>
        </w:rPr>
        <w:t>System ZSI</w:t>
      </w:r>
      <w:r w:rsidRPr="00C417B5">
        <w:rPr>
          <w:rFonts w:eastAsia="Times New Roman" w:cstheme="minorHAnsi"/>
          <w:lang w:eastAsia="pl-PL"/>
        </w:rPr>
        <w:t xml:space="preserve"> spełnia wymagania w/w przepisów.</w:t>
      </w:r>
    </w:p>
    <w:p w:rsidR="00C417B5" w:rsidRPr="00C417B5" w:rsidRDefault="00C417B5" w:rsidP="00C417B5">
      <w:pPr>
        <w:numPr>
          <w:ilvl w:val="0"/>
          <w:numId w:val="83"/>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Wykonawca zobowiązany jest zastosować środki techniczne i organizacyjne zapewniające ochronę przetwarzanych danych osobowych, a w szczególności powinien zabezpieczyć dane przed ich udostępnieniem osobom nieupoważnionym, kradzieżą przez osobę nieuprawnioną, uszkodzeniem lub zniszczeniem.</w:t>
      </w:r>
    </w:p>
    <w:p w:rsidR="00C417B5" w:rsidRPr="00C417B5" w:rsidRDefault="00C417B5" w:rsidP="00C417B5">
      <w:pPr>
        <w:numPr>
          <w:ilvl w:val="0"/>
          <w:numId w:val="83"/>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Do przetwarzania danych osobowych mogą być dopuszczone wyłącznie osoby wyznaczone przez Wykonawcę i upoważnione do tego imiennie przez Administratora Bezpieczeństwa Informacji ze strony Zamawiającego.</w:t>
      </w:r>
    </w:p>
    <w:p w:rsidR="00C417B5" w:rsidRPr="00C417B5" w:rsidRDefault="00C417B5" w:rsidP="00C417B5">
      <w:pPr>
        <w:numPr>
          <w:ilvl w:val="0"/>
          <w:numId w:val="83"/>
        </w:numPr>
        <w:autoSpaceDE w:val="0"/>
        <w:autoSpaceDN w:val="0"/>
        <w:adjustRightInd w:val="0"/>
        <w:spacing w:before="120" w:after="0" w:line="240" w:lineRule="auto"/>
        <w:ind w:left="357" w:hanging="357"/>
        <w:jc w:val="both"/>
        <w:rPr>
          <w:rFonts w:eastAsia="Times New Roman" w:cstheme="minorHAnsi"/>
          <w:lang w:eastAsia="pl-PL"/>
        </w:rPr>
      </w:pPr>
      <w:r w:rsidRPr="00C417B5">
        <w:rPr>
          <w:rFonts w:eastAsia="Times New Roman" w:cstheme="minorHAnsi"/>
          <w:lang w:eastAsia="pl-PL"/>
        </w:rPr>
        <w:t>Najpóźniej w ciągu 7 dni licząc od wygaśnięcia lub rozwiązania Umowy, Wykonawca zobowiązany jest usunąć ze swoich zbiorów danych wszystkie dane osobowe objęte bazami danych, które przetwarzał w związku z wykonywaniem przedmiotu Umowy.</w:t>
      </w:r>
    </w:p>
    <w:p w:rsidR="00C417B5" w:rsidRPr="00C417B5" w:rsidRDefault="00C417B5" w:rsidP="00C417B5">
      <w:pPr>
        <w:autoSpaceDE w:val="0"/>
        <w:autoSpaceDN w:val="0"/>
        <w:adjustRightInd w:val="0"/>
        <w:spacing w:before="120" w:after="0" w:line="240" w:lineRule="auto"/>
        <w:jc w:val="center"/>
        <w:rPr>
          <w:rFonts w:eastAsia="Times New Roman" w:cstheme="minorHAnsi"/>
          <w:lang w:eastAsia="pl-PL"/>
        </w:rPr>
      </w:pPr>
    </w:p>
    <w:p w:rsidR="00C417B5" w:rsidRPr="00C417B5" w:rsidRDefault="00C417B5" w:rsidP="00C417B5">
      <w:pPr>
        <w:spacing w:after="0" w:line="240" w:lineRule="auto"/>
        <w:jc w:val="center"/>
        <w:rPr>
          <w:rFonts w:eastAsia="Times New Roman" w:cstheme="minorHAnsi"/>
          <w:b/>
          <w:snapToGrid w:val="0"/>
          <w:lang w:eastAsia="pl-PL"/>
        </w:rPr>
      </w:pPr>
      <w:r w:rsidRPr="00C417B5">
        <w:rPr>
          <w:rFonts w:eastAsia="Times New Roman" w:cstheme="minorHAnsi"/>
          <w:b/>
          <w:snapToGrid w:val="0"/>
          <w:lang w:eastAsia="pl-PL"/>
        </w:rPr>
        <w:t>§ 22</w:t>
      </w:r>
      <w:r w:rsidRPr="00C417B5">
        <w:rPr>
          <w:rFonts w:eastAsia="Times New Roman" w:cstheme="minorHAnsi"/>
          <w:b/>
          <w:lang w:eastAsia="pl-PL"/>
        </w:rPr>
        <w:t>.</w:t>
      </w:r>
      <w:r w:rsidRPr="00C417B5">
        <w:rPr>
          <w:rFonts w:eastAsia="Times New Roman" w:cstheme="minorHAnsi"/>
          <w:b/>
          <w:snapToGrid w:val="0"/>
          <w:lang w:eastAsia="pl-PL"/>
        </w:rPr>
        <w:t xml:space="preserve"> </w:t>
      </w:r>
    </w:p>
    <w:p w:rsidR="00C417B5" w:rsidRPr="00C417B5" w:rsidRDefault="00C417B5" w:rsidP="00C417B5">
      <w:pPr>
        <w:spacing w:after="0" w:line="240" w:lineRule="auto"/>
        <w:jc w:val="center"/>
        <w:rPr>
          <w:rFonts w:eastAsia="Times New Roman" w:cstheme="minorHAnsi"/>
          <w:b/>
          <w:snapToGrid w:val="0"/>
          <w:lang w:eastAsia="pl-PL"/>
        </w:rPr>
      </w:pPr>
      <w:r w:rsidRPr="00C417B5">
        <w:rPr>
          <w:rFonts w:eastAsia="Times New Roman" w:cstheme="minorHAnsi"/>
          <w:b/>
          <w:snapToGrid w:val="0"/>
          <w:lang w:eastAsia="pl-PL"/>
        </w:rPr>
        <w:t xml:space="preserve">ROZSTRZYGANIE SPORÓW </w:t>
      </w:r>
    </w:p>
    <w:p w:rsidR="00C417B5" w:rsidRPr="00C417B5" w:rsidRDefault="00C417B5" w:rsidP="00C417B5">
      <w:pPr>
        <w:spacing w:before="120" w:after="0" w:line="240" w:lineRule="auto"/>
        <w:jc w:val="both"/>
        <w:rPr>
          <w:rFonts w:eastAsia="Times New Roman" w:cstheme="minorHAnsi"/>
          <w:snapToGrid w:val="0"/>
          <w:lang w:eastAsia="pl-PL"/>
        </w:rPr>
      </w:pPr>
      <w:r w:rsidRPr="00C417B5">
        <w:rPr>
          <w:rFonts w:eastAsia="Times New Roman" w:cstheme="minorHAnsi"/>
          <w:snapToGrid w:val="0"/>
          <w:lang w:eastAsia="pl-PL"/>
        </w:rPr>
        <w:t>Wszelkie spory powstałe w wyniku realizacji Umowy podlegają rozpoznaniu przez sąd właściwy dla siedziby Zamawiającego.</w:t>
      </w:r>
    </w:p>
    <w:p w:rsidR="00C417B5" w:rsidRPr="00C417B5" w:rsidRDefault="00C417B5" w:rsidP="00C417B5">
      <w:pPr>
        <w:spacing w:before="120" w:after="0" w:line="240" w:lineRule="auto"/>
        <w:jc w:val="center"/>
        <w:rPr>
          <w:rFonts w:eastAsia="Times New Roman" w:cstheme="minorHAnsi"/>
          <w:b/>
          <w:snapToGrid w:val="0"/>
          <w:lang w:eastAsia="pl-PL"/>
        </w:rPr>
      </w:pPr>
    </w:p>
    <w:p w:rsidR="00C417B5" w:rsidRPr="00C417B5" w:rsidRDefault="00C417B5" w:rsidP="00C417B5">
      <w:pPr>
        <w:spacing w:after="0" w:line="240" w:lineRule="auto"/>
        <w:jc w:val="center"/>
        <w:rPr>
          <w:rFonts w:eastAsia="Times New Roman" w:cstheme="minorHAnsi"/>
          <w:b/>
          <w:snapToGrid w:val="0"/>
          <w:lang w:eastAsia="pl-PL"/>
        </w:rPr>
      </w:pPr>
      <w:r w:rsidRPr="00C417B5">
        <w:rPr>
          <w:rFonts w:eastAsia="Times New Roman" w:cstheme="minorHAnsi"/>
          <w:b/>
          <w:snapToGrid w:val="0"/>
          <w:lang w:eastAsia="pl-PL"/>
        </w:rPr>
        <w:t xml:space="preserve">§ </w:t>
      </w:r>
      <w:r w:rsidRPr="00C417B5">
        <w:rPr>
          <w:rFonts w:eastAsia="Times New Roman" w:cstheme="minorHAnsi"/>
          <w:b/>
          <w:lang w:eastAsia="pl-PL"/>
        </w:rPr>
        <w:t>23.</w:t>
      </w:r>
      <w:r w:rsidRPr="00C417B5">
        <w:rPr>
          <w:rFonts w:eastAsia="Times New Roman" w:cstheme="minorHAnsi"/>
          <w:b/>
          <w:snapToGrid w:val="0"/>
          <w:lang w:eastAsia="pl-PL"/>
        </w:rPr>
        <w:t xml:space="preserve"> </w:t>
      </w:r>
    </w:p>
    <w:p w:rsidR="00C417B5" w:rsidRPr="00C417B5" w:rsidRDefault="00C417B5" w:rsidP="00C417B5">
      <w:pPr>
        <w:spacing w:after="0" w:line="240" w:lineRule="auto"/>
        <w:jc w:val="center"/>
        <w:rPr>
          <w:rFonts w:eastAsia="Times New Roman" w:cstheme="minorHAnsi"/>
          <w:b/>
          <w:snapToGrid w:val="0"/>
          <w:lang w:eastAsia="pl-PL"/>
        </w:rPr>
      </w:pPr>
      <w:r w:rsidRPr="00C417B5">
        <w:rPr>
          <w:rFonts w:eastAsia="Times New Roman" w:cstheme="minorHAnsi"/>
          <w:b/>
          <w:caps/>
          <w:lang w:eastAsia="pl-PL"/>
        </w:rPr>
        <w:t>Zmiany w umowie</w:t>
      </w:r>
      <w:r w:rsidRPr="00C417B5">
        <w:rPr>
          <w:rFonts w:eastAsia="Times New Roman" w:cstheme="minorHAnsi"/>
          <w:b/>
          <w:snapToGrid w:val="0"/>
          <w:lang w:eastAsia="pl-PL"/>
        </w:rPr>
        <w:t xml:space="preserve"> </w:t>
      </w:r>
    </w:p>
    <w:p w:rsidR="00C417B5" w:rsidRPr="00C417B5" w:rsidRDefault="00C417B5" w:rsidP="00C417B5">
      <w:pPr>
        <w:numPr>
          <w:ilvl w:val="0"/>
          <w:numId w:val="50"/>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Wszelkie zmiany Umowy mogą być dokonywane z zachowaniem wymogów wynikających z przepisów ustawy z dnia 29 stycznia 2004 roku - Prawo zamówień publicznych (tekst jednolity: Dz. U. z 2013 r., poz. 907 z </w:t>
      </w:r>
      <w:proofErr w:type="spellStart"/>
      <w:r w:rsidRPr="00C417B5">
        <w:rPr>
          <w:rFonts w:eastAsia="Times New Roman" w:cstheme="minorHAnsi"/>
          <w:lang w:eastAsia="pl-PL"/>
        </w:rPr>
        <w:t>późn</w:t>
      </w:r>
      <w:proofErr w:type="spellEnd"/>
      <w:r w:rsidRPr="00C417B5">
        <w:rPr>
          <w:rFonts w:eastAsia="Times New Roman" w:cstheme="minorHAnsi"/>
          <w:lang w:eastAsia="pl-PL"/>
        </w:rPr>
        <w:t>. zm.).</w:t>
      </w:r>
    </w:p>
    <w:p w:rsidR="00C417B5" w:rsidRPr="00C417B5" w:rsidRDefault="00C417B5" w:rsidP="00C417B5">
      <w:pPr>
        <w:numPr>
          <w:ilvl w:val="0"/>
          <w:numId w:val="50"/>
        </w:numPr>
        <w:spacing w:before="120" w:after="0" w:line="240" w:lineRule="auto"/>
        <w:jc w:val="both"/>
        <w:rPr>
          <w:rFonts w:eastAsia="Times New Roman" w:cstheme="minorHAnsi"/>
          <w:lang w:eastAsia="pl-PL"/>
        </w:rPr>
      </w:pPr>
      <w:r w:rsidRPr="00C417B5">
        <w:rPr>
          <w:rFonts w:eastAsia="Times New Roman" w:cstheme="minorHAnsi"/>
          <w:lang w:eastAsia="pl-PL"/>
        </w:rPr>
        <w:t>Zakazuje się istotnych zmian postanowień Umowy, z wyjątkiem okoliczności przewidzianych w §23 ust. 3 Umowy.</w:t>
      </w:r>
    </w:p>
    <w:p w:rsidR="00C417B5" w:rsidRPr="00C417B5" w:rsidRDefault="00C417B5" w:rsidP="00C417B5">
      <w:pPr>
        <w:numPr>
          <w:ilvl w:val="0"/>
          <w:numId w:val="50"/>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Przewiduje się możliwość istotnej zmiany postanowień Umowy w stosunku do treści oferty, na podstawie której dokonano wyboru Wykonawcy, w przypadku wystąpienia co najmniej jednej z okoliczności wymienionych poniżej, z uwzględnieniem podanych warunków ich wprowadzenia:</w:t>
      </w:r>
    </w:p>
    <w:p w:rsidR="00C417B5" w:rsidRPr="00C417B5" w:rsidRDefault="00C417B5" w:rsidP="00C417B5">
      <w:pPr>
        <w:numPr>
          <w:ilvl w:val="0"/>
          <w:numId w:val="49"/>
        </w:numPr>
        <w:spacing w:before="120" w:after="0" w:line="240" w:lineRule="auto"/>
        <w:jc w:val="both"/>
        <w:rPr>
          <w:rFonts w:eastAsia="Times New Roman" w:cstheme="minorHAnsi"/>
          <w:lang w:eastAsia="pl-PL"/>
        </w:rPr>
      </w:pPr>
      <w:r w:rsidRPr="00C417B5">
        <w:rPr>
          <w:rFonts w:eastAsia="Times New Roman" w:cstheme="minorHAnsi"/>
          <w:lang w:eastAsia="pl-PL"/>
        </w:rPr>
        <w:t>nastąpi zmiana powszechnie obowiązujących przepisów prawa w zakresie mającym wpływ na realizację przedmiotu Umowy, w tym w szczególności zmiana stawki podatku od towarów i usług (VAT) będących przedmiotem Umowy;</w:t>
      </w:r>
    </w:p>
    <w:p w:rsidR="00C417B5" w:rsidRPr="00C417B5" w:rsidRDefault="00C417B5" w:rsidP="00C417B5">
      <w:pPr>
        <w:numPr>
          <w:ilvl w:val="0"/>
          <w:numId w:val="49"/>
        </w:numPr>
        <w:spacing w:before="120" w:after="0" w:line="240" w:lineRule="auto"/>
        <w:jc w:val="both"/>
        <w:rPr>
          <w:rFonts w:eastAsia="Times New Roman" w:cstheme="minorHAnsi"/>
          <w:lang w:eastAsia="pl-PL"/>
        </w:rPr>
      </w:pPr>
      <w:r w:rsidRPr="00C417B5">
        <w:rPr>
          <w:rFonts w:eastAsia="Times New Roman" w:cstheme="minorHAnsi"/>
          <w:lang w:eastAsia="pl-PL"/>
        </w:rPr>
        <w:t>zmiana terminu określonego w §4 ust. 1 Umowy, jest dopuszczalna pod warunkiem, że wykonanie przedmiotu Umowy w tym terminie jest niemożliwe z przyczyn niezawinionych przez Wykonawcę albo wyłącznie z przyczyn leżących po stronie Zamawiającego;</w:t>
      </w:r>
    </w:p>
    <w:p w:rsidR="00C417B5" w:rsidRPr="00C417B5" w:rsidRDefault="00C417B5" w:rsidP="00C417B5">
      <w:pPr>
        <w:numPr>
          <w:ilvl w:val="0"/>
          <w:numId w:val="49"/>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 xml:space="preserve">zmiana terminów poszczególnych </w:t>
      </w:r>
      <w:r w:rsidRPr="00C417B5">
        <w:rPr>
          <w:rFonts w:eastAsia="Times New Roman" w:cstheme="minorHAnsi"/>
          <w:b/>
          <w:lang w:eastAsia="pl-PL"/>
        </w:rPr>
        <w:t>Etapów</w:t>
      </w:r>
      <w:r w:rsidRPr="00C417B5">
        <w:rPr>
          <w:rFonts w:eastAsia="Times New Roman" w:cstheme="minorHAnsi"/>
          <w:lang w:eastAsia="pl-PL"/>
        </w:rPr>
        <w:t xml:space="preserve"> określonych w §4 ust. 2 Umowy, jest dopuszczalna pod warunkiem, że nie spowoduje to zmiany terminu wykonania Umowy, określonego w §4 ust. 1 Umowy;</w:t>
      </w:r>
    </w:p>
    <w:p w:rsidR="00C417B5" w:rsidRPr="00C417B5" w:rsidRDefault="00C417B5" w:rsidP="00C417B5">
      <w:pPr>
        <w:numPr>
          <w:ilvl w:val="0"/>
          <w:numId w:val="49"/>
        </w:numPr>
        <w:autoSpaceDE w:val="0"/>
        <w:autoSpaceDN w:val="0"/>
        <w:adjustRightInd w:val="0"/>
        <w:spacing w:before="120" w:after="0" w:line="240" w:lineRule="auto"/>
        <w:jc w:val="both"/>
        <w:rPr>
          <w:rFonts w:eastAsia="Times New Roman" w:cstheme="minorHAnsi"/>
          <w:lang w:eastAsia="pl-PL"/>
        </w:rPr>
      </w:pPr>
      <w:r w:rsidRPr="00C417B5">
        <w:rPr>
          <w:rFonts w:eastAsia="Times New Roman" w:cstheme="minorHAnsi"/>
          <w:lang w:eastAsia="pl-PL"/>
        </w:rPr>
        <w:t>zmiana sposobu wykonania przedmiotu Umowy na skutek okoliczności, których nie można było przewidzieć w chwili zawarcia Umowy mimo zachowania należytej staranności, pod warunkiem, że zmiany te będą korzystne dla Zamawiającego oraz nie spowodują obniżenia jakości i funkcjonalności przedmiotu Umowy, przy czym zmiany technologiczne mogą być powodowane w szczególności następującymi przyczynami:</w:t>
      </w:r>
    </w:p>
    <w:p w:rsidR="00C417B5" w:rsidRPr="00C417B5" w:rsidRDefault="00C417B5" w:rsidP="00C417B5">
      <w:pPr>
        <w:numPr>
          <w:ilvl w:val="0"/>
          <w:numId w:val="86"/>
        </w:numPr>
        <w:autoSpaceDE w:val="0"/>
        <w:autoSpaceDN w:val="0"/>
        <w:adjustRightInd w:val="0"/>
        <w:spacing w:before="120" w:after="0" w:line="240" w:lineRule="auto"/>
        <w:ind w:left="993" w:hanging="284"/>
        <w:jc w:val="both"/>
        <w:rPr>
          <w:rFonts w:eastAsia="Times New Roman" w:cstheme="minorHAnsi"/>
          <w:lang w:eastAsia="pl-PL"/>
        </w:rPr>
      </w:pPr>
      <w:r w:rsidRPr="00C417B5">
        <w:rPr>
          <w:rFonts w:eastAsia="Times New Roman" w:cstheme="minorHAnsi"/>
          <w:lang w:eastAsia="pl-PL"/>
        </w:rPr>
        <w:lastRenderedPageBreak/>
        <w:t>niedostępność na rynku elementów/rozwiązań niezbędnych do wykonania Umowy (licencje, urządzenia itd.) spowodowana zaprzestaniem produkcji lub wycofaniem z rynku tych elementów/rozwiązań po zawarciu Umowy,</w:t>
      </w:r>
    </w:p>
    <w:p w:rsidR="00C417B5" w:rsidRPr="00C417B5" w:rsidRDefault="00C417B5" w:rsidP="00C417B5">
      <w:pPr>
        <w:numPr>
          <w:ilvl w:val="0"/>
          <w:numId w:val="86"/>
        </w:numPr>
        <w:autoSpaceDE w:val="0"/>
        <w:autoSpaceDN w:val="0"/>
        <w:adjustRightInd w:val="0"/>
        <w:spacing w:before="120" w:after="0" w:line="240" w:lineRule="auto"/>
        <w:ind w:left="993" w:hanging="284"/>
        <w:jc w:val="both"/>
        <w:rPr>
          <w:rFonts w:eastAsia="Times New Roman" w:cstheme="minorHAnsi"/>
          <w:lang w:eastAsia="pl-PL"/>
        </w:rPr>
      </w:pPr>
      <w:r w:rsidRPr="00C417B5">
        <w:rPr>
          <w:rFonts w:eastAsia="Times New Roman" w:cstheme="minorHAnsi"/>
          <w:lang w:eastAsia="pl-PL"/>
        </w:rPr>
        <w:t>pojawienie się na rynku elementów/rozwiązań nowszej generacji w stosunku do znanych w dniu zawarcia Umowy, pozwalających na zaoszczędzenie kosztów realizacji przedmiotu Umowy lub kosztów eksploatacji wykonanego przedmiotu Umowy,</w:t>
      </w:r>
    </w:p>
    <w:p w:rsidR="00C417B5" w:rsidRPr="00C417B5" w:rsidRDefault="00C417B5" w:rsidP="00C417B5">
      <w:pPr>
        <w:numPr>
          <w:ilvl w:val="0"/>
          <w:numId w:val="86"/>
        </w:numPr>
        <w:autoSpaceDE w:val="0"/>
        <w:autoSpaceDN w:val="0"/>
        <w:adjustRightInd w:val="0"/>
        <w:spacing w:before="120" w:after="0" w:line="240" w:lineRule="auto"/>
        <w:ind w:left="993" w:hanging="284"/>
        <w:jc w:val="both"/>
        <w:rPr>
          <w:rFonts w:eastAsia="Times New Roman" w:cstheme="minorHAnsi"/>
          <w:lang w:eastAsia="pl-PL"/>
        </w:rPr>
      </w:pPr>
      <w:r w:rsidRPr="00C417B5">
        <w:rPr>
          <w:rFonts w:eastAsia="Times New Roman" w:cstheme="minorHAnsi"/>
          <w:lang w:eastAsia="pl-PL"/>
        </w:rPr>
        <w:t>pojawienie się nowszej - w stosunku do stosowanych w dniu zawarcia Umowy – technologii wykonania prac, pozwalającej na zaoszczędzenie czasu realizacji projektu lub kosztów wykonywanych prac, jak również kosztów eksploatacji wykonanego przedmiotu Umowy,</w:t>
      </w:r>
    </w:p>
    <w:p w:rsidR="00C417B5" w:rsidRPr="00C417B5" w:rsidRDefault="00C417B5" w:rsidP="00C417B5">
      <w:pPr>
        <w:numPr>
          <w:ilvl w:val="0"/>
          <w:numId w:val="86"/>
        </w:numPr>
        <w:autoSpaceDE w:val="0"/>
        <w:autoSpaceDN w:val="0"/>
        <w:adjustRightInd w:val="0"/>
        <w:spacing w:before="120" w:after="0" w:line="240" w:lineRule="auto"/>
        <w:ind w:left="993" w:hanging="284"/>
        <w:jc w:val="both"/>
        <w:rPr>
          <w:rFonts w:eastAsia="Times New Roman" w:cstheme="minorHAnsi"/>
          <w:lang w:eastAsia="pl-PL"/>
        </w:rPr>
      </w:pPr>
      <w:r w:rsidRPr="00C417B5">
        <w:rPr>
          <w:rFonts w:eastAsia="Times New Roman" w:cstheme="minorHAnsi"/>
          <w:lang w:eastAsia="pl-PL"/>
        </w:rPr>
        <w:t xml:space="preserve">konieczność zrealizowania przedmiotu Umowy przy zastosowaniu innych rozwiązań technicznych/technologicznych, niż wskazane w </w:t>
      </w:r>
      <w:r w:rsidRPr="00C417B5">
        <w:rPr>
          <w:rFonts w:eastAsia="Times New Roman" w:cstheme="minorHAnsi"/>
          <w:b/>
          <w:lang w:eastAsia="pl-PL"/>
        </w:rPr>
        <w:t>SIWZ</w:t>
      </w:r>
      <w:r w:rsidRPr="00C417B5">
        <w:rPr>
          <w:rFonts w:eastAsia="Times New Roman" w:cstheme="minorHAnsi"/>
          <w:lang w:eastAsia="pl-PL"/>
        </w:rPr>
        <w:t xml:space="preserve"> i </w:t>
      </w:r>
      <w:r w:rsidRPr="00C417B5">
        <w:rPr>
          <w:rFonts w:eastAsia="Times New Roman" w:cstheme="minorHAnsi"/>
          <w:b/>
          <w:lang w:eastAsia="pl-PL"/>
        </w:rPr>
        <w:t>Ofercie</w:t>
      </w:r>
      <w:r w:rsidRPr="00C417B5">
        <w:rPr>
          <w:rFonts w:eastAsia="Times New Roman" w:cstheme="minorHAnsi"/>
          <w:lang w:eastAsia="pl-PL"/>
        </w:rPr>
        <w:t>, w sytuacji, gdyby zastosowanie przewidzianych rozwiązań groziło niewykonaniem lub wadliwym wykonaniem przedmiotu Umowy,</w:t>
      </w:r>
    </w:p>
    <w:p w:rsidR="00C417B5" w:rsidRPr="00C417B5" w:rsidRDefault="00C417B5" w:rsidP="00C417B5">
      <w:pPr>
        <w:numPr>
          <w:ilvl w:val="0"/>
          <w:numId w:val="86"/>
        </w:numPr>
        <w:autoSpaceDE w:val="0"/>
        <w:autoSpaceDN w:val="0"/>
        <w:adjustRightInd w:val="0"/>
        <w:spacing w:before="120" w:after="0" w:line="240" w:lineRule="auto"/>
        <w:ind w:left="993" w:hanging="284"/>
        <w:jc w:val="both"/>
        <w:rPr>
          <w:rFonts w:eastAsia="Times New Roman" w:cstheme="minorHAnsi"/>
          <w:lang w:eastAsia="pl-PL"/>
        </w:rPr>
      </w:pPr>
      <w:r w:rsidRPr="00C417B5">
        <w:rPr>
          <w:rFonts w:eastAsia="Times New Roman" w:cstheme="minorHAnsi"/>
          <w:lang w:eastAsia="pl-PL"/>
        </w:rPr>
        <w:t>konieczność zrealizowania przedmiotu Umowy przy zastosowaniu innych rozwiązań technicznych lub materiałowych ze względu na zmiany obowiązującego prawa;</w:t>
      </w:r>
    </w:p>
    <w:p w:rsidR="00C417B5" w:rsidRPr="00C417B5" w:rsidRDefault="00C417B5" w:rsidP="00C417B5">
      <w:pPr>
        <w:numPr>
          <w:ilvl w:val="0"/>
          <w:numId w:val="49"/>
        </w:numPr>
        <w:spacing w:before="120" w:after="0" w:line="240" w:lineRule="auto"/>
        <w:jc w:val="both"/>
        <w:rPr>
          <w:rFonts w:eastAsia="Times New Roman" w:cstheme="minorHAnsi"/>
          <w:lang w:eastAsia="pl-PL"/>
        </w:rPr>
      </w:pPr>
      <w:r w:rsidRPr="00C417B5">
        <w:rPr>
          <w:rFonts w:eastAsia="Times New Roman" w:cstheme="minorHAnsi"/>
          <w:lang w:eastAsia="pl-PL"/>
        </w:rPr>
        <w:t>zmiana wysokości wynagrodzenia określonego w §17 ust. 1 Umowy, z powodu okoliczności, o których mowa w §23 ust. 3 pkt.4) Umowy;</w:t>
      </w:r>
    </w:p>
    <w:p w:rsidR="00C417B5" w:rsidRPr="00C417B5" w:rsidRDefault="00C417B5" w:rsidP="00C417B5">
      <w:pPr>
        <w:numPr>
          <w:ilvl w:val="0"/>
          <w:numId w:val="49"/>
        </w:numPr>
        <w:spacing w:before="120" w:after="0" w:line="240" w:lineRule="auto"/>
        <w:jc w:val="both"/>
        <w:rPr>
          <w:rFonts w:eastAsia="Times New Roman" w:cstheme="minorHAnsi"/>
          <w:lang w:eastAsia="pl-PL"/>
        </w:rPr>
      </w:pPr>
      <w:r w:rsidRPr="00C417B5">
        <w:rPr>
          <w:rFonts w:eastAsia="Times New Roman" w:cstheme="minorHAnsi"/>
          <w:lang w:eastAsia="pl-PL"/>
        </w:rPr>
        <w:t>zmiany warunków płatności wynagrodzenia, o których mowa w §17 Umowy.</w:t>
      </w:r>
    </w:p>
    <w:p w:rsidR="00C417B5" w:rsidRPr="00C417B5" w:rsidRDefault="00C417B5" w:rsidP="00C417B5">
      <w:pPr>
        <w:numPr>
          <w:ilvl w:val="0"/>
          <w:numId w:val="50"/>
        </w:numPr>
        <w:spacing w:before="120" w:after="0" w:line="240" w:lineRule="auto"/>
        <w:jc w:val="both"/>
        <w:rPr>
          <w:rFonts w:eastAsia="Times New Roman" w:cstheme="minorHAnsi"/>
          <w:snapToGrid w:val="0"/>
          <w:lang w:eastAsia="pl-PL"/>
        </w:rPr>
      </w:pPr>
      <w:r w:rsidRPr="00C417B5">
        <w:rPr>
          <w:rFonts w:eastAsia="Times New Roman" w:cstheme="minorHAnsi"/>
          <w:lang w:eastAsia="pl-PL"/>
        </w:rPr>
        <w:t>Strony ustalają, iż strona występująca o zmianę umowy na piśmie przedstawia powód oraz uzasadnienie dla zmiany. Druga stron w terminie 7 dni przedstawia swoje stanowisko w tej sprawie.</w:t>
      </w:r>
    </w:p>
    <w:p w:rsidR="00C417B5" w:rsidRPr="00C417B5" w:rsidRDefault="00C417B5" w:rsidP="00C417B5">
      <w:pPr>
        <w:numPr>
          <w:ilvl w:val="0"/>
          <w:numId w:val="50"/>
        </w:numPr>
        <w:spacing w:before="120" w:after="0" w:line="240" w:lineRule="auto"/>
        <w:jc w:val="both"/>
        <w:rPr>
          <w:rFonts w:eastAsia="Times New Roman" w:cstheme="minorHAnsi"/>
          <w:snapToGrid w:val="0"/>
          <w:lang w:eastAsia="pl-PL"/>
        </w:rPr>
      </w:pPr>
      <w:r w:rsidRPr="00C417B5">
        <w:rPr>
          <w:rFonts w:eastAsia="Times New Roman" w:cstheme="minorHAnsi"/>
          <w:bCs/>
          <w:lang w:eastAsia="pl-PL"/>
        </w:rPr>
        <w:t>Okoliczności określone w §23 ust. 3 pkt. 2) – 6) Umowy stanowią katalog zmian, na które Zamawiający może wyrazić zgodę i nie stanowią one zobowiązania do wyrażenia takiej zgody przez Zamawiającego.</w:t>
      </w:r>
    </w:p>
    <w:p w:rsidR="00C417B5" w:rsidRPr="00C417B5" w:rsidRDefault="00C417B5" w:rsidP="00C417B5">
      <w:pPr>
        <w:numPr>
          <w:ilvl w:val="0"/>
          <w:numId w:val="50"/>
        </w:numPr>
        <w:spacing w:before="120" w:after="0" w:line="240" w:lineRule="auto"/>
        <w:jc w:val="both"/>
        <w:rPr>
          <w:rFonts w:eastAsia="Times New Roman" w:cstheme="minorHAnsi"/>
          <w:snapToGrid w:val="0"/>
          <w:lang w:eastAsia="pl-PL"/>
        </w:rPr>
      </w:pPr>
      <w:r w:rsidRPr="00C417B5">
        <w:rPr>
          <w:rFonts w:eastAsia="Times New Roman" w:cstheme="minorHAnsi"/>
          <w:snapToGrid w:val="0"/>
          <w:lang w:eastAsia="pl-PL"/>
        </w:rPr>
        <w:t>Zmiany Umowy wymagają zachowania formy pisemnej pod rygorem nieważności.</w:t>
      </w:r>
    </w:p>
    <w:p w:rsidR="00C417B5" w:rsidRPr="00C417B5" w:rsidRDefault="00C417B5" w:rsidP="00C417B5">
      <w:pPr>
        <w:spacing w:before="120" w:after="0" w:line="240" w:lineRule="auto"/>
        <w:jc w:val="both"/>
        <w:rPr>
          <w:rFonts w:eastAsia="Times New Roman" w:cstheme="minorHAnsi"/>
          <w:b/>
          <w:lang w:eastAsia="pl-PL"/>
        </w:rPr>
      </w:pPr>
    </w:p>
    <w:p w:rsidR="00C417B5" w:rsidRPr="00C417B5" w:rsidRDefault="00C417B5" w:rsidP="00C417B5">
      <w:pPr>
        <w:tabs>
          <w:tab w:val="left" w:pos="708"/>
          <w:tab w:val="center" w:pos="4536"/>
          <w:tab w:val="right" w:pos="9072"/>
        </w:tabs>
        <w:spacing w:after="0" w:line="240" w:lineRule="auto"/>
        <w:jc w:val="center"/>
        <w:rPr>
          <w:rFonts w:eastAsia="Times New Roman" w:cstheme="minorHAnsi"/>
          <w:b/>
          <w:lang w:eastAsia="pl-PL"/>
        </w:rPr>
      </w:pPr>
      <w:r w:rsidRPr="00C417B5">
        <w:rPr>
          <w:rFonts w:eastAsia="Times New Roman" w:cstheme="minorHAnsi"/>
          <w:b/>
          <w:lang w:eastAsia="pl-PL"/>
        </w:rPr>
        <w:t xml:space="preserve">§ 24. </w:t>
      </w:r>
    </w:p>
    <w:p w:rsidR="00C417B5" w:rsidRPr="00C417B5" w:rsidRDefault="00C417B5" w:rsidP="00C417B5">
      <w:pPr>
        <w:tabs>
          <w:tab w:val="left" w:pos="708"/>
          <w:tab w:val="center" w:pos="4536"/>
          <w:tab w:val="right" w:pos="9072"/>
        </w:tabs>
        <w:spacing w:after="0" w:line="240" w:lineRule="auto"/>
        <w:jc w:val="center"/>
        <w:rPr>
          <w:rFonts w:eastAsia="Times New Roman" w:cstheme="minorHAnsi"/>
          <w:b/>
          <w:lang w:eastAsia="pl-PL"/>
        </w:rPr>
      </w:pPr>
      <w:r w:rsidRPr="00C417B5">
        <w:rPr>
          <w:rFonts w:eastAsia="Times New Roman" w:cstheme="minorHAnsi"/>
          <w:b/>
          <w:caps/>
          <w:lang w:eastAsia="pl-PL"/>
        </w:rPr>
        <w:t>postanowienia końcowe</w:t>
      </w:r>
    </w:p>
    <w:p w:rsidR="00C417B5" w:rsidRPr="00C417B5" w:rsidRDefault="00C417B5" w:rsidP="00C417B5">
      <w:pPr>
        <w:numPr>
          <w:ilvl w:val="0"/>
          <w:numId w:val="48"/>
        </w:numPr>
        <w:spacing w:before="120" w:after="0" w:line="240" w:lineRule="auto"/>
        <w:jc w:val="both"/>
        <w:rPr>
          <w:rFonts w:eastAsia="Times New Roman" w:cstheme="minorHAnsi"/>
          <w:lang w:eastAsia="pl-PL"/>
        </w:rPr>
      </w:pPr>
      <w:r w:rsidRPr="00C417B5">
        <w:rPr>
          <w:rFonts w:eastAsia="Times New Roman" w:cstheme="minorHAnsi"/>
          <w:snapToGrid w:val="0"/>
          <w:lang w:eastAsia="pl-PL"/>
        </w:rPr>
        <w:t>Każda ze Stron zobowiązana jest niezwłocznie informować drugą Stronę o wszelkich zmianach adresów ich siedzib i danych kontaktowych.</w:t>
      </w:r>
    </w:p>
    <w:p w:rsidR="00C417B5" w:rsidRPr="00C417B5" w:rsidRDefault="00C417B5" w:rsidP="00C417B5">
      <w:pPr>
        <w:numPr>
          <w:ilvl w:val="0"/>
          <w:numId w:val="48"/>
        </w:numPr>
        <w:spacing w:before="120" w:after="0" w:line="240" w:lineRule="auto"/>
        <w:jc w:val="both"/>
        <w:rPr>
          <w:rFonts w:eastAsia="Times New Roman" w:cstheme="minorHAnsi"/>
          <w:lang w:eastAsia="pl-PL"/>
        </w:rPr>
      </w:pPr>
      <w:r w:rsidRPr="00C417B5">
        <w:rPr>
          <w:rFonts w:eastAsia="Times New Roman" w:cstheme="minorHAnsi"/>
          <w:lang w:eastAsia="pl-PL"/>
        </w:rPr>
        <w:t>Załączniki do umowy:</w:t>
      </w:r>
    </w:p>
    <w:p w:rsidR="00C417B5" w:rsidRPr="00C417B5" w:rsidRDefault="00C417B5" w:rsidP="00C417B5">
      <w:pPr>
        <w:numPr>
          <w:ilvl w:val="0"/>
          <w:numId w:val="51"/>
        </w:numPr>
        <w:spacing w:before="120" w:after="0" w:line="240" w:lineRule="auto"/>
        <w:jc w:val="both"/>
        <w:rPr>
          <w:rFonts w:eastAsia="Times New Roman" w:cstheme="minorHAnsi"/>
          <w:lang w:eastAsia="pl-PL"/>
        </w:rPr>
      </w:pPr>
      <w:r w:rsidRPr="00C417B5">
        <w:rPr>
          <w:rFonts w:eastAsia="Times New Roman" w:cstheme="minorHAnsi"/>
          <w:lang w:eastAsia="pl-PL"/>
        </w:rPr>
        <w:t>Załącznik nr 1 – Podstawowe wymagania dotyczące realizacji przedmiotu Umowy;</w:t>
      </w:r>
    </w:p>
    <w:p w:rsidR="00C417B5" w:rsidRPr="00C417B5" w:rsidRDefault="00C417B5" w:rsidP="00C417B5">
      <w:pPr>
        <w:numPr>
          <w:ilvl w:val="0"/>
          <w:numId w:val="51"/>
        </w:numPr>
        <w:spacing w:before="120" w:after="0" w:line="240" w:lineRule="auto"/>
        <w:jc w:val="both"/>
        <w:rPr>
          <w:rFonts w:eastAsia="Times New Roman" w:cstheme="minorHAnsi"/>
          <w:lang w:eastAsia="pl-PL"/>
        </w:rPr>
      </w:pPr>
      <w:r w:rsidRPr="00C417B5">
        <w:rPr>
          <w:rFonts w:eastAsia="Times New Roman" w:cstheme="minorHAnsi"/>
          <w:lang w:eastAsia="pl-PL"/>
        </w:rPr>
        <w:t>Załącznik nr 2 – Dokument Analizy Przedwdrożeniowej (zatwierdzony przez Zamawiającego);</w:t>
      </w:r>
    </w:p>
    <w:p w:rsidR="00C417B5" w:rsidRPr="00C417B5" w:rsidRDefault="00C417B5" w:rsidP="00C417B5">
      <w:pPr>
        <w:numPr>
          <w:ilvl w:val="0"/>
          <w:numId w:val="51"/>
        </w:numPr>
        <w:spacing w:before="120" w:after="0" w:line="240" w:lineRule="auto"/>
        <w:jc w:val="both"/>
        <w:rPr>
          <w:rFonts w:eastAsia="Times New Roman" w:cstheme="minorHAnsi"/>
          <w:lang w:eastAsia="pl-PL"/>
        </w:rPr>
      </w:pPr>
      <w:r w:rsidRPr="00C417B5">
        <w:rPr>
          <w:rFonts w:eastAsia="Times New Roman" w:cstheme="minorHAnsi"/>
          <w:lang w:eastAsia="pl-PL"/>
        </w:rPr>
        <w:t xml:space="preserve">Załącznik nr 3 – Wykaz </w:t>
      </w:r>
      <w:r w:rsidRPr="00C417B5">
        <w:rPr>
          <w:rFonts w:eastAsia="Times New Roman" w:cstheme="minorHAnsi"/>
          <w:b/>
          <w:lang w:eastAsia="pl-PL"/>
        </w:rPr>
        <w:t>Oprogramowania</w:t>
      </w:r>
      <w:r w:rsidRPr="00C417B5">
        <w:rPr>
          <w:rFonts w:eastAsia="Times New Roman" w:cstheme="minorHAnsi"/>
          <w:lang w:eastAsia="pl-PL"/>
        </w:rPr>
        <w:t xml:space="preserve">, którego Wykonawca nie jest producentem i </w:t>
      </w:r>
      <w:r w:rsidRPr="00C417B5">
        <w:rPr>
          <w:rFonts w:eastAsia="Times New Roman" w:cstheme="minorHAnsi"/>
          <w:b/>
          <w:lang w:eastAsia="pl-PL"/>
        </w:rPr>
        <w:t xml:space="preserve">Dokumentacji Licencyjnej </w:t>
      </w:r>
      <w:r w:rsidRPr="00C417B5">
        <w:rPr>
          <w:rFonts w:eastAsia="Times New Roman" w:cstheme="minorHAnsi"/>
          <w:lang w:eastAsia="pl-PL"/>
        </w:rPr>
        <w:t>(zatwierdzony przez Zamawiającego).</w:t>
      </w:r>
    </w:p>
    <w:p w:rsidR="00C417B5" w:rsidRPr="00C417B5" w:rsidRDefault="00C417B5" w:rsidP="00C417B5">
      <w:pPr>
        <w:numPr>
          <w:ilvl w:val="0"/>
          <w:numId w:val="48"/>
        </w:numPr>
        <w:spacing w:before="120" w:after="0" w:line="240" w:lineRule="auto"/>
        <w:jc w:val="both"/>
        <w:rPr>
          <w:rFonts w:eastAsia="Times New Roman" w:cstheme="minorHAnsi"/>
          <w:lang w:eastAsia="pl-PL"/>
        </w:rPr>
      </w:pPr>
      <w:r w:rsidRPr="00C417B5">
        <w:rPr>
          <w:rFonts w:eastAsia="Times New Roman" w:cstheme="minorHAnsi"/>
          <w:lang w:eastAsia="pl-PL"/>
        </w:rPr>
        <w:t>Załączniki, o których mowa w §24 ust. 2 Umowy stanowią integralną część Umowy.</w:t>
      </w:r>
    </w:p>
    <w:p w:rsidR="00C417B5" w:rsidRPr="00C417B5" w:rsidRDefault="00C417B5" w:rsidP="00C417B5">
      <w:pPr>
        <w:numPr>
          <w:ilvl w:val="0"/>
          <w:numId w:val="48"/>
        </w:numPr>
        <w:spacing w:before="120" w:after="0" w:line="240" w:lineRule="auto"/>
        <w:jc w:val="both"/>
        <w:rPr>
          <w:rFonts w:eastAsia="Times New Roman" w:cstheme="minorHAnsi"/>
          <w:lang w:eastAsia="pl-PL"/>
        </w:rPr>
      </w:pPr>
      <w:r w:rsidRPr="00C417B5">
        <w:rPr>
          <w:rFonts w:eastAsia="Times New Roman" w:cstheme="minorHAnsi"/>
          <w:lang w:eastAsia="pl-PL"/>
        </w:rPr>
        <w:t xml:space="preserve">W zakresie nieuregulowanym Umową zastosowanie mają przepisy Kodeksu cywilnego oraz ustawy z dnia 29 stycznia 2004 roku - Prawo zamówień publicznych (tekst jednolity Dz. U. z 2013 r., poz. 907 z </w:t>
      </w:r>
      <w:proofErr w:type="spellStart"/>
      <w:r w:rsidRPr="00C417B5">
        <w:rPr>
          <w:rFonts w:eastAsia="Times New Roman" w:cstheme="minorHAnsi"/>
          <w:lang w:eastAsia="pl-PL"/>
        </w:rPr>
        <w:t>późn</w:t>
      </w:r>
      <w:proofErr w:type="spellEnd"/>
      <w:r w:rsidRPr="00C417B5">
        <w:rPr>
          <w:rFonts w:eastAsia="Times New Roman" w:cstheme="minorHAnsi"/>
          <w:lang w:eastAsia="pl-PL"/>
        </w:rPr>
        <w:t>. zm.).</w:t>
      </w:r>
    </w:p>
    <w:p w:rsidR="00C417B5" w:rsidRPr="00C417B5" w:rsidRDefault="00C417B5" w:rsidP="00C417B5">
      <w:pPr>
        <w:numPr>
          <w:ilvl w:val="0"/>
          <w:numId w:val="48"/>
        </w:numPr>
        <w:spacing w:before="120" w:after="0" w:line="240" w:lineRule="auto"/>
        <w:jc w:val="both"/>
        <w:rPr>
          <w:rFonts w:eastAsia="Times New Roman" w:cstheme="minorHAnsi"/>
          <w:lang w:eastAsia="pl-PL"/>
        </w:rPr>
      </w:pPr>
      <w:r w:rsidRPr="00C417B5">
        <w:rPr>
          <w:rFonts w:eastAsia="Times New Roman" w:cstheme="minorHAnsi"/>
          <w:snapToGrid w:val="0"/>
          <w:lang w:eastAsia="pl-PL"/>
        </w:rPr>
        <w:t>Umowę sporządzono w czterech jednobrzmiących egzemplarzach, w tym trzy dla Zamawiającego i jeden dla Wykonawcy.</w:t>
      </w:r>
    </w:p>
    <w:p w:rsidR="00C417B5" w:rsidRPr="00C417B5" w:rsidRDefault="00C417B5" w:rsidP="00C417B5">
      <w:pPr>
        <w:spacing w:before="120" w:after="0" w:line="240" w:lineRule="auto"/>
        <w:ind w:left="1080"/>
        <w:jc w:val="both"/>
        <w:rPr>
          <w:rFonts w:eastAsia="Times New Roman" w:cstheme="minorHAnsi"/>
          <w:lang w:eastAsia="pl-PL"/>
        </w:rPr>
      </w:pPr>
    </w:p>
    <w:p w:rsidR="00C417B5" w:rsidRPr="00C417B5" w:rsidRDefault="00C417B5" w:rsidP="00C417B5">
      <w:pPr>
        <w:spacing w:before="120" w:after="0" w:line="240" w:lineRule="auto"/>
        <w:ind w:left="1080"/>
        <w:jc w:val="both"/>
        <w:rPr>
          <w:rFonts w:eastAsia="Times New Roman" w:cstheme="minorHAnsi"/>
          <w:lang w:eastAsia="pl-PL"/>
        </w:rPr>
      </w:pPr>
    </w:p>
    <w:p w:rsidR="00C417B5" w:rsidRPr="00C417B5" w:rsidRDefault="00C417B5" w:rsidP="00C417B5">
      <w:pPr>
        <w:spacing w:before="120" w:after="0" w:line="240" w:lineRule="auto"/>
        <w:ind w:left="1080"/>
        <w:jc w:val="both"/>
        <w:rPr>
          <w:rFonts w:eastAsia="Times New Roman" w:cstheme="minorHAnsi"/>
          <w:lang w:eastAsia="pl-PL"/>
        </w:rPr>
      </w:pPr>
    </w:p>
    <w:p w:rsidR="00C417B5" w:rsidRPr="00C417B5" w:rsidRDefault="00C417B5" w:rsidP="00C417B5">
      <w:pPr>
        <w:spacing w:before="120" w:after="0" w:line="240" w:lineRule="auto"/>
        <w:jc w:val="both"/>
        <w:rPr>
          <w:rFonts w:eastAsia="Times New Roman" w:cstheme="minorHAnsi"/>
          <w:lang w:eastAsia="pl-PL"/>
        </w:rPr>
      </w:pPr>
    </w:p>
    <w:p w:rsidR="00C417B5" w:rsidRPr="00C417B5" w:rsidRDefault="00C417B5" w:rsidP="00C417B5">
      <w:pPr>
        <w:spacing w:after="0" w:line="240" w:lineRule="auto"/>
        <w:ind w:firstLine="24"/>
        <w:jc w:val="center"/>
        <w:rPr>
          <w:rFonts w:eastAsia="Times New Roman" w:cstheme="minorHAnsi"/>
          <w:b/>
          <w:lang w:eastAsia="pl-PL"/>
        </w:rPr>
      </w:pPr>
      <w:r w:rsidRPr="00C417B5">
        <w:rPr>
          <w:rFonts w:eastAsia="Times New Roman" w:cstheme="minorHAnsi"/>
          <w:b/>
          <w:lang w:eastAsia="pl-PL"/>
        </w:rPr>
        <w:t>Zamawiający</w:t>
      </w:r>
      <w:r w:rsidRPr="00C417B5">
        <w:rPr>
          <w:rFonts w:eastAsia="Times New Roman" w:cstheme="minorHAnsi"/>
          <w:b/>
          <w:lang w:eastAsia="pl-PL"/>
        </w:rPr>
        <w:tab/>
      </w:r>
      <w:r w:rsidRPr="00C417B5">
        <w:rPr>
          <w:rFonts w:eastAsia="Times New Roman" w:cstheme="minorHAnsi"/>
          <w:b/>
          <w:lang w:eastAsia="pl-PL"/>
        </w:rPr>
        <w:tab/>
      </w:r>
      <w:r w:rsidRPr="00C417B5">
        <w:rPr>
          <w:rFonts w:eastAsia="Times New Roman" w:cstheme="minorHAnsi"/>
          <w:b/>
          <w:lang w:eastAsia="pl-PL"/>
        </w:rPr>
        <w:tab/>
      </w:r>
      <w:r w:rsidRPr="00C417B5">
        <w:rPr>
          <w:rFonts w:eastAsia="Times New Roman" w:cstheme="minorHAnsi"/>
          <w:b/>
          <w:lang w:eastAsia="pl-PL"/>
        </w:rPr>
        <w:tab/>
      </w:r>
      <w:r w:rsidRPr="00C417B5">
        <w:rPr>
          <w:rFonts w:eastAsia="Times New Roman" w:cstheme="minorHAnsi"/>
          <w:b/>
          <w:lang w:eastAsia="pl-PL"/>
        </w:rPr>
        <w:tab/>
      </w:r>
      <w:r w:rsidRPr="00C417B5">
        <w:rPr>
          <w:rFonts w:eastAsia="Times New Roman" w:cstheme="minorHAnsi"/>
          <w:b/>
          <w:lang w:eastAsia="pl-PL"/>
        </w:rPr>
        <w:tab/>
      </w:r>
      <w:r w:rsidRPr="00C417B5">
        <w:rPr>
          <w:rFonts w:eastAsia="Times New Roman" w:cstheme="minorHAnsi"/>
          <w:b/>
          <w:lang w:eastAsia="pl-PL"/>
        </w:rPr>
        <w:tab/>
        <w:t>Wykonawca</w:t>
      </w:r>
    </w:p>
    <w:p w:rsidR="00C417B5" w:rsidRPr="00C417B5" w:rsidRDefault="00C417B5" w:rsidP="00C417B5">
      <w:pPr>
        <w:spacing w:after="0" w:line="240" w:lineRule="auto"/>
        <w:jc w:val="both"/>
        <w:rPr>
          <w:rFonts w:eastAsia="Times New Roman" w:cstheme="minorHAnsi"/>
          <w:snapToGrid w:val="0"/>
          <w:lang w:eastAsia="pl-PL"/>
        </w:rPr>
      </w:pPr>
    </w:p>
    <w:p w:rsidR="00C417B5" w:rsidRPr="00C417B5" w:rsidRDefault="00C417B5" w:rsidP="00C417B5">
      <w:pPr>
        <w:spacing w:after="0" w:line="240" w:lineRule="auto"/>
        <w:jc w:val="both"/>
        <w:rPr>
          <w:rFonts w:eastAsia="Times New Roman" w:cstheme="minorHAnsi"/>
          <w:snapToGrid w:val="0"/>
          <w:lang w:eastAsia="pl-PL"/>
        </w:rPr>
      </w:pPr>
    </w:p>
    <w:p w:rsidR="00C417B5" w:rsidRPr="00C417B5" w:rsidRDefault="00C417B5" w:rsidP="00C417B5">
      <w:pPr>
        <w:spacing w:after="0" w:line="240" w:lineRule="auto"/>
        <w:jc w:val="both"/>
        <w:rPr>
          <w:rFonts w:eastAsia="Times New Roman" w:cstheme="minorHAnsi"/>
          <w:snapToGrid w:val="0"/>
          <w:lang w:eastAsia="pl-PL"/>
        </w:rPr>
      </w:pPr>
    </w:p>
    <w:p w:rsidR="00C417B5" w:rsidRPr="00C417B5" w:rsidRDefault="00C417B5" w:rsidP="00C417B5">
      <w:pPr>
        <w:spacing w:after="0" w:line="240" w:lineRule="auto"/>
        <w:jc w:val="both"/>
        <w:rPr>
          <w:rFonts w:eastAsia="Times New Roman" w:cstheme="minorHAnsi"/>
          <w:snapToGrid w:val="0"/>
          <w:lang w:eastAsia="pl-PL"/>
        </w:rPr>
      </w:pPr>
    </w:p>
    <w:p w:rsidR="00C417B5" w:rsidRPr="00C417B5" w:rsidRDefault="00C417B5" w:rsidP="00C417B5">
      <w:pPr>
        <w:spacing w:after="0" w:line="240" w:lineRule="auto"/>
        <w:jc w:val="both"/>
        <w:rPr>
          <w:rFonts w:eastAsia="Times New Roman" w:cstheme="minorHAnsi"/>
          <w:snapToGrid w:val="0"/>
          <w:lang w:eastAsia="pl-PL"/>
        </w:rPr>
      </w:pPr>
    </w:p>
    <w:p w:rsidR="00C417B5" w:rsidRPr="00C417B5" w:rsidRDefault="00C417B5" w:rsidP="00C417B5">
      <w:pPr>
        <w:spacing w:after="0" w:line="240" w:lineRule="auto"/>
        <w:jc w:val="center"/>
        <w:rPr>
          <w:rFonts w:eastAsia="Times New Roman" w:cstheme="minorHAnsi"/>
          <w:i/>
          <w:lang w:eastAsia="pl-PL"/>
        </w:rPr>
      </w:pPr>
      <w:r w:rsidRPr="00C417B5">
        <w:rPr>
          <w:rFonts w:eastAsia="Times New Roman" w:cstheme="minorHAnsi"/>
          <w:i/>
          <w:lang w:eastAsia="pl-PL"/>
        </w:rPr>
        <w:t>...................................................</w:t>
      </w:r>
      <w:r w:rsidRPr="00C417B5">
        <w:rPr>
          <w:rFonts w:eastAsia="Times New Roman" w:cstheme="minorHAnsi"/>
          <w:i/>
          <w:lang w:eastAsia="pl-PL"/>
        </w:rPr>
        <w:tab/>
      </w:r>
      <w:r w:rsidRPr="00C417B5">
        <w:rPr>
          <w:rFonts w:eastAsia="Times New Roman" w:cstheme="minorHAnsi"/>
          <w:i/>
          <w:lang w:eastAsia="pl-PL"/>
        </w:rPr>
        <w:tab/>
      </w:r>
      <w:r w:rsidRPr="00C417B5">
        <w:rPr>
          <w:rFonts w:eastAsia="Times New Roman" w:cstheme="minorHAnsi"/>
          <w:i/>
          <w:lang w:eastAsia="pl-PL"/>
        </w:rPr>
        <w:tab/>
      </w:r>
      <w:r w:rsidRPr="00C417B5">
        <w:rPr>
          <w:rFonts w:eastAsia="Times New Roman" w:cstheme="minorHAnsi"/>
          <w:i/>
          <w:lang w:eastAsia="pl-PL"/>
        </w:rPr>
        <w:tab/>
        <w:t>...................................................</w:t>
      </w:r>
    </w:p>
    <w:p w:rsidR="00C417B5" w:rsidRPr="00C417B5" w:rsidRDefault="00C417B5" w:rsidP="00C417B5">
      <w:pPr>
        <w:spacing w:after="0" w:line="240" w:lineRule="auto"/>
        <w:jc w:val="center"/>
        <w:rPr>
          <w:rFonts w:eastAsia="Times New Roman" w:cstheme="minorHAnsi"/>
          <w:lang w:eastAsia="pl-PL"/>
        </w:rPr>
      </w:pPr>
      <w:r w:rsidRPr="00C417B5">
        <w:rPr>
          <w:rFonts w:eastAsia="Times New Roman" w:cstheme="minorHAnsi"/>
          <w:lang w:eastAsia="pl-PL"/>
        </w:rPr>
        <w:t>Podpis</w:t>
      </w:r>
      <w:r w:rsidRPr="00C417B5">
        <w:rPr>
          <w:rFonts w:eastAsia="Times New Roman" w:cstheme="minorHAnsi"/>
          <w:i/>
          <w:lang w:eastAsia="pl-PL"/>
        </w:rPr>
        <w:tab/>
      </w:r>
      <w:r w:rsidRPr="00C417B5">
        <w:rPr>
          <w:rFonts w:eastAsia="Times New Roman" w:cstheme="minorHAnsi"/>
          <w:i/>
          <w:lang w:eastAsia="pl-PL"/>
        </w:rPr>
        <w:tab/>
      </w:r>
      <w:r w:rsidRPr="00C417B5">
        <w:rPr>
          <w:rFonts w:eastAsia="Times New Roman" w:cstheme="minorHAnsi"/>
          <w:i/>
          <w:lang w:eastAsia="pl-PL"/>
        </w:rPr>
        <w:tab/>
      </w:r>
      <w:r w:rsidRPr="00C417B5">
        <w:rPr>
          <w:rFonts w:eastAsia="Times New Roman" w:cstheme="minorHAnsi"/>
          <w:i/>
          <w:lang w:eastAsia="pl-PL"/>
        </w:rPr>
        <w:tab/>
      </w:r>
      <w:r w:rsidRPr="00C417B5">
        <w:rPr>
          <w:rFonts w:eastAsia="Times New Roman" w:cstheme="minorHAnsi"/>
          <w:i/>
          <w:lang w:eastAsia="pl-PL"/>
        </w:rPr>
        <w:tab/>
      </w:r>
      <w:r w:rsidRPr="00C417B5">
        <w:rPr>
          <w:rFonts w:eastAsia="Times New Roman" w:cstheme="minorHAnsi"/>
          <w:i/>
          <w:lang w:eastAsia="pl-PL"/>
        </w:rPr>
        <w:tab/>
      </w:r>
      <w:r w:rsidRPr="00C417B5">
        <w:rPr>
          <w:rFonts w:eastAsia="Times New Roman" w:cstheme="minorHAnsi"/>
          <w:i/>
          <w:lang w:eastAsia="pl-PL"/>
        </w:rPr>
        <w:tab/>
      </w:r>
      <w:r w:rsidRPr="00C417B5">
        <w:rPr>
          <w:rFonts w:eastAsia="Times New Roman" w:cstheme="minorHAnsi"/>
          <w:i/>
          <w:lang w:eastAsia="pl-PL"/>
        </w:rPr>
        <w:tab/>
      </w:r>
      <w:proofErr w:type="spellStart"/>
      <w:r w:rsidRPr="00C417B5">
        <w:rPr>
          <w:rFonts w:eastAsia="Times New Roman" w:cstheme="minorHAnsi"/>
          <w:lang w:eastAsia="pl-PL"/>
        </w:rPr>
        <w:t>Podpis</w:t>
      </w:r>
      <w:proofErr w:type="spellEnd"/>
    </w:p>
    <w:p w:rsidR="00C417B5" w:rsidRPr="00C417B5" w:rsidRDefault="00C417B5" w:rsidP="00C417B5">
      <w:pPr>
        <w:spacing w:after="0" w:line="240" w:lineRule="auto"/>
        <w:rPr>
          <w:rFonts w:eastAsia="Times New Roman" w:cstheme="minorHAnsi"/>
          <w:i/>
          <w:lang w:eastAsia="pl-PL"/>
        </w:rPr>
      </w:pPr>
    </w:p>
    <w:p w:rsidR="00C417B5" w:rsidRPr="00C417B5" w:rsidRDefault="00C417B5" w:rsidP="00C417B5">
      <w:pPr>
        <w:spacing w:after="0" w:line="240" w:lineRule="auto"/>
        <w:jc w:val="center"/>
        <w:rPr>
          <w:rFonts w:eastAsia="Times New Roman" w:cstheme="minorHAnsi"/>
          <w:i/>
          <w:lang w:eastAsia="pl-PL"/>
        </w:rPr>
      </w:pPr>
      <w:r w:rsidRPr="00C417B5">
        <w:rPr>
          <w:rFonts w:eastAsia="Times New Roman" w:cstheme="minorHAnsi"/>
          <w:i/>
          <w:lang w:eastAsia="pl-PL"/>
        </w:rPr>
        <w:t>...................................................</w:t>
      </w:r>
      <w:r w:rsidRPr="00C417B5">
        <w:rPr>
          <w:rFonts w:eastAsia="Times New Roman" w:cstheme="minorHAnsi"/>
          <w:i/>
          <w:lang w:eastAsia="pl-PL"/>
        </w:rPr>
        <w:tab/>
      </w:r>
      <w:r w:rsidRPr="00C417B5">
        <w:rPr>
          <w:rFonts w:eastAsia="Times New Roman" w:cstheme="minorHAnsi"/>
          <w:i/>
          <w:lang w:eastAsia="pl-PL"/>
        </w:rPr>
        <w:tab/>
      </w:r>
      <w:r w:rsidRPr="00C417B5">
        <w:rPr>
          <w:rFonts w:eastAsia="Times New Roman" w:cstheme="minorHAnsi"/>
          <w:i/>
          <w:lang w:eastAsia="pl-PL"/>
        </w:rPr>
        <w:tab/>
      </w:r>
      <w:r w:rsidRPr="00C417B5">
        <w:rPr>
          <w:rFonts w:eastAsia="Times New Roman" w:cstheme="minorHAnsi"/>
          <w:i/>
          <w:lang w:eastAsia="pl-PL"/>
        </w:rPr>
        <w:tab/>
        <w:t>...................................................</w:t>
      </w:r>
    </w:p>
    <w:p w:rsidR="00C417B5" w:rsidRPr="00C417B5" w:rsidRDefault="00C417B5" w:rsidP="00C417B5">
      <w:pPr>
        <w:spacing w:after="0" w:line="240" w:lineRule="auto"/>
        <w:jc w:val="center"/>
        <w:rPr>
          <w:rFonts w:eastAsia="Times New Roman" w:cstheme="minorHAnsi"/>
          <w:lang w:eastAsia="pl-PL"/>
        </w:rPr>
      </w:pPr>
      <w:r w:rsidRPr="00C417B5">
        <w:rPr>
          <w:rFonts w:eastAsia="Times New Roman" w:cstheme="minorHAnsi"/>
          <w:lang w:eastAsia="pl-PL"/>
        </w:rPr>
        <w:t>Miejscowość i data</w:t>
      </w:r>
      <w:r w:rsidRPr="00C417B5">
        <w:rPr>
          <w:rFonts w:eastAsia="Times New Roman" w:cstheme="minorHAnsi"/>
          <w:i/>
          <w:lang w:eastAsia="pl-PL"/>
        </w:rPr>
        <w:tab/>
      </w:r>
      <w:r w:rsidRPr="00C417B5">
        <w:rPr>
          <w:rFonts w:eastAsia="Times New Roman" w:cstheme="minorHAnsi"/>
          <w:i/>
          <w:lang w:eastAsia="pl-PL"/>
        </w:rPr>
        <w:tab/>
      </w:r>
      <w:r w:rsidRPr="00C417B5">
        <w:rPr>
          <w:rFonts w:eastAsia="Times New Roman" w:cstheme="minorHAnsi"/>
          <w:i/>
          <w:lang w:eastAsia="pl-PL"/>
        </w:rPr>
        <w:tab/>
      </w:r>
      <w:r w:rsidRPr="00C417B5">
        <w:rPr>
          <w:rFonts w:eastAsia="Times New Roman" w:cstheme="minorHAnsi"/>
          <w:i/>
          <w:lang w:eastAsia="pl-PL"/>
        </w:rPr>
        <w:tab/>
      </w:r>
      <w:r w:rsidRPr="00C417B5">
        <w:rPr>
          <w:rFonts w:eastAsia="Times New Roman" w:cstheme="minorHAnsi"/>
          <w:i/>
          <w:lang w:eastAsia="pl-PL"/>
        </w:rPr>
        <w:tab/>
      </w:r>
      <w:r w:rsidRPr="00C417B5">
        <w:rPr>
          <w:rFonts w:eastAsia="Times New Roman" w:cstheme="minorHAnsi"/>
          <w:i/>
          <w:lang w:eastAsia="pl-PL"/>
        </w:rPr>
        <w:tab/>
      </w:r>
      <w:r w:rsidRPr="00C417B5">
        <w:rPr>
          <w:rFonts w:eastAsia="Times New Roman" w:cstheme="minorHAnsi"/>
          <w:lang w:eastAsia="pl-PL"/>
        </w:rPr>
        <w:t>Miejscowość i data</w:t>
      </w:r>
    </w:p>
    <w:p w:rsidR="00C417B5" w:rsidRPr="00C417B5" w:rsidRDefault="00C417B5" w:rsidP="00C417B5">
      <w:pPr>
        <w:spacing w:after="0" w:line="240" w:lineRule="auto"/>
        <w:jc w:val="center"/>
        <w:rPr>
          <w:rFonts w:eastAsia="Times New Roman" w:cstheme="minorHAnsi"/>
          <w:lang w:eastAsia="pl-PL"/>
        </w:rPr>
      </w:pPr>
    </w:p>
    <w:p w:rsidR="00C417B5" w:rsidRPr="00C417B5" w:rsidRDefault="00C417B5" w:rsidP="00C417B5">
      <w:pPr>
        <w:spacing w:after="0" w:line="240" w:lineRule="auto"/>
        <w:jc w:val="center"/>
        <w:rPr>
          <w:rFonts w:eastAsia="Times New Roman" w:cstheme="minorHAnsi"/>
          <w:lang w:eastAsia="pl-PL"/>
        </w:rPr>
      </w:pPr>
    </w:p>
    <w:p w:rsidR="00C417B5" w:rsidRPr="00C417B5" w:rsidRDefault="00C417B5" w:rsidP="00C417B5">
      <w:pPr>
        <w:spacing w:after="0" w:line="240" w:lineRule="auto"/>
        <w:jc w:val="center"/>
        <w:rPr>
          <w:rFonts w:eastAsia="Times New Roman" w:cstheme="minorHAnsi"/>
          <w:lang w:eastAsia="pl-PL"/>
        </w:rPr>
      </w:pPr>
    </w:p>
    <w:p w:rsidR="00C417B5" w:rsidRPr="00C417B5" w:rsidRDefault="00C417B5" w:rsidP="00C417B5">
      <w:pPr>
        <w:spacing w:after="0" w:line="240" w:lineRule="auto"/>
        <w:jc w:val="center"/>
        <w:rPr>
          <w:rFonts w:ascii="Arial" w:eastAsia="Times New Roman" w:hAnsi="Arial" w:cs="Arial"/>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r w:rsidRPr="00C417B5">
        <w:rPr>
          <w:rFonts w:asciiTheme="majorHAnsi" w:eastAsia="Times New Roman" w:hAnsiTheme="majorHAnsi" w:cs="Times New Roman"/>
          <w:color w:val="70AD47" w:themeColor="accent6"/>
          <w:sz w:val="24"/>
          <w:szCs w:val="24"/>
          <w:lang w:eastAsia="pl-PL"/>
        </w:rPr>
        <w:br w:type="page"/>
      </w: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r w:rsidRPr="00C417B5">
        <w:rPr>
          <w:rFonts w:asciiTheme="majorHAnsi" w:eastAsia="Times New Roman" w:hAnsiTheme="majorHAnsi" w:cs="Arial"/>
          <w:color w:val="70AD47" w:themeColor="accent6"/>
          <w:sz w:val="24"/>
          <w:szCs w:val="24"/>
          <w:lang w:eastAsia="pl-PL"/>
        </w:rPr>
        <w:lastRenderedPageBreak/>
        <w:t xml:space="preserve">Załącznik nr 3 – </w:t>
      </w:r>
      <w:r w:rsidRPr="00C417B5">
        <w:rPr>
          <w:rFonts w:asciiTheme="majorHAnsi" w:eastAsia="Times New Roman" w:hAnsiTheme="majorHAnsi" w:cs="Arial"/>
          <w:b/>
          <w:color w:val="70AD47" w:themeColor="accent6"/>
          <w:sz w:val="24"/>
          <w:szCs w:val="24"/>
          <w:lang w:eastAsia="pl-PL"/>
        </w:rPr>
        <w:t>Formularz oferty</w:t>
      </w:r>
      <w:r w:rsidRPr="00C417B5">
        <w:rPr>
          <w:rFonts w:asciiTheme="majorHAnsi" w:eastAsia="Times New Roman" w:hAnsiTheme="majorHAnsi" w:cs="Arial"/>
          <w:color w:val="70AD47" w:themeColor="accent6"/>
          <w:sz w:val="24"/>
          <w:szCs w:val="24"/>
          <w:lang w:eastAsia="pl-PL"/>
        </w:rPr>
        <w:t xml:space="preserve"> </w:t>
      </w:r>
    </w:p>
    <w:p w:rsidR="00C417B5" w:rsidRPr="00C417B5" w:rsidRDefault="00C417B5" w:rsidP="00C417B5">
      <w:pPr>
        <w:spacing w:after="0" w:line="360" w:lineRule="auto"/>
        <w:jc w:val="both"/>
        <w:rPr>
          <w:rFonts w:asciiTheme="majorHAnsi" w:eastAsia="Times New Roman" w:hAnsiTheme="majorHAnsi" w:cs="Times New Roman"/>
          <w:sz w:val="24"/>
          <w:szCs w:val="24"/>
          <w:lang w:eastAsia="pl-PL"/>
        </w:rPr>
      </w:pPr>
    </w:p>
    <w:p w:rsidR="00C417B5" w:rsidRPr="00C417B5" w:rsidRDefault="00C417B5" w:rsidP="00C417B5">
      <w:pPr>
        <w:suppressAutoHyphens/>
        <w:spacing w:before="60" w:after="0" w:line="360" w:lineRule="auto"/>
        <w:jc w:val="right"/>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w:t>
      </w:r>
    </w:p>
    <w:p w:rsidR="00C417B5" w:rsidRPr="00C417B5" w:rsidRDefault="00C417B5" w:rsidP="00C417B5">
      <w:pPr>
        <w:suppressAutoHyphens/>
        <w:spacing w:before="60" w:after="0" w:line="240" w:lineRule="auto"/>
        <w:jc w:val="right"/>
        <w:rPr>
          <w:rFonts w:asciiTheme="majorHAnsi" w:eastAsia="Times New Roman" w:hAnsiTheme="majorHAnsi" w:cs="Times New Roman"/>
          <w:sz w:val="24"/>
          <w:szCs w:val="24"/>
          <w:u w:val="single"/>
          <w:lang w:eastAsia="pl-PL"/>
        </w:rPr>
      </w:pPr>
      <w:r w:rsidRPr="00C417B5">
        <w:rPr>
          <w:rFonts w:asciiTheme="majorHAnsi" w:eastAsia="Times New Roman" w:hAnsiTheme="majorHAnsi" w:cs="Times New Roman"/>
          <w:sz w:val="24"/>
          <w:szCs w:val="24"/>
          <w:lang w:eastAsia="pl-PL"/>
        </w:rPr>
        <w:t>piecz</w:t>
      </w:r>
      <w:r w:rsidRPr="00C417B5">
        <w:rPr>
          <w:rFonts w:asciiTheme="majorHAnsi" w:eastAsia="Times New Roman" w:hAnsiTheme="majorHAnsi" w:cs="Calibri"/>
          <w:sz w:val="24"/>
          <w:szCs w:val="24"/>
          <w:lang w:eastAsia="pl-PL"/>
        </w:rPr>
        <w:t>ęć</w:t>
      </w:r>
      <w:r w:rsidRPr="00C417B5">
        <w:rPr>
          <w:rFonts w:asciiTheme="majorHAnsi" w:eastAsia="Times New Roman" w:hAnsiTheme="majorHAnsi" w:cs="Times New Roman"/>
          <w:sz w:val="24"/>
          <w:szCs w:val="24"/>
          <w:lang w:eastAsia="pl-PL"/>
        </w:rPr>
        <w:t xml:space="preserve"> Wykonawcy, tel., fax</w:t>
      </w:r>
    </w:p>
    <w:p w:rsidR="00C417B5" w:rsidRPr="00C417B5" w:rsidRDefault="00C417B5" w:rsidP="00C417B5">
      <w:pPr>
        <w:spacing w:after="0" w:line="240" w:lineRule="auto"/>
        <w:jc w:val="both"/>
        <w:rPr>
          <w:rFonts w:asciiTheme="majorHAnsi" w:eastAsia="Times New Roman" w:hAnsiTheme="majorHAnsi" w:cs="Times New Roman"/>
          <w:sz w:val="24"/>
          <w:szCs w:val="24"/>
          <w:lang w:eastAsia="pl-PL"/>
        </w:rPr>
      </w:pPr>
    </w:p>
    <w:p w:rsidR="00C417B5" w:rsidRPr="00C417B5" w:rsidRDefault="00C417B5" w:rsidP="00C417B5">
      <w:pPr>
        <w:spacing w:after="0" w:line="240" w:lineRule="auto"/>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Oferta</w:t>
      </w:r>
    </w:p>
    <w:p w:rsidR="00C417B5" w:rsidRPr="00C417B5" w:rsidRDefault="00C417B5" w:rsidP="00C417B5">
      <w:pPr>
        <w:spacing w:after="0" w:line="240" w:lineRule="auto"/>
        <w:rPr>
          <w:rFonts w:asciiTheme="majorHAnsi" w:eastAsia="Times New Roman" w:hAnsiTheme="majorHAnsi" w:cs="Times New Roman"/>
          <w:sz w:val="24"/>
          <w:szCs w:val="24"/>
          <w:lang w:eastAsia="pl-PL"/>
        </w:rPr>
      </w:pPr>
    </w:p>
    <w:p w:rsidR="00C417B5" w:rsidRPr="00C417B5" w:rsidRDefault="00C417B5" w:rsidP="00C417B5">
      <w:pPr>
        <w:spacing w:after="0" w:line="240" w:lineRule="auto"/>
        <w:rPr>
          <w:rFonts w:asciiTheme="majorHAnsi" w:eastAsia="Times New Roman" w:hAnsiTheme="majorHAnsi" w:cs="Times New Roman"/>
          <w:sz w:val="24"/>
          <w:szCs w:val="24"/>
          <w:lang w:eastAsia="pl-PL"/>
        </w:rPr>
      </w:pPr>
    </w:p>
    <w:p w:rsidR="00C417B5" w:rsidRPr="00C417B5" w:rsidRDefault="00C417B5" w:rsidP="00C417B5">
      <w:pPr>
        <w:numPr>
          <w:ilvl w:val="0"/>
          <w:numId w:val="3"/>
        </w:numPr>
        <w:spacing w:after="0" w:line="240" w:lineRule="auto"/>
        <w:rPr>
          <w:rFonts w:asciiTheme="majorHAnsi" w:eastAsia="Times New Roman" w:hAnsiTheme="majorHAnsi" w:cs="Times New Roman"/>
          <w:sz w:val="24"/>
          <w:szCs w:val="24"/>
          <w:u w:val="single"/>
          <w:lang w:eastAsia="pl-PL"/>
        </w:rPr>
      </w:pPr>
      <w:r w:rsidRPr="00C417B5">
        <w:rPr>
          <w:rFonts w:asciiTheme="majorHAnsi" w:eastAsia="Times New Roman" w:hAnsiTheme="majorHAnsi" w:cs="Times New Roman"/>
          <w:sz w:val="24"/>
          <w:szCs w:val="24"/>
          <w:lang w:eastAsia="pl-PL"/>
        </w:rPr>
        <w:t>Dane dotycz</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Times New Roman"/>
          <w:sz w:val="24"/>
          <w:szCs w:val="24"/>
          <w:lang w:eastAsia="pl-PL"/>
        </w:rPr>
        <w:t>ce Wykonawcy:</w:t>
      </w:r>
    </w:p>
    <w:p w:rsidR="00C417B5" w:rsidRPr="00C417B5" w:rsidRDefault="00C417B5" w:rsidP="00C417B5">
      <w:pPr>
        <w:numPr>
          <w:ilvl w:val="0"/>
          <w:numId w:val="2"/>
        </w:numPr>
        <w:spacing w:after="0" w:line="240" w:lineRule="auto"/>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pełna nazwa Wykonawcy, status prawny</w:t>
      </w:r>
    </w:p>
    <w:p w:rsidR="00C417B5" w:rsidRPr="00C417B5" w:rsidRDefault="00C417B5" w:rsidP="00C417B5">
      <w:pPr>
        <w:spacing w:after="0" w:line="240" w:lineRule="auto"/>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w:t>
      </w:r>
    </w:p>
    <w:p w:rsidR="00C417B5" w:rsidRPr="00C417B5" w:rsidRDefault="00C417B5" w:rsidP="00C417B5">
      <w:pPr>
        <w:numPr>
          <w:ilvl w:val="0"/>
          <w:numId w:val="2"/>
        </w:numPr>
        <w:spacing w:after="0" w:line="240" w:lineRule="auto"/>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adres</w:t>
      </w:r>
    </w:p>
    <w:p w:rsidR="00C417B5" w:rsidRPr="00C417B5" w:rsidRDefault="00C417B5" w:rsidP="00C417B5">
      <w:pPr>
        <w:spacing w:after="0" w:line="240" w:lineRule="auto"/>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w:t>
      </w:r>
    </w:p>
    <w:p w:rsidR="00C417B5" w:rsidRPr="00C417B5" w:rsidRDefault="00C417B5" w:rsidP="00C417B5">
      <w:pPr>
        <w:numPr>
          <w:ilvl w:val="0"/>
          <w:numId w:val="2"/>
        </w:numPr>
        <w:spacing w:after="0" w:line="240" w:lineRule="auto"/>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 xml:space="preserve">nr telefonu i faksu .............................................................................................................................................................................................................................................................................................. </w:t>
      </w:r>
    </w:p>
    <w:p w:rsidR="00C417B5" w:rsidRPr="00C417B5" w:rsidRDefault="00C417B5" w:rsidP="00C417B5">
      <w:pPr>
        <w:numPr>
          <w:ilvl w:val="0"/>
          <w:numId w:val="2"/>
        </w:numPr>
        <w:spacing w:after="0" w:line="240" w:lineRule="auto"/>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 xml:space="preserve">adres elektroniczny .............................................................................................................................................................................................................................................................................................. </w:t>
      </w:r>
    </w:p>
    <w:p w:rsidR="00C417B5" w:rsidRPr="00C417B5" w:rsidRDefault="00C417B5" w:rsidP="00C417B5">
      <w:pPr>
        <w:numPr>
          <w:ilvl w:val="0"/>
          <w:numId w:val="2"/>
        </w:numPr>
        <w:tabs>
          <w:tab w:val="clear" w:pos="360"/>
          <w:tab w:val="num" w:pos="0"/>
          <w:tab w:val="left" w:pos="142"/>
        </w:tabs>
        <w:spacing w:after="0" w:line="240" w:lineRule="auto"/>
        <w:rPr>
          <w:rFonts w:asciiTheme="majorHAnsi" w:eastAsia="Times New Roman" w:hAnsiTheme="majorHAnsi" w:cs="Times New Roman"/>
          <w:b/>
          <w:sz w:val="24"/>
          <w:szCs w:val="24"/>
          <w:u w:val="single"/>
          <w:lang w:eastAsia="pl-PL"/>
        </w:rPr>
      </w:pPr>
      <w:r w:rsidRPr="00C417B5">
        <w:rPr>
          <w:rFonts w:asciiTheme="majorHAnsi" w:eastAsia="Times New Roman" w:hAnsiTheme="majorHAnsi" w:cs="Times New Roman"/>
          <w:sz w:val="24"/>
          <w:szCs w:val="24"/>
          <w:lang w:eastAsia="pl-PL"/>
        </w:rPr>
        <w:t xml:space="preserve">    imiona, nazwiska oraz podpis/podpisy osoby/osób upowa</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Times New Roman"/>
          <w:sz w:val="24"/>
          <w:szCs w:val="24"/>
          <w:lang w:eastAsia="pl-PL"/>
        </w:rPr>
        <w:t>nionych do reprezentowania Wykonawcy ..........................................................................................................................................................................................................................................................................................................</w:t>
      </w:r>
    </w:p>
    <w:p w:rsidR="00C417B5" w:rsidRPr="00C417B5" w:rsidRDefault="00C417B5" w:rsidP="00C417B5">
      <w:pPr>
        <w:tabs>
          <w:tab w:val="left" w:pos="142"/>
        </w:tabs>
        <w:spacing w:after="0" w:line="240" w:lineRule="auto"/>
        <w:rPr>
          <w:rFonts w:asciiTheme="majorHAnsi" w:eastAsia="Times New Roman" w:hAnsiTheme="majorHAnsi" w:cs="Times New Roman"/>
          <w:b/>
          <w:sz w:val="24"/>
          <w:szCs w:val="24"/>
          <w:u w:val="single"/>
          <w:lang w:eastAsia="pl-PL"/>
        </w:rPr>
      </w:pPr>
    </w:p>
    <w:p w:rsidR="00C417B5" w:rsidRPr="00C417B5" w:rsidRDefault="00C417B5" w:rsidP="00C417B5">
      <w:pPr>
        <w:numPr>
          <w:ilvl w:val="0"/>
          <w:numId w:val="2"/>
        </w:numPr>
        <w:tabs>
          <w:tab w:val="clear" w:pos="360"/>
          <w:tab w:val="num" w:pos="0"/>
          <w:tab w:val="left" w:pos="142"/>
        </w:tabs>
        <w:spacing w:after="0" w:line="240" w:lineRule="auto"/>
        <w:jc w:val="center"/>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Odpowiadaj</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Times New Roman"/>
          <w:sz w:val="24"/>
          <w:szCs w:val="24"/>
          <w:lang w:eastAsia="pl-PL"/>
        </w:rPr>
        <w:t>c na zaproszenie do wzi</w:t>
      </w:r>
      <w:r w:rsidRPr="00C417B5">
        <w:rPr>
          <w:rFonts w:asciiTheme="majorHAnsi" w:eastAsia="Times New Roman" w:hAnsiTheme="majorHAnsi" w:cs="Calibri"/>
          <w:sz w:val="24"/>
          <w:szCs w:val="24"/>
          <w:lang w:eastAsia="pl-PL"/>
        </w:rPr>
        <w:t>ę</w:t>
      </w:r>
      <w:r w:rsidRPr="00C417B5">
        <w:rPr>
          <w:rFonts w:asciiTheme="majorHAnsi" w:eastAsia="Times New Roman" w:hAnsiTheme="majorHAnsi" w:cs="Times New Roman"/>
          <w:sz w:val="24"/>
          <w:szCs w:val="24"/>
          <w:lang w:eastAsia="pl-PL"/>
        </w:rPr>
        <w:t>cia udzia</w:t>
      </w:r>
      <w:r w:rsidRPr="00C417B5">
        <w:rPr>
          <w:rFonts w:asciiTheme="majorHAnsi" w:eastAsia="Times New Roman" w:hAnsiTheme="majorHAnsi" w:cs="Agency FB"/>
          <w:sz w:val="24"/>
          <w:szCs w:val="24"/>
          <w:lang w:eastAsia="pl-PL"/>
        </w:rPr>
        <w:t>ł</w:t>
      </w:r>
      <w:r w:rsidRPr="00C417B5">
        <w:rPr>
          <w:rFonts w:asciiTheme="majorHAnsi" w:eastAsia="Times New Roman" w:hAnsiTheme="majorHAnsi" w:cs="Times New Roman"/>
          <w:sz w:val="24"/>
          <w:szCs w:val="24"/>
          <w:lang w:eastAsia="pl-PL"/>
        </w:rPr>
        <w:t xml:space="preserve">u w przetargu nieograniczonym </w:t>
      </w:r>
      <w:r w:rsidRPr="00C417B5">
        <w:rPr>
          <w:rFonts w:asciiTheme="majorHAnsi" w:eastAsia="Times New Roman" w:hAnsiTheme="majorHAnsi" w:cs="Times New Roman"/>
          <w:b/>
          <w:sz w:val="24"/>
          <w:szCs w:val="24"/>
          <w:lang w:eastAsia="pl-PL"/>
        </w:rPr>
        <w:t>na dostaw</w:t>
      </w:r>
      <w:r w:rsidRPr="00C417B5">
        <w:rPr>
          <w:rFonts w:asciiTheme="majorHAnsi" w:eastAsia="Times New Roman" w:hAnsiTheme="majorHAnsi" w:cs="Calibri"/>
          <w:b/>
          <w:sz w:val="24"/>
          <w:szCs w:val="24"/>
          <w:lang w:eastAsia="pl-PL"/>
        </w:rPr>
        <w:t>ę</w:t>
      </w:r>
      <w:r w:rsidRPr="00C417B5">
        <w:rPr>
          <w:rFonts w:asciiTheme="majorHAnsi" w:eastAsia="Times New Roman" w:hAnsiTheme="majorHAnsi" w:cs="Times New Roman"/>
          <w:b/>
          <w:sz w:val="24"/>
          <w:szCs w:val="24"/>
          <w:lang w:eastAsia="pl-PL"/>
        </w:rPr>
        <w:t xml:space="preserve"> oraz wdro</w:t>
      </w:r>
      <w:r w:rsidRPr="00C417B5">
        <w:rPr>
          <w:rFonts w:asciiTheme="majorHAnsi" w:eastAsia="Times New Roman" w:hAnsiTheme="majorHAnsi" w:cs="Calibri"/>
          <w:b/>
          <w:sz w:val="24"/>
          <w:szCs w:val="24"/>
          <w:lang w:eastAsia="pl-PL"/>
        </w:rPr>
        <w:t>ż</w:t>
      </w:r>
      <w:r w:rsidRPr="00C417B5">
        <w:rPr>
          <w:rFonts w:asciiTheme="majorHAnsi" w:eastAsia="Times New Roman" w:hAnsiTheme="majorHAnsi" w:cs="Times New Roman"/>
          <w:b/>
          <w:sz w:val="24"/>
          <w:szCs w:val="24"/>
          <w:lang w:eastAsia="pl-PL"/>
        </w:rPr>
        <w:t>enie Zintegrowanego Systemu Informatycznego wraz z infrastrukturą techniczną z uwzgl</w:t>
      </w:r>
      <w:r w:rsidRPr="00C417B5">
        <w:rPr>
          <w:rFonts w:asciiTheme="majorHAnsi" w:eastAsia="Times New Roman" w:hAnsiTheme="majorHAnsi" w:cs="Calibri"/>
          <w:b/>
          <w:sz w:val="24"/>
          <w:szCs w:val="24"/>
          <w:lang w:eastAsia="pl-PL"/>
        </w:rPr>
        <w:t>ę</w:t>
      </w:r>
      <w:r w:rsidRPr="00C417B5">
        <w:rPr>
          <w:rFonts w:asciiTheme="majorHAnsi" w:eastAsia="Times New Roman" w:hAnsiTheme="majorHAnsi" w:cs="Times New Roman"/>
          <w:b/>
          <w:sz w:val="24"/>
          <w:szCs w:val="24"/>
          <w:lang w:eastAsia="pl-PL"/>
        </w:rPr>
        <w:t>dnieniem szczeg</w:t>
      </w:r>
      <w:r w:rsidRPr="00C417B5">
        <w:rPr>
          <w:rFonts w:asciiTheme="majorHAnsi" w:eastAsia="Times New Roman" w:hAnsiTheme="majorHAnsi" w:cs="Agency FB"/>
          <w:b/>
          <w:sz w:val="24"/>
          <w:szCs w:val="24"/>
          <w:lang w:eastAsia="pl-PL"/>
        </w:rPr>
        <w:t>ó</w:t>
      </w:r>
      <w:r w:rsidRPr="00C417B5">
        <w:rPr>
          <w:rFonts w:asciiTheme="majorHAnsi" w:eastAsia="Times New Roman" w:hAnsiTheme="majorHAnsi" w:cs="Times New Roman"/>
          <w:b/>
          <w:sz w:val="24"/>
          <w:szCs w:val="24"/>
          <w:lang w:eastAsia="pl-PL"/>
        </w:rPr>
        <w:t>lnych potrzeb Instytutu badawczego</w:t>
      </w:r>
      <w:r w:rsidRPr="00C417B5">
        <w:rPr>
          <w:rFonts w:asciiTheme="majorHAnsi" w:eastAsia="Times New Roman" w:hAnsiTheme="majorHAnsi" w:cs="Times New Roman"/>
          <w:sz w:val="24"/>
          <w:szCs w:val="24"/>
          <w:lang w:eastAsia="pl-PL"/>
        </w:rPr>
        <w:t xml:space="preserve"> oferujemy wykonanie przedmiotu zamówienia za cen</w:t>
      </w:r>
      <w:r w:rsidRPr="00C417B5">
        <w:rPr>
          <w:rFonts w:asciiTheme="majorHAnsi" w:eastAsia="Times New Roman" w:hAnsiTheme="majorHAnsi" w:cs="Calibri"/>
          <w:sz w:val="24"/>
          <w:szCs w:val="24"/>
          <w:lang w:eastAsia="pl-PL"/>
        </w:rPr>
        <w:t>ę</w:t>
      </w:r>
      <w:r w:rsidRPr="00C417B5">
        <w:rPr>
          <w:rFonts w:asciiTheme="majorHAnsi" w:eastAsia="Times New Roman" w:hAnsiTheme="majorHAnsi" w:cs="Times New Roman"/>
          <w:sz w:val="24"/>
          <w:szCs w:val="24"/>
          <w:lang w:eastAsia="pl-PL"/>
        </w:rPr>
        <w:t>:</w:t>
      </w:r>
    </w:p>
    <w:p w:rsidR="00C417B5" w:rsidRPr="00C417B5" w:rsidRDefault="00C417B5" w:rsidP="00C417B5">
      <w:pPr>
        <w:spacing w:after="0" w:line="240" w:lineRule="auto"/>
        <w:rPr>
          <w:rFonts w:asciiTheme="majorHAnsi" w:eastAsia="Times New Roman" w:hAnsiTheme="majorHAnsi" w:cs="Times New Roman"/>
          <w:sz w:val="24"/>
          <w:szCs w:val="24"/>
          <w:lang w:eastAsia="pl-PL"/>
        </w:rPr>
      </w:pPr>
    </w:p>
    <w:p w:rsidR="00C417B5" w:rsidRPr="00C417B5" w:rsidRDefault="00C417B5" w:rsidP="00C417B5">
      <w:pPr>
        <w:spacing w:after="0" w:line="240" w:lineRule="auto"/>
        <w:ind w:left="708" w:hanging="708"/>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Cena netto:…………………………………………………………..……………………………………......ZŁ</w:t>
      </w:r>
    </w:p>
    <w:p w:rsidR="00C417B5" w:rsidRPr="00C417B5" w:rsidRDefault="00C417B5" w:rsidP="00C417B5">
      <w:pPr>
        <w:spacing w:after="0" w:line="240" w:lineRule="auto"/>
        <w:ind w:left="708" w:hanging="708"/>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Słownie:…………………………………………………………………………….…................................</w:t>
      </w:r>
    </w:p>
    <w:p w:rsidR="00C417B5" w:rsidRPr="00C417B5" w:rsidRDefault="00C417B5" w:rsidP="00C417B5">
      <w:pPr>
        <w:spacing w:after="0" w:line="240" w:lineRule="auto"/>
        <w:ind w:left="708" w:hanging="708"/>
        <w:rPr>
          <w:rFonts w:asciiTheme="majorHAnsi" w:eastAsia="Times New Roman" w:hAnsiTheme="majorHAnsi" w:cs="Arial"/>
          <w:sz w:val="24"/>
          <w:szCs w:val="24"/>
          <w:lang w:eastAsia="pl-PL"/>
        </w:rPr>
      </w:pPr>
    </w:p>
    <w:p w:rsidR="00C417B5" w:rsidRPr="00C417B5" w:rsidRDefault="00C417B5" w:rsidP="00C417B5">
      <w:pPr>
        <w:spacing w:after="0" w:line="240" w:lineRule="auto"/>
        <w:ind w:left="708" w:hanging="708"/>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Cena brutto: ……………………………………………………………………………………………….….ZŁ</w:t>
      </w:r>
    </w:p>
    <w:p w:rsidR="00C417B5" w:rsidRPr="00C417B5" w:rsidRDefault="00C417B5" w:rsidP="00C417B5">
      <w:pPr>
        <w:spacing w:after="0" w:line="240" w:lineRule="auto"/>
        <w:ind w:left="708" w:hanging="708"/>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Słownie:……………………………………………………………………………….................................</w:t>
      </w:r>
    </w:p>
    <w:p w:rsidR="00C417B5" w:rsidRPr="00C417B5" w:rsidRDefault="00C417B5" w:rsidP="00C417B5">
      <w:pPr>
        <w:spacing w:after="0" w:line="240" w:lineRule="auto"/>
        <w:ind w:left="708" w:hanging="708"/>
        <w:rPr>
          <w:rFonts w:asciiTheme="majorHAnsi" w:eastAsia="Times New Roman" w:hAnsiTheme="majorHAnsi" w:cs="Times New Roman"/>
          <w:sz w:val="24"/>
          <w:szCs w:val="24"/>
          <w:lang w:eastAsia="pl-PL"/>
        </w:rPr>
      </w:pPr>
    </w:p>
    <w:p w:rsidR="00C417B5" w:rsidRPr="00C417B5" w:rsidRDefault="00C417B5" w:rsidP="00C417B5">
      <w:pPr>
        <w:spacing w:after="0" w:line="240" w:lineRule="auto"/>
        <w:ind w:left="708" w:hanging="708"/>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Podatek VAT: ………………………………………………………………………………………………………</w:t>
      </w:r>
    </w:p>
    <w:p w:rsidR="00C417B5" w:rsidRPr="00C417B5" w:rsidRDefault="00C417B5" w:rsidP="00C417B5">
      <w:pPr>
        <w:spacing w:after="0" w:line="240" w:lineRule="auto"/>
        <w:ind w:left="708" w:hanging="708"/>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Słownie: ……………………………………………………………………………………...........................</w:t>
      </w:r>
    </w:p>
    <w:p w:rsidR="00C417B5" w:rsidRPr="00C417B5" w:rsidRDefault="00C417B5" w:rsidP="00C417B5">
      <w:pPr>
        <w:spacing w:after="0" w:line="240" w:lineRule="auto"/>
        <w:ind w:left="708" w:hanging="708"/>
        <w:rPr>
          <w:rFonts w:asciiTheme="majorHAnsi" w:eastAsia="Times New Roman" w:hAnsiTheme="majorHAnsi" w:cs="Arial"/>
          <w:sz w:val="24"/>
          <w:szCs w:val="24"/>
          <w:lang w:eastAsia="pl-PL"/>
        </w:rPr>
      </w:pPr>
    </w:p>
    <w:p w:rsidR="00C417B5" w:rsidRPr="00C417B5" w:rsidRDefault="00C417B5" w:rsidP="00C417B5">
      <w:pPr>
        <w:numPr>
          <w:ilvl w:val="0"/>
          <w:numId w:val="3"/>
        </w:numPr>
        <w:spacing w:after="0" w:line="240" w:lineRule="auto"/>
        <w:ind w:left="357" w:hanging="357"/>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Oświadczamy, że oferowany system ZSI oraz osprzęt są zgodne z wymaganiami określonymi przez Zamawiającego;</w:t>
      </w:r>
    </w:p>
    <w:p w:rsidR="00C417B5" w:rsidRPr="00C417B5" w:rsidRDefault="00C417B5" w:rsidP="00C417B5">
      <w:pPr>
        <w:numPr>
          <w:ilvl w:val="0"/>
          <w:numId w:val="3"/>
        </w:numPr>
        <w:spacing w:after="0" w:line="240" w:lineRule="auto"/>
        <w:ind w:left="357" w:hanging="357"/>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O</w:t>
      </w:r>
      <w:r w:rsidRPr="00C417B5">
        <w:rPr>
          <w:rFonts w:asciiTheme="majorHAnsi" w:eastAsia="Times New Roman" w:hAnsiTheme="majorHAnsi" w:cs="Calibri"/>
          <w:sz w:val="24"/>
          <w:szCs w:val="24"/>
          <w:lang w:eastAsia="pl-PL"/>
        </w:rPr>
        <w:t>ś</w:t>
      </w:r>
      <w:r w:rsidRPr="00C417B5">
        <w:rPr>
          <w:rFonts w:asciiTheme="majorHAnsi" w:eastAsia="Times New Roman" w:hAnsiTheme="majorHAnsi" w:cs="Arial"/>
          <w:sz w:val="24"/>
          <w:szCs w:val="24"/>
          <w:lang w:eastAsia="pl-PL"/>
        </w:rPr>
        <w:t xml:space="preserve">wiadczamy, </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Arial"/>
          <w:sz w:val="24"/>
          <w:szCs w:val="24"/>
          <w:lang w:eastAsia="pl-PL"/>
        </w:rPr>
        <w:t>e w cenie zosta</w:t>
      </w:r>
      <w:r w:rsidRPr="00C417B5">
        <w:rPr>
          <w:rFonts w:asciiTheme="majorHAnsi" w:eastAsia="Times New Roman" w:hAnsiTheme="majorHAnsi" w:cs="Agency FB"/>
          <w:sz w:val="24"/>
          <w:szCs w:val="24"/>
          <w:lang w:eastAsia="pl-PL"/>
        </w:rPr>
        <w:t>ł</w:t>
      </w:r>
      <w:r w:rsidRPr="00C417B5">
        <w:rPr>
          <w:rFonts w:asciiTheme="majorHAnsi" w:eastAsia="Times New Roman" w:hAnsiTheme="majorHAnsi" w:cs="Arial"/>
          <w:sz w:val="24"/>
          <w:szCs w:val="24"/>
          <w:lang w:eastAsia="pl-PL"/>
        </w:rPr>
        <w:t>y uwzgl</w:t>
      </w:r>
      <w:r w:rsidRPr="00C417B5">
        <w:rPr>
          <w:rFonts w:asciiTheme="majorHAnsi" w:eastAsia="Times New Roman" w:hAnsiTheme="majorHAnsi" w:cs="Calibri"/>
          <w:sz w:val="24"/>
          <w:szCs w:val="24"/>
          <w:lang w:eastAsia="pl-PL"/>
        </w:rPr>
        <w:t>ę</w:t>
      </w:r>
      <w:r w:rsidRPr="00C417B5">
        <w:rPr>
          <w:rFonts w:asciiTheme="majorHAnsi" w:eastAsia="Times New Roman" w:hAnsiTheme="majorHAnsi" w:cs="Arial"/>
          <w:sz w:val="24"/>
          <w:szCs w:val="24"/>
          <w:lang w:eastAsia="pl-PL"/>
        </w:rPr>
        <w:t>dnione wszystkie koszty wykonania zam</w:t>
      </w:r>
      <w:r w:rsidRPr="00C417B5">
        <w:rPr>
          <w:rFonts w:asciiTheme="majorHAnsi" w:eastAsia="Times New Roman" w:hAnsiTheme="majorHAnsi" w:cs="Agency FB"/>
          <w:sz w:val="24"/>
          <w:szCs w:val="24"/>
          <w:lang w:eastAsia="pl-PL"/>
        </w:rPr>
        <w:t>ó</w:t>
      </w:r>
      <w:r w:rsidRPr="00C417B5">
        <w:rPr>
          <w:rFonts w:asciiTheme="majorHAnsi" w:eastAsia="Times New Roman" w:hAnsiTheme="majorHAnsi" w:cs="Arial"/>
          <w:sz w:val="24"/>
          <w:szCs w:val="24"/>
          <w:lang w:eastAsia="pl-PL"/>
        </w:rPr>
        <w:t>wienia;</w:t>
      </w:r>
    </w:p>
    <w:p w:rsidR="00C417B5" w:rsidRPr="00C417B5" w:rsidRDefault="00C417B5" w:rsidP="00C417B5">
      <w:pPr>
        <w:numPr>
          <w:ilvl w:val="0"/>
          <w:numId w:val="3"/>
        </w:numPr>
        <w:spacing w:after="0" w:line="240" w:lineRule="auto"/>
        <w:ind w:left="357" w:hanging="357"/>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Przedmiot zamówienia wykonamy w terminie 260 dni od dnia podpisania umowy ;</w:t>
      </w:r>
    </w:p>
    <w:p w:rsidR="00C417B5" w:rsidRPr="00C417B5" w:rsidRDefault="00C417B5" w:rsidP="00C417B5">
      <w:pPr>
        <w:numPr>
          <w:ilvl w:val="0"/>
          <w:numId w:val="3"/>
        </w:numPr>
        <w:spacing w:after="0" w:line="240" w:lineRule="auto"/>
        <w:ind w:left="357" w:hanging="357"/>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lastRenderedPageBreak/>
        <w:t>Miejsce realizacji – siedziba Zamawiającego.</w:t>
      </w:r>
    </w:p>
    <w:p w:rsidR="00C417B5" w:rsidRPr="00C417B5" w:rsidRDefault="00C417B5" w:rsidP="00C417B5">
      <w:pPr>
        <w:numPr>
          <w:ilvl w:val="0"/>
          <w:numId w:val="3"/>
        </w:numPr>
        <w:spacing w:after="0" w:line="240" w:lineRule="auto"/>
        <w:ind w:left="357" w:hanging="357"/>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Warunki płatno</w:t>
      </w:r>
      <w:r w:rsidRPr="00C417B5">
        <w:rPr>
          <w:rFonts w:asciiTheme="majorHAnsi" w:eastAsia="Times New Roman" w:hAnsiTheme="majorHAnsi" w:cs="Calibri"/>
          <w:sz w:val="24"/>
          <w:szCs w:val="24"/>
          <w:lang w:eastAsia="pl-PL"/>
        </w:rPr>
        <w:t>ś</w:t>
      </w:r>
      <w:r w:rsidRPr="00C417B5">
        <w:rPr>
          <w:rFonts w:asciiTheme="majorHAnsi" w:eastAsia="Times New Roman" w:hAnsiTheme="majorHAnsi" w:cs="Arial"/>
          <w:sz w:val="24"/>
          <w:szCs w:val="24"/>
          <w:lang w:eastAsia="pl-PL"/>
        </w:rPr>
        <w:t>ci s</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Arial"/>
          <w:sz w:val="24"/>
          <w:szCs w:val="24"/>
          <w:lang w:eastAsia="pl-PL"/>
        </w:rPr>
        <w:t xml:space="preserve"> okre</w:t>
      </w:r>
      <w:r w:rsidRPr="00C417B5">
        <w:rPr>
          <w:rFonts w:asciiTheme="majorHAnsi" w:eastAsia="Times New Roman" w:hAnsiTheme="majorHAnsi" w:cs="Calibri"/>
          <w:sz w:val="24"/>
          <w:szCs w:val="24"/>
          <w:lang w:eastAsia="pl-PL"/>
        </w:rPr>
        <w:t>ś</w:t>
      </w:r>
      <w:r w:rsidRPr="00C417B5">
        <w:rPr>
          <w:rFonts w:asciiTheme="majorHAnsi" w:eastAsia="Times New Roman" w:hAnsiTheme="majorHAnsi" w:cs="Arial"/>
          <w:sz w:val="24"/>
          <w:szCs w:val="24"/>
          <w:lang w:eastAsia="pl-PL"/>
        </w:rPr>
        <w:t>lone we wzorze umowy;</w:t>
      </w:r>
    </w:p>
    <w:p w:rsidR="00C417B5" w:rsidRPr="00C417B5" w:rsidRDefault="00C417B5" w:rsidP="00C417B5">
      <w:pPr>
        <w:numPr>
          <w:ilvl w:val="0"/>
          <w:numId w:val="3"/>
        </w:numPr>
        <w:spacing w:after="0" w:line="240" w:lineRule="auto"/>
        <w:ind w:left="357" w:hanging="357"/>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Nazwa oferowanego oprogramowania bazy danych………………………………………………………..</w:t>
      </w:r>
    </w:p>
    <w:p w:rsidR="00C417B5" w:rsidRPr="00C417B5" w:rsidRDefault="00C417B5" w:rsidP="00C417B5">
      <w:pPr>
        <w:numPr>
          <w:ilvl w:val="0"/>
          <w:numId w:val="3"/>
        </w:numPr>
        <w:spacing w:after="0" w:line="240" w:lineRule="auto"/>
        <w:ind w:left="357" w:hanging="357"/>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Udzielimy gwarancji na ZSI na okres 12 miesięcy liczonych od dnia podpisania protokołu odbioru etapu 8 przedmiotu umowy bez uwag i zastrzeżeń przez upoważnionych pracowników Zamawiającego i Wykonawcy.</w:t>
      </w:r>
    </w:p>
    <w:p w:rsidR="00C417B5" w:rsidRPr="00C417B5" w:rsidRDefault="00C417B5" w:rsidP="00C417B5">
      <w:pPr>
        <w:numPr>
          <w:ilvl w:val="0"/>
          <w:numId w:val="3"/>
        </w:num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Udzielimy gwarancji na osprzęt na okres 36 miesięcy liczonych od dnia podpisania protokołu etapu 2 przedmiotu umowy bez uwag i zastrzeżeń przez upoważnionych pracowników Zamawiającego i Wykonawcy.</w:t>
      </w:r>
    </w:p>
    <w:p w:rsidR="00C417B5" w:rsidRPr="00C417B5" w:rsidRDefault="00C417B5" w:rsidP="00C417B5">
      <w:pPr>
        <w:numPr>
          <w:ilvl w:val="0"/>
          <w:numId w:val="3"/>
        </w:numPr>
        <w:suppressAutoHyphens/>
        <w:spacing w:before="60"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O</w:t>
      </w:r>
      <w:r w:rsidRPr="00C417B5">
        <w:rPr>
          <w:rFonts w:asciiTheme="majorHAnsi" w:eastAsia="Times New Roman" w:hAnsiTheme="majorHAnsi" w:cs="Calibri"/>
          <w:sz w:val="24"/>
          <w:szCs w:val="24"/>
          <w:lang w:eastAsia="pl-PL"/>
        </w:rPr>
        <w:t>ś</w:t>
      </w:r>
      <w:r w:rsidRPr="00C417B5">
        <w:rPr>
          <w:rFonts w:asciiTheme="majorHAnsi" w:eastAsia="Times New Roman" w:hAnsiTheme="majorHAnsi" w:cs="Arial"/>
          <w:sz w:val="24"/>
          <w:szCs w:val="24"/>
          <w:lang w:eastAsia="pl-PL"/>
        </w:rPr>
        <w:t xml:space="preserve">wiadczamy, </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Arial"/>
          <w:sz w:val="24"/>
          <w:szCs w:val="24"/>
          <w:lang w:eastAsia="pl-PL"/>
        </w:rPr>
        <w:t>e zapoznali</w:t>
      </w:r>
      <w:r w:rsidRPr="00C417B5">
        <w:rPr>
          <w:rFonts w:asciiTheme="majorHAnsi" w:eastAsia="Times New Roman" w:hAnsiTheme="majorHAnsi" w:cs="Calibri"/>
          <w:sz w:val="24"/>
          <w:szCs w:val="24"/>
          <w:lang w:eastAsia="pl-PL"/>
        </w:rPr>
        <w:t>ś</w:t>
      </w:r>
      <w:r w:rsidRPr="00C417B5">
        <w:rPr>
          <w:rFonts w:asciiTheme="majorHAnsi" w:eastAsia="Times New Roman" w:hAnsiTheme="majorHAnsi" w:cs="Arial"/>
          <w:sz w:val="24"/>
          <w:szCs w:val="24"/>
          <w:lang w:eastAsia="pl-PL"/>
        </w:rPr>
        <w:t>my si</w:t>
      </w:r>
      <w:r w:rsidRPr="00C417B5">
        <w:rPr>
          <w:rFonts w:asciiTheme="majorHAnsi" w:eastAsia="Times New Roman" w:hAnsiTheme="majorHAnsi" w:cs="Calibri"/>
          <w:sz w:val="24"/>
          <w:szCs w:val="24"/>
          <w:lang w:eastAsia="pl-PL"/>
        </w:rPr>
        <w:t>ę</w:t>
      </w:r>
      <w:r w:rsidRPr="00C417B5">
        <w:rPr>
          <w:rFonts w:asciiTheme="majorHAnsi" w:eastAsia="Times New Roman" w:hAnsiTheme="majorHAnsi" w:cs="Arial"/>
          <w:sz w:val="24"/>
          <w:szCs w:val="24"/>
          <w:lang w:eastAsia="pl-PL"/>
        </w:rPr>
        <w:t xml:space="preserve"> z tre</w:t>
      </w:r>
      <w:r w:rsidRPr="00C417B5">
        <w:rPr>
          <w:rFonts w:asciiTheme="majorHAnsi" w:eastAsia="Times New Roman" w:hAnsiTheme="majorHAnsi" w:cs="Calibri"/>
          <w:sz w:val="24"/>
          <w:szCs w:val="24"/>
          <w:lang w:eastAsia="pl-PL"/>
        </w:rPr>
        <w:t>ś</w:t>
      </w:r>
      <w:r w:rsidRPr="00C417B5">
        <w:rPr>
          <w:rFonts w:asciiTheme="majorHAnsi" w:eastAsia="Times New Roman" w:hAnsiTheme="majorHAnsi" w:cs="Arial"/>
          <w:sz w:val="24"/>
          <w:szCs w:val="24"/>
          <w:lang w:eastAsia="pl-PL"/>
        </w:rPr>
        <w:t>ci</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Arial"/>
          <w:sz w:val="24"/>
          <w:szCs w:val="24"/>
          <w:lang w:eastAsia="pl-PL"/>
        </w:rPr>
        <w:t xml:space="preserve"> SIWZ i nie wnosimy do niej zastrze</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Arial"/>
          <w:sz w:val="24"/>
          <w:szCs w:val="24"/>
          <w:lang w:eastAsia="pl-PL"/>
        </w:rPr>
        <w:t>e</w:t>
      </w:r>
      <w:r w:rsidRPr="00C417B5">
        <w:rPr>
          <w:rFonts w:asciiTheme="majorHAnsi" w:eastAsia="Times New Roman" w:hAnsiTheme="majorHAnsi" w:cs="Calibri"/>
          <w:sz w:val="24"/>
          <w:szCs w:val="24"/>
          <w:lang w:eastAsia="pl-PL"/>
        </w:rPr>
        <w:t>ń</w:t>
      </w:r>
      <w:r w:rsidRPr="00C417B5">
        <w:rPr>
          <w:rFonts w:asciiTheme="majorHAnsi" w:eastAsia="Times New Roman" w:hAnsiTheme="majorHAnsi" w:cs="Arial"/>
          <w:sz w:val="24"/>
          <w:szCs w:val="24"/>
          <w:lang w:eastAsia="pl-PL"/>
        </w:rPr>
        <w:t xml:space="preserve"> w</w:t>
      </w:r>
      <w:r w:rsidRPr="00C417B5">
        <w:rPr>
          <w:rFonts w:asciiTheme="majorHAnsi" w:eastAsia="Times New Roman" w:hAnsiTheme="majorHAnsi" w:cs="Agency FB"/>
          <w:sz w:val="24"/>
          <w:szCs w:val="24"/>
          <w:lang w:eastAsia="pl-PL"/>
        </w:rPr>
        <w:t> </w:t>
      </w:r>
      <w:r w:rsidRPr="00C417B5">
        <w:rPr>
          <w:rFonts w:asciiTheme="majorHAnsi" w:eastAsia="Times New Roman" w:hAnsiTheme="majorHAnsi" w:cs="Arial"/>
          <w:sz w:val="24"/>
          <w:szCs w:val="24"/>
          <w:lang w:eastAsia="pl-PL"/>
        </w:rPr>
        <w:t>szczeg</w:t>
      </w:r>
      <w:r w:rsidRPr="00C417B5">
        <w:rPr>
          <w:rFonts w:asciiTheme="majorHAnsi" w:eastAsia="Times New Roman" w:hAnsiTheme="majorHAnsi" w:cs="Agency FB"/>
          <w:sz w:val="24"/>
          <w:szCs w:val="24"/>
          <w:lang w:eastAsia="pl-PL"/>
        </w:rPr>
        <w:t>ó</w:t>
      </w:r>
      <w:r w:rsidRPr="00C417B5">
        <w:rPr>
          <w:rFonts w:asciiTheme="majorHAnsi" w:eastAsia="Times New Roman" w:hAnsiTheme="majorHAnsi" w:cs="Arial"/>
          <w:sz w:val="24"/>
          <w:szCs w:val="24"/>
          <w:lang w:eastAsia="pl-PL"/>
        </w:rPr>
        <w:t>lno</w:t>
      </w:r>
      <w:r w:rsidRPr="00C417B5">
        <w:rPr>
          <w:rFonts w:asciiTheme="majorHAnsi" w:eastAsia="Times New Roman" w:hAnsiTheme="majorHAnsi" w:cs="Calibri"/>
          <w:sz w:val="24"/>
          <w:szCs w:val="24"/>
          <w:lang w:eastAsia="pl-PL"/>
        </w:rPr>
        <w:t>ś</w:t>
      </w:r>
      <w:r w:rsidRPr="00C417B5">
        <w:rPr>
          <w:rFonts w:asciiTheme="majorHAnsi" w:eastAsia="Times New Roman" w:hAnsiTheme="majorHAnsi" w:cs="Arial"/>
          <w:sz w:val="24"/>
          <w:szCs w:val="24"/>
          <w:lang w:eastAsia="pl-PL"/>
        </w:rPr>
        <w:t>ci:</w:t>
      </w:r>
    </w:p>
    <w:p w:rsidR="00C417B5" w:rsidRPr="00C417B5" w:rsidRDefault="00C417B5" w:rsidP="00C417B5">
      <w:pPr>
        <w:numPr>
          <w:ilvl w:val="0"/>
          <w:numId w:val="1"/>
        </w:numPr>
        <w:suppressAutoHyphens/>
        <w:spacing w:before="60"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nie wnosimy zastrze</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Arial"/>
          <w:sz w:val="24"/>
          <w:szCs w:val="24"/>
          <w:lang w:eastAsia="pl-PL"/>
        </w:rPr>
        <w:t>e</w:t>
      </w:r>
      <w:r w:rsidRPr="00C417B5">
        <w:rPr>
          <w:rFonts w:asciiTheme="majorHAnsi" w:eastAsia="Times New Roman" w:hAnsiTheme="majorHAnsi" w:cs="Calibri"/>
          <w:sz w:val="24"/>
          <w:szCs w:val="24"/>
          <w:lang w:eastAsia="pl-PL"/>
        </w:rPr>
        <w:t>ń</w:t>
      </w:r>
      <w:r w:rsidRPr="00C417B5">
        <w:rPr>
          <w:rFonts w:asciiTheme="majorHAnsi" w:eastAsia="Times New Roman" w:hAnsiTheme="majorHAnsi" w:cs="Arial"/>
          <w:sz w:val="24"/>
          <w:szCs w:val="24"/>
          <w:lang w:eastAsia="pl-PL"/>
        </w:rPr>
        <w:t xml:space="preserve"> do zapis</w:t>
      </w:r>
      <w:r w:rsidRPr="00C417B5">
        <w:rPr>
          <w:rFonts w:asciiTheme="majorHAnsi" w:eastAsia="Times New Roman" w:hAnsiTheme="majorHAnsi" w:cs="Agency FB"/>
          <w:sz w:val="24"/>
          <w:szCs w:val="24"/>
          <w:lang w:eastAsia="pl-PL"/>
        </w:rPr>
        <w:t>ó</w:t>
      </w:r>
      <w:r w:rsidRPr="00C417B5">
        <w:rPr>
          <w:rFonts w:asciiTheme="majorHAnsi" w:eastAsia="Times New Roman" w:hAnsiTheme="majorHAnsi" w:cs="Arial"/>
          <w:sz w:val="24"/>
          <w:szCs w:val="24"/>
          <w:lang w:eastAsia="pl-PL"/>
        </w:rPr>
        <w:t>w wzoru umowy, stanowi</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Arial"/>
          <w:sz w:val="24"/>
          <w:szCs w:val="24"/>
          <w:lang w:eastAsia="pl-PL"/>
        </w:rPr>
        <w:t>cego Za</w:t>
      </w:r>
      <w:r w:rsidRPr="00C417B5">
        <w:rPr>
          <w:rFonts w:asciiTheme="majorHAnsi" w:eastAsia="Times New Roman" w:hAnsiTheme="majorHAnsi" w:cs="Agency FB"/>
          <w:sz w:val="24"/>
          <w:szCs w:val="24"/>
          <w:lang w:eastAsia="pl-PL"/>
        </w:rPr>
        <w:t>ł</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Arial"/>
          <w:sz w:val="24"/>
          <w:szCs w:val="24"/>
          <w:lang w:eastAsia="pl-PL"/>
        </w:rPr>
        <w:t xml:space="preserve">cznik nr 2 do SIWZ. </w:t>
      </w:r>
    </w:p>
    <w:p w:rsidR="00C417B5" w:rsidRPr="00C417B5" w:rsidRDefault="00C417B5" w:rsidP="00C417B5">
      <w:pPr>
        <w:numPr>
          <w:ilvl w:val="0"/>
          <w:numId w:val="1"/>
        </w:numPr>
        <w:suppressAutoHyphens/>
        <w:spacing w:before="60"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otrzymali</w:t>
      </w:r>
      <w:r w:rsidRPr="00C417B5">
        <w:rPr>
          <w:rFonts w:asciiTheme="majorHAnsi" w:eastAsia="Times New Roman" w:hAnsiTheme="majorHAnsi" w:cs="Calibri"/>
          <w:sz w:val="24"/>
          <w:szCs w:val="24"/>
          <w:lang w:eastAsia="pl-PL"/>
        </w:rPr>
        <w:t>ś</w:t>
      </w:r>
      <w:r w:rsidRPr="00C417B5">
        <w:rPr>
          <w:rFonts w:asciiTheme="majorHAnsi" w:eastAsia="Times New Roman" w:hAnsiTheme="majorHAnsi" w:cs="Arial"/>
          <w:sz w:val="24"/>
          <w:szCs w:val="24"/>
          <w:lang w:eastAsia="pl-PL"/>
        </w:rPr>
        <w:t>my konieczne informacje do przygotowania oferty,</w:t>
      </w:r>
    </w:p>
    <w:p w:rsidR="00C417B5" w:rsidRPr="00C417B5" w:rsidRDefault="00C417B5" w:rsidP="00C417B5">
      <w:pPr>
        <w:suppressAutoHyphens/>
        <w:spacing w:before="60" w:after="0" w:line="240" w:lineRule="auto"/>
        <w:rPr>
          <w:rFonts w:asciiTheme="majorHAnsi" w:eastAsia="Times New Roman" w:hAnsiTheme="majorHAnsi" w:cs="Arial"/>
          <w:sz w:val="24"/>
          <w:szCs w:val="24"/>
          <w:lang w:eastAsia="pl-PL"/>
        </w:rPr>
      </w:pPr>
    </w:p>
    <w:p w:rsidR="00C417B5" w:rsidRPr="00C417B5" w:rsidRDefault="00C417B5" w:rsidP="00C417B5">
      <w:pPr>
        <w:numPr>
          <w:ilvl w:val="0"/>
          <w:numId w:val="3"/>
        </w:numPr>
        <w:spacing w:after="0" w:line="240" w:lineRule="auto"/>
        <w:ind w:left="357" w:hanging="357"/>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 xml:space="preserve"> Integraln</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Arial"/>
          <w:sz w:val="24"/>
          <w:szCs w:val="24"/>
          <w:lang w:eastAsia="pl-PL"/>
        </w:rPr>
        <w:t xml:space="preserve"> cz</w:t>
      </w:r>
      <w:r w:rsidRPr="00C417B5">
        <w:rPr>
          <w:rFonts w:asciiTheme="majorHAnsi" w:eastAsia="Times New Roman" w:hAnsiTheme="majorHAnsi" w:cs="Calibri"/>
          <w:sz w:val="24"/>
          <w:szCs w:val="24"/>
          <w:lang w:eastAsia="pl-PL"/>
        </w:rPr>
        <w:t>ęść</w:t>
      </w:r>
      <w:r w:rsidRPr="00C417B5">
        <w:rPr>
          <w:rFonts w:asciiTheme="majorHAnsi" w:eastAsia="Times New Roman" w:hAnsiTheme="majorHAnsi" w:cs="Arial"/>
          <w:sz w:val="24"/>
          <w:szCs w:val="24"/>
          <w:lang w:eastAsia="pl-PL"/>
        </w:rPr>
        <w:t xml:space="preserve"> oferty stanowi</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Arial"/>
          <w:sz w:val="24"/>
          <w:szCs w:val="24"/>
          <w:lang w:eastAsia="pl-PL"/>
        </w:rPr>
        <w:t xml:space="preserve"> nast</w:t>
      </w:r>
      <w:r w:rsidRPr="00C417B5">
        <w:rPr>
          <w:rFonts w:asciiTheme="majorHAnsi" w:eastAsia="Times New Roman" w:hAnsiTheme="majorHAnsi" w:cs="Calibri"/>
          <w:sz w:val="24"/>
          <w:szCs w:val="24"/>
          <w:lang w:eastAsia="pl-PL"/>
        </w:rPr>
        <w:t>ę</w:t>
      </w:r>
      <w:r w:rsidRPr="00C417B5">
        <w:rPr>
          <w:rFonts w:asciiTheme="majorHAnsi" w:eastAsia="Times New Roman" w:hAnsiTheme="majorHAnsi" w:cs="Arial"/>
          <w:sz w:val="24"/>
          <w:szCs w:val="24"/>
          <w:lang w:eastAsia="pl-PL"/>
        </w:rPr>
        <w:t>puj</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Arial"/>
          <w:sz w:val="24"/>
          <w:szCs w:val="24"/>
          <w:lang w:eastAsia="pl-PL"/>
        </w:rPr>
        <w:t>ce dokumenty:*</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ab/>
        <w:t>1/ .................................................................................</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ab/>
        <w:t>2/ .................................................................................</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ab/>
        <w:t>3/ .................................................................................</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ab/>
        <w:t>4/ .................................................................................</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ab/>
        <w:t>5/ .................................................................................</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ab/>
        <w:t>6/ .................................................................................</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ab/>
        <w:t xml:space="preserve">7/.................................................................................. </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ab/>
        <w:t>8/ .................................................................................</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ab/>
        <w:t>9/ .................................................................................</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ab/>
        <w:t>10/ ...............................................................................</w:t>
      </w:r>
    </w:p>
    <w:p w:rsidR="00C417B5" w:rsidRPr="00C417B5" w:rsidRDefault="00C417B5" w:rsidP="00C417B5">
      <w:pPr>
        <w:spacing w:after="0" w:line="240" w:lineRule="auto"/>
        <w:rPr>
          <w:rFonts w:asciiTheme="majorHAnsi" w:eastAsia="Times New Roman" w:hAnsiTheme="majorHAnsi" w:cs="Arial"/>
          <w:sz w:val="24"/>
          <w:szCs w:val="24"/>
          <w:lang w:eastAsia="pl-PL"/>
        </w:rPr>
      </w:pPr>
    </w:p>
    <w:p w:rsidR="00C417B5" w:rsidRPr="00C417B5" w:rsidRDefault="00C417B5" w:rsidP="00C417B5">
      <w:pPr>
        <w:spacing w:after="0" w:line="240" w:lineRule="auto"/>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Dokumenty wymienione w p. ......................... stanowi</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Times New Roman"/>
          <w:sz w:val="24"/>
          <w:szCs w:val="24"/>
          <w:lang w:eastAsia="pl-PL"/>
        </w:rPr>
        <w:t xml:space="preserve"> tajemnic</w:t>
      </w:r>
      <w:r w:rsidRPr="00C417B5">
        <w:rPr>
          <w:rFonts w:asciiTheme="majorHAnsi" w:eastAsia="Times New Roman" w:hAnsiTheme="majorHAnsi" w:cs="Calibri"/>
          <w:sz w:val="24"/>
          <w:szCs w:val="24"/>
          <w:lang w:eastAsia="pl-PL"/>
        </w:rPr>
        <w:t>ę</w:t>
      </w:r>
      <w:r w:rsidRPr="00C417B5">
        <w:rPr>
          <w:rFonts w:asciiTheme="majorHAnsi" w:eastAsia="Times New Roman" w:hAnsiTheme="majorHAnsi" w:cs="Times New Roman"/>
          <w:sz w:val="24"/>
          <w:szCs w:val="24"/>
          <w:lang w:eastAsia="pl-PL"/>
        </w:rPr>
        <w:t xml:space="preserve"> Firmy i nie mog</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Times New Roman"/>
          <w:sz w:val="24"/>
          <w:szCs w:val="24"/>
          <w:lang w:eastAsia="pl-PL"/>
        </w:rPr>
        <w:t xml:space="preserve"> by</w:t>
      </w:r>
      <w:r w:rsidRPr="00C417B5">
        <w:rPr>
          <w:rFonts w:asciiTheme="majorHAnsi" w:eastAsia="Times New Roman" w:hAnsiTheme="majorHAnsi" w:cs="Calibri"/>
          <w:sz w:val="24"/>
          <w:szCs w:val="24"/>
          <w:lang w:eastAsia="pl-PL"/>
        </w:rPr>
        <w:t>ć</w:t>
      </w:r>
      <w:r w:rsidRPr="00C417B5">
        <w:rPr>
          <w:rFonts w:asciiTheme="majorHAnsi" w:eastAsia="Times New Roman" w:hAnsiTheme="majorHAnsi" w:cs="Times New Roman"/>
          <w:sz w:val="24"/>
          <w:szCs w:val="24"/>
          <w:lang w:eastAsia="pl-PL"/>
        </w:rPr>
        <w:t xml:space="preserve"> ujawnione pozosta</w:t>
      </w:r>
      <w:r w:rsidRPr="00C417B5">
        <w:rPr>
          <w:rFonts w:asciiTheme="majorHAnsi" w:eastAsia="Times New Roman" w:hAnsiTheme="majorHAnsi" w:cs="Agency FB"/>
          <w:sz w:val="24"/>
          <w:szCs w:val="24"/>
          <w:lang w:eastAsia="pl-PL"/>
        </w:rPr>
        <w:t>ł</w:t>
      </w:r>
      <w:r w:rsidRPr="00C417B5">
        <w:rPr>
          <w:rFonts w:asciiTheme="majorHAnsi" w:eastAsia="Times New Roman" w:hAnsiTheme="majorHAnsi" w:cs="Times New Roman"/>
          <w:sz w:val="24"/>
          <w:szCs w:val="24"/>
          <w:lang w:eastAsia="pl-PL"/>
        </w:rPr>
        <w:t>ym uczestnikom post</w:t>
      </w:r>
      <w:r w:rsidRPr="00C417B5">
        <w:rPr>
          <w:rFonts w:asciiTheme="majorHAnsi" w:eastAsia="Times New Roman" w:hAnsiTheme="majorHAnsi" w:cs="Calibri"/>
          <w:sz w:val="24"/>
          <w:szCs w:val="24"/>
          <w:lang w:eastAsia="pl-PL"/>
        </w:rPr>
        <w:t>ę</w:t>
      </w:r>
      <w:r w:rsidRPr="00C417B5">
        <w:rPr>
          <w:rFonts w:asciiTheme="majorHAnsi" w:eastAsia="Times New Roman" w:hAnsiTheme="majorHAnsi" w:cs="Times New Roman"/>
          <w:sz w:val="24"/>
          <w:szCs w:val="24"/>
          <w:lang w:eastAsia="pl-PL"/>
        </w:rPr>
        <w:t xml:space="preserve">powania. </w:t>
      </w:r>
    </w:p>
    <w:p w:rsidR="00C417B5" w:rsidRPr="00C417B5" w:rsidRDefault="00C417B5" w:rsidP="00C417B5">
      <w:pPr>
        <w:spacing w:after="0" w:line="240" w:lineRule="auto"/>
        <w:rPr>
          <w:rFonts w:asciiTheme="majorHAnsi" w:eastAsia="Times New Roman" w:hAnsiTheme="majorHAnsi" w:cs="Times New Roman"/>
          <w:sz w:val="24"/>
          <w:szCs w:val="24"/>
          <w:lang w:eastAsia="pl-PL"/>
        </w:rPr>
      </w:pPr>
    </w:p>
    <w:p w:rsidR="00C417B5" w:rsidRPr="00C417B5" w:rsidRDefault="00C417B5" w:rsidP="00C417B5">
      <w:pPr>
        <w:numPr>
          <w:ilvl w:val="0"/>
          <w:numId w:val="3"/>
        </w:numPr>
        <w:spacing w:after="0" w:line="240" w:lineRule="auto"/>
        <w:ind w:left="357" w:hanging="357"/>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Wykonawca powierzy podwykonawcom poni</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Arial"/>
          <w:sz w:val="24"/>
          <w:szCs w:val="24"/>
          <w:lang w:eastAsia="pl-PL"/>
        </w:rPr>
        <w:t>sze cz</w:t>
      </w:r>
      <w:r w:rsidRPr="00C417B5">
        <w:rPr>
          <w:rFonts w:asciiTheme="majorHAnsi" w:eastAsia="Times New Roman" w:hAnsiTheme="majorHAnsi" w:cs="Calibri"/>
          <w:sz w:val="24"/>
          <w:szCs w:val="24"/>
          <w:lang w:eastAsia="pl-PL"/>
        </w:rPr>
        <w:t>ęś</w:t>
      </w:r>
      <w:r w:rsidRPr="00C417B5">
        <w:rPr>
          <w:rFonts w:asciiTheme="majorHAnsi" w:eastAsia="Times New Roman" w:hAnsiTheme="majorHAnsi" w:cs="Arial"/>
          <w:sz w:val="24"/>
          <w:szCs w:val="24"/>
          <w:lang w:eastAsia="pl-PL"/>
        </w:rPr>
        <w:t>ci zam</w:t>
      </w:r>
      <w:r w:rsidRPr="00C417B5">
        <w:rPr>
          <w:rFonts w:asciiTheme="majorHAnsi" w:eastAsia="Times New Roman" w:hAnsiTheme="majorHAnsi" w:cs="Agency FB"/>
          <w:sz w:val="24"/>
          <w:szCs w:val="24"/>
          <w:lang w:eastAsia="pl-PL"/>
        </w:rPr>
        <w:t>ó</w:t>
      </w:r>
      <w:r w:rsidRPr="00C417B5">
        <w:rPr>
          <w:rFonts w:asciiTheme="majorHAnsi" w:eastAsia="Times New Roman" w:hAnsiTheme="majorHAnsi" w:cs="Arial"/>
          <w:sz w:val="24"/>
          <w:szCs w:val="24"/>
          <w:lang w:eastAsia="pl-PL"/>
        </w:rPr>
        <w:t xml:space="preserve">wienia: </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ab/>
        <w:t>1/ .................................................................................</w:t>
      </w:r>
    </w:p>
    <w:p w:rsidR="00C417B5" w:rsidRPr="00C417B5" w:rsidRDefault="00C417B5" w:rsidP="00C417B5">
      <w:pPr>
        <w:spacing w:after="0" w:line="240" w:lineRule="auto"/>
        <w:ind w:firstLine="708"/>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2/ .................................................................................</w:t>
      </w: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ab/>
        <w:t>3/ .................................................................................</w:t>
      </w:r>
    </w:p>
    <w:p w:rsidR="00C417B5" w:rsidRPr="00C417B5" w:rsidRDefault="00C417B5" w:rsidP="00C417B5">
      <w:pPr>
        <w:spacing w:after="0" w:line="240" w:lineRule="auto"/>
        <w:rPr>
          <w:rFonts w:asciiTheme="majorHAnsi" w:eastAsia="Times New Roman" w:hAnsiTheme="majorHAnsi" w:cs="Times New Roman"/>
          <w:sz w:val="24"/>
          <w:szCs w:val="24"/>
          <w:lang w:eastAsia="pl-PL"/>
        </w:rPr>
      </w:pPr>
      <w:r w:rsidRPr="00C417B5">
        <w:rPr>
          <w:rFonts w:asciiTheme="majorHAnsi" w:eastAsia="Times New Roman" w:hAnsiTheme="majorHAnsi" w:cs="Arial"/>
          <w:sz w:val="24"/>
          <w:szCs w:val="24"/>
          <w:lang w:eastAsia="pl-PL"/>
        </w:rPr>
        <w:tab/>
        <w:t>4/ .................................................................................</w:t>
      </w:r>
    </w:p>
    <w:p w:rsidR="00C417B5" w:rsidRPr="00C417B5" w:rsidRDefault="00C417B5" w:rsidP="00C417B5">
      <w:pPr>
        <w:spacing w:after="0" w:line="240" w:lineRule="auto"/>
        <w:rPr>
          <w:rFonts w:asciiTheme="majorHAnsi" w:eastAsia="Times New Roman" w:hAnsiTheme="majorHAnsi" w:cs="Times New Roman"/>
          <w:sz w:val="24"/>
          <w:szCs w:val="24"/>
          <w:lang w:eastAsia="pl-PL"/>
        </w:rPr>
      </w:pPr>
    </w:p>
    <w:p w:rsidR="00C417B5" w:rsidRPr="00C417B5" w:rsidRDefault="00C417B5" w:rsidP="00C417B5">
      <w:pPr>
        <w:spacing w:before="500" w:after="0" w:line="240" w:lineRule="auto"/>
        <w:rPr>
          <w:rFonts w:asciiTheme="majorHAnsi" w:eastAsia="Times New Roman" w:hAnsiTheme="majorHAnsi" w:cs="Times New Roman"/>
          <w:snapToGrid w:val="0"/>
          <w:sz w:val="24"/>
          <w:szCs w:val="24"/>
          <w:lang w:eastAsia="pl-PL"/>
        </w:rPr>
      </w:pPr>
      <w:r w:rsidRPr="00C417B5">
        <w:rPr>
          <w:rFonts w:asciiTheme="majorHAnsi" w:eastAsia="Times New Roman" w:hAnsiTheme="majorHAnsi" w:cs="Times New Roman"/>
          <w:snapToGrid w:val="0"/>
          <w:sz w:val="24"/>
          <w:szCs w:val="24"/>
          <w:lang w:eastAsia="pl-PL"/>
        </w:rPr>
        <w:t>..........................dnia...............                        Podpisano .............................................</w:t>
      </w:r>
    </w:p>
    <w:p w:rsidR="00C417B5" w:rsidRPr="00C417B5" w:rsidRDefault="00C417B5" w:rsidP="00C417B5">
      <w:pPr>
        <w:spacing w:after="0" w:line="240" w:lineRule="auto"/>
        <w:ind w:left="4140"/>
        <w:rPr>
          <w:rFonts w:asciiTheme="majorHAnsi" w:eastAsia="Times New Roman" w:hAnsiTheme="majorHAnsi" w:cs="Times New Roman"/>
          <w:snapToGrid w:val="0"/>
          <w:sz w:val="24"/>
          <w:szCs w:val="24"/>
          <w:lang w:eastAsia="pl-PL"/>
        </w:rPr>
      </w:pPr>
      <w:r w:rsidRPr="00C417B5">
        <w:rPr>
          <w:rFonts w:asciiTheme="majorHAnsi" w:eastAsia="Times New Roman" w:hAnsiTheme="majorHAnsi" w:cs="Times New Roman"/>
          <w:snapToGrid w:val="0"/>
          <w:sz w:val="24"/>
          <w:szCs w:val="24"/>
          <w:lang w:eastAsia="pl-PL"/>
        </w:rPr>
        <w:t>(</w:t>
      </w:r>
      <w:r w:rsidRPr="00C417B5">
        <w:rPr>
          <w:rFonts w:asciiTheme="majorHAnsi" w:eastAsia="Times New Roman" w:hAnsiTheme="majorHAnsi" w:cs="Times New Roman"/>
          <w:sz w:val="24"/>
          <w:szCs w:val="24"/>
          <w:lang w:eastAsia="pl-PL"/>
        </w:rPr>
        <w:t>podpis osoby/osób, uprawnionych do reprezentowania Wykonawcy i składania o</w:t>
      </w:r>
      <w:r w:rsidRPr="00C417B5">
        <w:rPr>
          <w:rFonts w:asciiTheme="majorHAnsi" w:eastAsia="Times New Roman" w:hAnsiTheme="majorHAnsi" w:cs="Calibri"/>
          <w:sz w:val="24"/>
          <w:szCs w:val="24"/>
          <w:lang w:eastAsia="pl-PL"/>
        </w:rPr>
        <w:t>ś</w:t>
      </w:r>
      <w:r w:rsidRPr="00C417B5">
        <w:rPr>
          <w:rFonts w:asciiTheme="majorHAnsi" w:eastAsia="Times New Roman" w:hAnsiTheme="majorHAnsi" w:cs="Times New Roman"/>
          <w:sz w:val="24"/>
          <w:szCs w:val="24"/>
          <w:lang w:eastAsia="pl-PL"/>
        </w:rPr>
        <w:t>wiadcze</w:t>
      </w:r>
      <w:r w:rsidRPr="00C417B5">
        <w:rPr>
          <w:rFonts w:asciiTheme="majorHAnsi" w:eastAsia="Times New Roman" w:hAnsiTheme="majorHAnsi" w:cs="Calibri"/>
          <w:sz w:val="24"/>
          <w:szCs w:val="24"/>
          <w:lang w:eastAsia="pl-PL"/>
        </w:rPr>
        <w:t>ń</w:t>
      </w:r>
      <w:r w:rsidRPr="00C417B5">
        <w:rPr>
          <w:rFonts w:asciiTheme="majorHAnsi" w:eastAsia="Times New Roman" w:hAnsiTheme="majorHAnsi" w:cs="Times New Roman"/>
          <w:sz w:val="24"/>
          <w:szCs w:val="24"/>
          <w:lang w:eastAsia="pl-PL"/>
        </w:rPr>
        <w:t xml:space="preserve"> woli w jego imieniu)</w:t>
      </w:r>
    </w:p>
    <w:p w:rsidR="00C417B5" w:rsidRPr="00C417B5" w:rsidRDefault="00C417B5" w:rsidP="00C417B5">
      <w:pPr>
        <w:spacing w:after="0" w:line="240" w:lineRule="auto"/>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 xml:space="preserve"> </w:t>
      </w:r>
      <w:r w:rsidRPr="00C417B5">
        <w:rPr>
          <w:rFonts w:asciiTheme="majorHAnsi" w:eastAsia="Times New Roman" w:hAnsiTheme="majorHAnsi" w:cs="Times New Roman"/>
          <w:i/>
          <w:sz w:val="24"/>
          <w:szCs w:val="24"/>
          <w:lang w:eastAsia="pl-PL"/>
        </w:rPr>
        <w:t>Uwaga:</w:t>
      </w:r>
    </w:p>
    <w:p w:rsidR="00C417B5" w:rsidRPr="00C417B5" w:rsidRDefault="00C417B5" w:rsidP="00C417B5">
      <w:pPr>
        <w:tabs>
          <w:tab w:val="left" w:pos="426"/>
        </w:tabs>
        <w:spacing w:after="0" w:line="240" w:lineRule="auto"/>
        <w:ind w:left="426" w:hanging="426"/>
        <w:rPr>
          <w:rFonts w:asciiTheme="majorHAnsi" w:eastAsia="Times New Roman" w:hAnsiTheme="majorHAnsi" w:cs="Times New Roman"/>
          <w:i/>
          <w:sz w:val="24"/>
          <w:szCs w:val="24"/>
          <w:lang w:eastAsia="pl-PL"/>
        </w:rPr>
      </w:pPr>
      <w:r w:rsidRPr="00C417B5">
        <w:rPr>
          <w:rFonts w:asciiTheme="majorHAnsi" w:eastAsia="Times New Roman" w:hAnsiTheme="majorHAnsi" w:cs="Times New Roman"/>
          <w:sz w:val="24"/>
          <w:szCs w:val="24"/>
          <w:lang w:eastAsia="pl-PL"/>
        </w:rPr>
        <w:t>*</w:t>
      </w:r>
      <w:r w:rsidRPr="00C417B5">
        <w:rPr>
          <w:rFonts w:asciiTheme="majorHAnsi" w:eastAsia="Times New Roman" w:hAnsiTheme="majorHAnsi" w:cs="Times New Roman"/>
          <w:sz w:val="24"/>
          <w:szCs w:val="24"/>
          <w:lang w:eastAsia="pl-PL"/>
        </w:rPr>
        <w:tab/>
      </w:r>
      <w:r w:rsidRPr="00C417B5">
        <w:rPr>
          <w:rFonts w:asciiTheme="majorHAnsi" w:eastAsia="Times New Roman" w:hAnsiTheme="majorHAnsi" w:cs="Times New Roman"/>
          <w:i/>
          <w:sz w:val="24"/>
          <w:szCs w:val="24"/>
          <w:lang w:eastAsia="pl-PL"/>
        </w:rPr>
        <w:t>Je</w:t>
      </w:r>
      <w:r w:rsidRPr="00C417B5">
        <w:rPr>
          <w:rFonts w:asciiTheme="majorHAnsi" w:eastAsia="Times New Roman" w:hAnsiTheme="majorHAnsi" w:cs="Calibri"/>
          <w:i/>
          <w:sz w:val="24"/>
          <w:szCs w:val="24"/>
          <w:lang w:eastAsia="pl-PL"/>
        </w:rPr>
        <w:t>ż</w:t>
      </w:r>
      <w:r w:rsidRPr="00C417B5">
        <w:rPr>
          <w:rFonts w:asciiTheme="majorHAnsi" w:eastAsia="Times New Roman" w:hAnsiTheme="majorHAnsi" w:cs="Times New Roman"/>
          <w:i/>
          <w:sz w:val="24"/>
          <w:szCs w:val="24"/>
          <w:lang w:eastAsia="pl-PL"/>
        </w:rPr>
        <w:t>eli do</w:t>
      </w:r>
      <w:r w:rsidRPr="00C417B5">
        <w:rPr>
          <w:rFonts w:asciiTheme="majorHAnsi" w:eastAsia="Times New Roman" w:hAnsiTheme="majorHAnsi" w:cs="Agency FB"/>
          <w:i/>
          <w:sz w:val="24"/>
          <w:szCs w:val="24"/>
          <w:lang w:eastAsia="pl-PL"/>
        </w:rPr>
        <w:t>ł</w:t>
      </w:r>
      <w:r w:rsidRPr="00C417B5">
        <w:rPr>
          <w:rFonts w:asciiTheme="majorHAnsi" w:eastAsia="Times New Roman" w:hAnsiTheme="majorHAnsi" w:cs="Calibri"/>
          <w:i/>
          <w:sz w:val="24"/>
          <w:szCs w:val="24"/>
          <w:lang w:eastAsia="pl-PL"/>
        </w:rPr>
        <w:t>ą</w:t>
      </w:r>
      <w:r w:rsidRPr="00C417B5">
        <w:rPr>
          <w:rFonts w:asciiTheme="majorHAnsi" w:eastAsia="Times New Roman" w:hAnsiTheme="majorHAnsi" w:cs="Times New Roman"/>
          <w:i/>
          <w:sz w:val="24"/>
          <w:szCs w:val="24"/>
          <w:lang w:eastAsia="pl-PL"/>
        </w:rPr>
        <w:t>czane s</w:t>
      </w:r>
      <w:r w:rsidRPr="00C417B5">
        <w:rPr>
          <w:rFonts w:asciiTheme="majorHAnsi" w:eastAsia="Times New Roman" w:hAnsiTheme="majorHAnsi" w:cs="Calibri"/>
          <w:i/>
          <w:sz w:val="24"/>
          <w:szCs w:val="24"/>
          <w:lang w:eastAsia="pl-PL"/>
        </w:rPr>
        <w:t>ą</w:t>
      </w:r>
      <w:r w:rsidRPr="00C417B5">
        <w:rPr>
          <w:rFonts w:asciiTheme="majorHAnsi" w:eastAsia="Times New Roman" w:hAnsiTheme="majorHAnsi" w:cs="Times New Roman"/>
          <w:i/>
          <w:sz w:val="24"/>
          <w:szCs w:val="24"/>
          <w:lang w:eastAsia="pl-PL"/>
        </w:rPr>
        <w:t xml:space="preserve"> odpisy dokument</w:t>
      </w:r>
      <w:r w:rsidRPr="00C417B5">
        <w:rPr>
          <w:rFonts w:asciiTheme="majorHAnsi" w:eastAsia="Times New Roman" w:hAnsiTheme="majorHAnsi" w:cs="Agency FB"/>
          <w:i/>
          <w:sz w:val="24"/>
          <w:szCs w:val="24"/>
          <w:lang w:eastAsia="pl-PL"/>
        </w:rPr>
        <w:t>ó</w:t>
      </w:r>
      <w:r w:rsidRPr="00C417B5">
        <w:rPr>
          <w:rFonts w:asciiTheme="majorHAnsi" w:eastAsia="Times New Roman" w:hAnsiTheme="majorHAnsi" w:cs="Times New Roman"/>
          <w:i/>
          <w:sz w:val="24"/>
          <w:szCs w:val="24"/>
          <w:lang w:eastAsia="pl-PL"/>
        </w:rPr>
        <w:t>w lub ich kopie, to musz</w:t>
      </w:r>
      <w:r w:rsidRPr="00C417B5">
        <w:rPr>
          <w:rFonts w:asciiTheme="majorHAnsi" w:eastAsia="Times New Roman" w:hAnsiTheme="majorHAnsi" w:cs="Calibri"/>
          <w:i/>
          <w:sz w:val="24"/>
          <w:szCs w:val="24"/>
          <w:lang w:eastAsia="pl-PL"/>
        </w:rPr>
        <w:t>ą</w:t>
      </w:r>
      <w:r w:rsidRPr="00C417B5">
        <w:rPr>
          <w:rFonts w:asciiTheme="majorHAnsi" w:eastAsia="Times New Roman" w:hAnsiTheme="majorHAnsi" w:cs="Times New Roman"/>
          <w:i/>
          <w:sz w:val="24"/>
          <w:szCs w:val="24"/>
          <w:lang w:eastAsia="pl-PL"/>
        </w:rPr>
        <w:t xml:space="preserve"> by</w:t>
      </w:r>
      <w:r w:rsidRPr="00C417B5">
        <w:rPr>
          <w:rFonts w:asciiTheme="majorHAnsi" w:eastAsia="Times New Roman" w:hAnsiTheme="majorHAnsi" w:cs="Calibri"/>
          <w:i/>
          <w:sz w:val="24"/>
          <w:szCs w:val="24"/>
          <w:lang w:eastAsia="pl-PL"/>
        </w:rPr>
        <w:t>ć</w:t>
      </w:r>
      <w:r w:rsidRPr="00C417B5">
        <w:rPr>
          <w:rFonts w:asciiTheme="majorHAnsi" w:eastAsia="Times New Roman" w:hAnsiTheme="majorHAnsi" w:cs="Times New Roman"/>
          <w:i/>
          <w:sz w:val="24"/>
          <w:szCs w:val="24"/>
          <w:lang w:eastAsia="pl-PL"/>
        </w:rPr>
        <w:t xml:space="preserve"> one po</w:t>
      </w:r>
      <w:r w:rsidRPr="00C417B5">
        <w:rPr>
          <w:rFonts w:asciiTheme="majorHAnsi" w:eastAsia="Times New Roman" w:hAnsiTheme="majorHAnsi" w:cs="Calibri"/>
          <w:i/>
          <w:sz w:val="24"/>
          <w:szCs w:val="24"/>
          <w:lang w:eastAsia="pl-PL"/>
        </w:rPr>
        <w:t>ś</w:t>
      </w:r>
      <w:r w:rsidRPr="00C417B5">
        <w:rPr>
          <w:rFonts w:asciiTheme="majorHAnsi" w:eastAsia="Times New Roman" w:hAnsiTheme="majorHAnsi" w:cs="Times New Roman"/>
          <w:i/>
          <w:sz w:val="24"/>
          <w:szCs w:val="24"/>
          <w:lang w:eastAsia="pl-PL"/>
        </w:rPr>
        <w:t>wiadczone przez Wykonawc</w:t>
      </w:r>
      <w:r w:rsidRPr="00C417B5">
        <w:rPr>
          <w:rFonts w:asciiTheme="majorHAnsi" w:eastAsia="Times New Roman" w:hAnsiTheme="majorHAnsi" w:cs="Calibri"/>
          <w:i/>
          <w:sz w:val="24"/>
          <w:szCs w:val="24"/>
          <w:lang w:eastAsia="pl-PL"/>
        </w:rPr>
        <w:t>ę</w:t>
      </w:r>
      <w:r w:rsidRPr="00C417B5">
        <w:rPr>
          <w:rFonts w:asciiTheme="majorHAnsi" w:eastAsia="Times New Roman" w:hAnsiTheme="majorHAnsi" w:cs="Times New Roman"/>
          <w:i/>
          <w:sz w:val="24"/>
          <w:szCs w:val="24"/>
          <w:lang w:eastAsia="pl-PL"/>
        </w:rPr>
        <w:t xml:space="preserve"> za zgodno</w:t>
      </w:r>
      <w:r w:rsidRPr="00C417B5">
        <w:rPr>
          <w:rFonts w:asciiTheme="majorHAnsi" w:eastAsia="Times New Roman" w:hAnsiTheme="majorHAnsi" w:cs="Calibri"/>
          <w:i/>
          <w:sz w:val="24"/>
          <w:szCs w:val="24"/>
          <w:lang w:eastAsia="pl-PL"/>
        </w:rPr>
        <w:t>ść</w:t>
      </w:r>
      <w:r w:rsidRPr="00C417B5">
        <w:rPr>
          <w:rFonts w:asciiTheme="majorHAnsi" w:eastAsia="Times New Roman" w:hAnsiTheme="majorHAnsi" w:cs="Times New Roman"/>
          <w:i/>
          <w:sz w:val="24"/>
          <w:szCs w:val="24"/>
          <w:lang w:eastAsia="pl-PL"/>
        </w:rPr>
        <w:t xml:space="preserve"> z orygina</w:t>
      </w:r>
      <w:r w:rsidRPr="00C417B5">
        <w:rPr>
          <w:rFonts w:asciiTheme="majorHAnsi" w:eastAsia="Times New Roman" w:hAnsiTheme="majorHAnsi" w:cs="Agency FB"/>
          <w:i/>
          <w:sz w:val="24"/>
          <w:szCs w:val="24"/>
          <w:lang w:eastAsia="pl-PL"/>
        </w:rPr>
        <w:t>ł</w:t>
      </w:r>
      <w:r w:rsidRPr="00C417B5">
        <w:rPr>
          <w:rFonts w:asciiTheme="majorHAnsi" w:eastAsia="Times New Roman" w:hAnsiTheme="majorHAnsi" w:cs="Times New Roman"/>
          <w:i/>
          <w:sz w:val="24"/>
          <w:szCs w:val="24"/>
          <w:lang w:eastAsia="pl-PL"/>
        </w:rPr>
        <w:t>em.</w:t>
      </w: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br w:type="page"/>
      </w:r>
    </w:p>
    <w:p w:rsidR="00C417B5" w:rsidRPr="00C417B5" w:rsidRDefault="00C417B5" w:rsidP="00C417B5">
      <w:pPr>
        <w:spacing w:after="0" w:line="240" w:lineRule="auto"/>
        <w:jc w:val="both"/>
        <w:rPr>
          <w:rFonts w:asciiTheme="majorHAnsi" w:eastAsia="Times New Roman" w:hAnsiTheme="majorHAnsi" w:cs="Agency FB"/>
          <w:b/>
          <w:color w:val="70AD47" w:themeColor="accent6"/>
          <w:sz w:val="24"/>
          <w:szCs w:val="24"/>
          <w:lang w:eastAsia="pl-PL"/>
        </w:rPr>
      </w:pPr>
      <w:r w:rsidRPr="00C417B5">
        <w:rPr>
          <w:rFonts w:asciiTheme="majorHAnsi" w:eastAsia="Times New Roman" w:hAnsiTheme="majorHAnsi" w:cs="Agency FB"/>
          <w:color w:val="70AD47" w:themeColor="accent6"/>
          <w:sz w:val="24"/>
          <w:szCs w:val="24"/>
          <w:lang w:eastAsia="pl-PL"/>
        </w:rPr>
        <w:lastRenderedPageBreak/>
        <w:t>Załącznik nr 3a</w:t>
      </w:r>
      <w:r w:rsidRPr="00C417B5">
        <w:rPr>
          <w:rFonts w:asciiTheme="majorHAnsi" w:eastAsia="Times New Roman" w:hAnsiTheme="majorHAnsi" w:cs="Agency FB"/>
          <w:b/>
          <w:color w:val="70AD47" w:themeColor="accent6"/>
          <w:sz w:val="24"/>
          <w:szCs w:val="24"/>
          <w:lang w:eastAsia="pl-PL"/>
        </w:rPr>
        <w:t xml:space="preserve"> – Formularz cenowy</w:t>
      </w: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Oferujemy Wykonanie zamówienia w oparciu o wskazane niżej ceny części składowych zamówienia:</w:t>
      </w: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p>
    <w:tbl>
      <w:tblPr>
        <w:tblStyle w:val="Tabelasiatki3akcent61"/>
        <w:tblW w:w="0" w:type="auto"/>
        <w:tblLook w:val="04A0" w:firstRow="1" w:lastRow="0" w:firstColumn="1" w:lastColumn="0" w:noHBand="0" w:noVBand="1"/>
      </w:tblPr>
      <w:tblGrid>
        <w:gridCol w:w="899"/>
        <w:gridCol w:w="1692"/>
        <w:gridCol w:w="989"/>
        <w:gridCol w:w="1074"/>
        <w:gridCol w:w="1247"/>
        <w:gridCol w:w="956"/>
        <w:gridCol w:w="956"/>
        <w:gridCol w:w="1247"/>
      </w:tblGrid>
      <w:tr w:rsidR="00C417B5" w:rsidRPr="00C417B5" w:rsidTr="008B32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49" w:type="dxa"/>
          </w:tcPr>
          <w:p w:rsidR="00C417B5" w:rsidRPr="00C417B5" w:rsidRDefault="00C417B5" w:rsidP="00C417B5">
            <w:pPr>
              <w:rPr>
                <w:rFonts w:asciiTheme="majorHAnsi" w:hAnsiTheme="majorHAnsi" w:cs="Arial"/>
                <w:color w:val="92D050"/>
                <w:sz w:val="24"/>
                <w:szCs w:val="24"/>
              </w:rPr>
            </w:pPr>
            <w:r w:rsidRPr="00C417B5">
              <w:rPr>
                <w:rFonts w:asciiTheme="majorHAnsi" w:hAnsiTheme="majorHAnsi" w:cs="Arial"/>
                <w:color w:val="92D050"/>
                <w:sz w:val="24"/>
                <w:szCs w:val="24"/>
              </w:rPr>
              <w:t>LP.</w:t>
            </w:r>
          </w:p>
        </w:tc>
        <w:tc>
          <w:tcPr>
            <w:tcW w:w="1749" w:type="dxa"/>
          </w:tcPr>
          <w:p w:rsidR="00C417B5" w:rsidRPr="00C417B5" w:rsidRDefault="00C417B5" w:rsidP="00C417B5">
            <w:pP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92D050"/>
                <w:sz w:val="24"/>
                <w:szCs w:val="24"/>
              </w:rPr>
            </w:pPr>
            <w:r w:rsidRPr="00C417B5">
              <w:rPr>
                <w:rFonts w:asciiTheme="majorHAnsi" w:hAnsiTheme="majorHAnsi" w:cs="Arial"/>
                <w:color w:val="92D050"/>
                <w:sz w:val="24"/>
                <w:szCs w:val="24"/>
              </w:rPr>
              <w:t xml:space="preserve">Nazwa </w:t>
            </w:r>
          </w:p>
        </w:tc>
        <w:tc>
          <w:tcPr>
            <w:tcW w:w="1749" w:type="dxa"/>
          </w:tcPr>
          <w:p w:rsidR="00C417B5" w:rsidRPr="00C417B5" w:rsidRDefault="00C417B5" w:rsidP="00C417B5">
            <w:pP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92D050"/>
                <w:sz w:val="24"/>
                <w:szCs w:val="24"/>
              </w:rPr>
            </w:pPr>
            <w:r w:rsidRPr="00C417B5">
              <w:rPr>
                <w:rFonts w:asciiTheme="majorHAnsi" w:hAnsiTheme="majorHAnsi" w:cs="Arial"/>
                <w:color w:val="92D050"/>
                <w:sz w:val="24"/>
                <w:szCs w:val="24"/>
              </w:rPr>
              <w:t>Ilość</w:t>
            </w:r>
          </w:p>
        </w:tc>
        <w:tc>
          <w:tcPr>
            <w:tcW w:w="1749" w:type="dxa"/>
          </w:tcPr>
          <w:p w:rsidR="00C417B5" w:rsidRPr="00C417B5" w:rsidRDefault="00C417B5" w:rsidP="00C417B5">
            <w:pP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92D050"/>
                <w:sz w:val="24"/>
                <w:szCs w:val="24"/>
              </w:rPr>
            </w:pPr>
            <w:r w:rsidRPr="00C417B5">
              <w:rPr>
                <w:rFonts w:asciiTheme="majorHAnsi" w:hAnsiTheme="majorHAnsi" w:cs="Arial"/>
                <w:color w:val="92D050"/>
                <w:sz w:val="24"/>
                <w:szCs w:val="24"/>
              </w:rPr>
              <w:t>Cena jedn. Netto (zł)</w:t>
            </w:r>
          </w:p>
        </w:tc>
        <w:tc>
          <w:tcPr>
            <w:tcW w:w="1749" w:type="dxa"/>
          </w:tcPr>
          <w:p w:rsidR="00C417B5" w:rsidRPr="00C417B5" w:rsidRDefault="00C417B5" w:rsidP="00C417B5">
            <w:pP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92D050"/>
                <w:sz w:val="24"/>
                <w:szCs w:val="24"/>
              </w:rPr>
            </w:pPr>
            <w:r w:rsidRPr="00C417B5">
              <w:rPr>
                <w:rFonts w:asciiTheme="majorHAnsi" w:hAnsiTheme="majorHAnsi" w:cs="Arial"/>
                <w:color w:val="92D050"/>
                <w:sz w:val="24"/>
                <w:szCs w:val="24"/>
              </w:rPr>
              <w:t>Wartość netto (zł)</w:t>
            </w:r>
          </w:p>
        </w:tc>
        <w:tc>
          <w:tcPr>
            <w:tcW w:w="1749" w:type="dxa"/>
          </w:tcPr>
          <w:p w:rsidR="00C417B5" w:rsidRPr="00C417B5" w:rsidRDefault="00C417B5" w:rsidP="00C417B5">
            <w:pP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92D050"/>
                <w:sz w:val="24"/>
                <w:szCs w:val="24"/>
              </w:rPr>
            </w:pPr>
            <w:r w:rsidRPr="00C417B5">
              <w:rPr>
                <w:rFonts w:asciiTheme="majorHAnsi" w:hAnsiTheme="majorHAnsi" w:cs="Arial"/>
                <w:color w:val="92D050"/>
                <w:sz w:val="24"/>
                <w:szCs w:val="24"/>
              </w:rPr>
              <w:t>VAT (%)</w:t>
            </w:r>
          </w:p>
        </w:tc>
        <w:tc>
          <w:tcPr>
            <w:tcW w:w="1749" w:type="dxa"/>
          </w:tcPr>
          <w:p w:rsidR="00C417B5" w:rsidRPr="00C417B5" w:rsidRDefault="00C417B5" w:rsidP="00C417B5">
            <w:pP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92D050"/>
                <w:sz w:val="24"/>
                <w:szCs w:val="24"/>
              </w:rPr>
            </w:pPr>
            <w:r w:rsidRPr="00C417B5">
              <w:rPr>
                <w:rFonts w:asciiTheme="majorHAnsi" w:hAnsiTheme="majorHAnsi" w:cs="Arial"/>
                <w:color w:val="92D050"/>
                <w:sz w:val="24"/>
                <w:szCs w:val="24"/>
              </w:rPr>
              <w:t>VAT (zł)</w:t>
            </w:r>
          </w:p>
        </w:tc>
        <w:tc>
          <w:tcPr>
            <w:tcW w:w="1749" w:type="dxa"/>
          </w:tcPr>
          <w:p w:rsidR="00C417B5" w:rsidRPr="00C417B5" w:rsidRDefault="00C417B5" w:rsidP="00C417B5">
            <w:pPr>
              <w:cnfStyle w:val="100000000000" w:firstRow="1" w:lastRow="0" w:firstColumn="0" w:lastColumn="0" w:oddVBand="0" w:evenVBand="0" w:oddHBand="0" w:evenHBand="0" w:firstRowFirstColumn="0" w:firstRowLastColumn="0" w:lastRowFirstColumn="0" w:lastRowLastColumn="0"/>
              <w:rPr>
                <w:rFonts w:asciiTheme="majorHAnsi" w:hAnsiTheme="majorHAnsi" w:cs="Arial"/>
                <w:color w:val="92D050"/>
                <w:sz w:val="24"/>
                <w:szCs w:val="24"/>
              </w:rPr>
            </w:pPr>
            <w:r w:rsidRPr="00C417B5">
              <w:rPr>
                <w:rFonts w:asciiTheme="majorHAnsi" w:hAnsiTheme="majorHAnsi" w:cs="Arial"/>
                <w:color w:val="92D050"/>
                <w:sz w:val="24"/>
                <w:szCs w:val="24"/>
              </w:rPr>
              <w:t>Wartość brutto (zł)</w:t>
            </w: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rsidR="00C417B5" w:rsidRPr="00C417B5" w:rsidRDefault="00C417B5" w:rsidP="00C417B5">
            <w:pPr>
              <w:jc w:val="both"/>
              <w:rPr>
                <w:rFonts w:asciiTheme="majorHAnsi" w:hAnsiTheme="majorHAnsi" w:cs="Arial"/>
                <w:sz w:val="24"/>
                <w:szCs w:val="24"/>
              </w:rPr>
            </w:pPr>
            <w:r w:rsidRPr="00C417B5">
              <w:rPr>
                <w:rFonts w:asciiTheme="majorHAnsi" w:hAnsiTheme="majorHAnsi" w:cs="Arial"/>
                <w:sz w:val="24"/>
                <w:szCs w:val="24"/>
              </w:rPr>
              <w:t>1.</w:t>
            </w: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System ZSI</w:t>
            </w: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749" w:type="dxa"/>
          </w:tcPr>
          <w:p w:rsidR="00C417B5" w:rsidRPr="00C417B5" w:rsidRDefault="00C417B5" w:rsidP="00C417B5">
            <w:pPr>
              <w:jc w:val="both"/>
              <w:rPr>
                <w:rFonts w:asciiTheme="majorHAnsi" w:hAnsiTheme="majorHAnsi" w:cs="Arial"/>
                <w:sz w:val="24"/>
                <w:szCs w:val="24"/>
              </w:rPr>
            </w:pPr>
            <w:r w:rsidRPr="00C417B5">
              <w:rPr>
                <w:rFonts w:asciiTheme="majorHAnsi" w:hAnsiTheme="majorHAnsi" w:cs="Arial"/>
                <w:sz w:val="24"/>
                <w:szCs w:val="24"/>
              </w:rPr>
              <w:t>2.</w:t>
            </w: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Licencja na bazę danych</w:t>
            </w: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rsidR="00C417B5" w:rsidRPr="00C417B5" w:rsidRDefault="00C417B5" w:rsidP="00C417B5">
            <w:pPr>
              <w:jc w:val="both"/>
              <w:rPr>
                <w:rFonts w:asciiTheme="majorHAnsi" w:hAnsiTheme="majorHAnsi" w:cs="Arial"/>
                <w:sz w:val="24"/>
                <w:szCs w:val="24"/>
              </w:rPr>
            </w:pPr>
            <w:r w:rsidRPr="00C417B5">
              <w:rPr>
                <w:rFonts w:asciiTheme="majorHAnsi" w:hAnsiTheme="majorHAnsi" w:cs="Arial"/>
                <w:sz w:val="24"/>
                <w:szCs w:val="24"/>
              </w:rPr>
              <w:t>3.</w:t>
            </w: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Serwer</w:t>
            </w: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1</w:t>
            </w: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749" w:type="dxa"/>
          </w:tcPr>
          <w:p w:rsidR="00C417B5" w:rsidRPr="00C417B5" w:rsidRDefault="00C417B5" w:rsidP="00C417B5">
            <w:pPr>
              <w:jc w:val="both"/>
              <w:rPr>
                <w:rFonts w:asciiTheme="majorHAnsi" w:hAnsiTheme="majorHAnsi" w:cs="Arial"/>
                <w:sz w:val="24"/>
                <w:szCs w:val="24"/>
              </w:rPr>
            </w:pPr>
            <w:r w:rsidRPr="00C417B5">
              <w:rPr>
                <w:rFonts w:asciiTheme="majorHAnsi" w:hAnsiTheme="majorHAnsi" w:cs="Arial"/>
                <w:sz w:val="24"/>
                <w:szCs w:val="24"/>
              </w:rPr>
              <w:t>4.</w:t>
            </w: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Komputer PC</w:t>
            </w: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11</w:t>
            </w: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rsidR="00C417B5" w:rsidRPr="00C417B5" w:rsidRDefault="00C417B5" w:rsidP="00C417B5">
            <w:pPr>
              <w:jc w:val="both"/>
              <w:rPr>
                <w:rFonts w:asciiTheme="majorHAnsi" w:hAnsiTheme="majorHAnsi" w:cs="Arial"/>
                <w:sz w:val="24"/>
                <w:szCs w:val="24"/>
              </w:rPr>
            </w:pPr>
            <w:r w:rsidRPr="00C417B5">
              <w:rPr>
                <w:rFonts w:asciiTheme="majorHAnsi" w:hAnsiTheme="majorHAnsi" w:cs="Arial"/>
                <w:sz w:val="24"/>
                <w:szCs w:val="24"/>
              </w:rPr>
              <w:t>5.</w:t>
            </w: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Drukarka –Typ1</w:t>
            </w: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4</w:t>
            </w: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749" w:type="dxa"/>
          </w:tcPr>
          <w:p w:rsidR="00C417B5" w:rsidRPr="00C417B5" w:rsidRDefault="00C417B5" w:rsidP="00C417B5">
            <w:pPr>
              <w:jc w:val="both"/>
              <w:rPr>
                <w:rFonts w:asciiTheme="majorHAnsi" w:hAnsiTheme="majorHAnsi" w:cs="Arial"/>
                <w:sz w:val="24"/>
                <w:szCs w:val="24"/>
              </w:rPr>
            </w:pPr>
            <w:r w:rsidRPr="00C417B5">
              <w:rPr>
                <w:rFonts w:asciiTheme="majorHAnsi" w:hAnsiTheme="majorHAnsi" w:cs="Arial"/>
                <w:sz w:val="24"/>
                <w:szCs w:val="24"/>
              </w:rPr>
              <w:t>6.</w:t>
            </w: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Drukarka-Typ2</w:t>
            </w: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1</w:t>
            </w: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rsidR="00C417B5" w:rsidRPr="00C417B5" w:rsidRDefault="00C417B5" w:rsidP="00C417B5">
            <w:pPr>
              <w:jc w:val="both"/>
              <w:rPr>
                <w:rFonts w:asciiTheme="majorHAnsi" w:hAnsiTheme="majorHAnsi" w:cs="Arial"/>
                <w:sz w:val="24"/>
                <w:szCs w:val="24"/>
              </w:rPr>
            </w:pPr>
            <w:r w:rsidRPr="00C417B5">
              <w:rPr>
                <w:rFonts w:asciiTheme="majorHAnsi" w:hAnsiTheme="majorHAnsi" w:cs="Arial"/>
                <w:sz w:val="24"/>
                <w:szCs w:val="24"/>
              </w:rPr>
              <w:t>7.</w:t>
            </w: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Urządzenie wielofunkcyjne – Typ1</w:t>
            </w: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1</w:t>
            </w: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749" w:type="dxa"/>
          </w:tcPr>
          <w:p w:rsidR="00C417B5" w:rsidRPr="00C417B5" w:rsidRDefault="00C417B5" w:rsidP="00C417B5">
            <w:pPr>
              <w:jc w:val="both"/>
              <w:rPr>
                <w:rFonts w:asciiTheme="majorHAnsi" w:hAnsiTheme="majorHAnsi" w:cs="Arial"/>
                <w:sz w:val="24"/>
                <w:szCs w:val="24"/>
              </w:rPr>
            </w:pPr>
            <w:r w:rsidRPr="00C417B5">
              <w:rPr>
                <w:rFonts w:asciiTheme="majorHAnsi" w:hAnsiTheme="majorHAnsi" w:cs="Arial"/>
                <w:sz w:val="24"/>
                <w:szCs w:val="24"/>
              </w:rPr>
              <w:t>8.</w:t>
            </w: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Urządzenie wielofunkcyjne – Typ2</w:t>
            </w: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1</w:t>
            </w: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r>
      <w:tr w:rsidR="00C417B5" w:rsidRPr="00C417B5" w:rsidTr="008B3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rsidR="00C417B5" w:rsidRPr="00C417B5" w:rsidRDefault="00C417B5" w:rsidP="00C417B5">
            <w:pPr>
              <w:jc w:val="both"/>
              <w:rPr>
                <w:rFonts w:asciiTheme="majorHAnsi" w:hAnsiTheme="majorHAnsi" w:cs="Arial"/>
                <w:sz w:val="24"/>
                <w:szCs w:val="24"/>
              </w:rPr>
            </w:pPr>
            <w:r w:rsidRPr="00C417B5">
              <w:rPr>
                <w:rFonts w:asciiTheme="majorHAnsi" w:hAnsiTheme="majorHAnsi" w:cs="Arial"/>
                <w:sz w:val="24"/>
                <w:szCs w:val="24"/>
              </w:rPr>
              <w:t>9.</w:t>
            </w: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 xml:space="preserve">Urządzenie sieciowe </w:t>
            </w: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3</w:t>
            </w: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4"/>
                <w:szCs w:val="24"/>
              </w:rPr>
            </w:pPr>
          </w:p>
        </w:tc>
      </w:tr>
      <w:tr w:rsidR="00C417B5" w:rsidRPr="00C417B5" w:rsidTr="008B3273">
        <w:tc>
          <w:tcPr>
            <w:cnfStyle w:val="001000000000" w:firstRow="0" w:lastRow="0" w:firstColumn="1" w:lastColumn="0" w:oddVBand="0" w:evenVBand="0" w:oddHBand="0" w:evenHBand="0" w:firstRowFirstColumn="0" w:firstRowLastColumn="0" w:lastRowFirstColumn="0" w:lastRowLastColumn="0"/>
            <w:tcW w:w="1749" w:type="dxa"/>
          </w:tcPr>
          <w:p w:rsidR="00C417B5" w:rsidRPr="00C417B5" w:rsidRDefault="00C417B5" w:rsidP="00C417B5">
            <w:pPr>
              <w:jc w:val="both"/>
              <w:rPr>
                <w:rFonts w:asciiTheme="majorHAnsi" w:hAnsiTheme="majorHAnsi" w:cs="Arial"/>
                <w:sz w:val="24"/>
                <w:szCs w:val="24"/>
              </w:rPr>
            </w:pPr>
            <w:r w:rsidRPr="00C417B5">
              <w:rPr>
                <w:rFonts w:asciiTheme="majorHAnsi" w:hAnsiTheme="majorHAnsi" w:cs="Arial"/>
                <w:sz w:val="24"/>
                <w:szCs w:val="24"/>
              </w:rPr>
              <w:t>10.</w:t>
            </w: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Serwerowy system operacyjny</w:t>
            </w: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r w:rsidRPr="00C417B5">
              <w:rPr>
                <w:rFonts w:asciiTheme="majorHAnsi" w:hAnsiTheme="majorHAnsi" w:cs="Arial"/>
                <w:sz w:val="24"/>
                <w:szCs w:val="24"/>
              </w:rPr>
              <w:t>1</w:t>
            </w: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c>
          <w:tcPr>
            <w:tcW w:w="1749" w:type="dxa"/>
          </w:tcPr>
          <w:p w:rsidR="00C417B5" w:rsidRPr="00C417B5" w:rsidRDefault="00C417B5" w:rsidP="00C417B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4"/>
                <w:szCs w:val="24"/>
              </w:rPr>
            </w:pPr>
          </w:p>
        </w:tc>
      </w:tr>
    </w:tbl>
    <w:p w:rsidR="00C417B5" w:rsidRPr="00C417B5" w:rsidRDefault="00C417B5" w:rsidP="00C417B5">
      <w:pPr>
        <w:spacing w:after="0" w:line="240" w:lineRule="auto"/>
        <w:jc w:val="both"/>
        <w:rPr>
          <w:rFonts w:asciiTheme="majorHAnsi" w:eastAsia="Times New Roman" w:hAnsiTheme="majorHAnsi" w:cs="Arial"/>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r w:rsidRPr="00C417B5">
        <w:rPr>
          <w:rFonts w:asciiTheme="majorHAnsi" w:eastAsia="Times New Roman" w:hAnsiTheme="majorHAnsi" w:cs="Arial"/>
          <w:color w:val="70AD47" w:themeColor="accent6"/>
          <w:sz w:val="24"/>
          <w:szCs w:val="24"/>
          <w:lang w:eastAsia="pl-PL"/>
        </w:rPr>
        <w:t>Wykonawca podaje cenę za system ZSI zawierającą wszelkie koszty związane z wdrożeniem systemu, analizą przedwdrożeniową, migracją danych, szkoleniem pracowników etc.</w:t>
      </w: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r w:rsidRPr="00C417B5">
        <w:rPr>
          <w:rFonts w:asciiTheme="majorHAnsi" w:eastAsia="Times New Roman" w:hAnsiTheme="majorHAnsi" w:cs="Arial"/>
          <w:color w:val="70AD47" w:themeColor="accent6"/>
          <w:sz w:val="24"/>
          <w:szCs w:val="24"/>
          <w:lang w:eastAsia="pl-PL"/>
        </w:rPr>
        <w:lastRenderedPageBreak/>
        <w:t>Zał</w:t>
      </w:r>
      <w:r w:rsidRPr="00C417B5">
        <w:rPr>
          <w:rFonts w:asciiTheme="majorHAnsi" w:eastAsia="Times New Roman" w:hAnsiTheme="majorHAnsi" w:cs="Calibri"/>
          <w:color w:val="70AD47" w:themeColor="accent6"/>
          <w:sz w:val="24"/>
          <w:szCs w:val="24"/>
          <w:lang w:eastAsia="pl-PL"/>
        </w:rPr>
        <w:t>ą</w:t>
      </w:r>
      <w:r w:rsidRPr="00C417B5">
        <w:rPr>
          <w:rFonts w:asciiTheme="majorHAnsi" w:eastAsia="Times New Roman" w:hAnsiTheme="majorHAnsi" w:cs="Arial"/>
          <w:color w:val="70AD47" w:themeColor="accent6"/>
          <w:sz w:val="24"/>
          <w:szCs w:val="24"/>
          <w:lang w:eastAsia="pl-PL"/>
        </w:rPr>
        <w:t xml:space="preserve">cznik nr 4 </w:t>
      </w:r>
      <w:r w:rsidRPr="00C417B5">
        <w:rPr>
          <w:rFonts w:asciiTheme="majorHAnsi" w:eastAsia="Times New Roman" w:hAnsiTheme="majorHAnsi" w:cs="Agency FB"/>
          <w:color w:val="70AD47" w:themeColor="accent6"/>
          <w:sz w:val="24"/>
          <w:szCs w:val="24"/>
          <w:lang w:eastAsia="pl-PL"/>
        </w:rPr>
        <w:t>–</w:t>
      </w:r>
      <w:r w:rsidRPr="00C417B5">
        <w:rPr>
          <w:rFonts w:asciiTheme="majorHAnsi" w:eastAsia="Times New Roman" w:hAnsiTheme="majorHAnsi" w:cs="Arial"/>
          <w:color w:val="70AD47" w:themeColor="accent6"/>
          <w:sz w:val="24"/>
          <w:szCs w:val="24"/>
          <w:lang w:eastAsia="pl-PL"/>
        </w:rPr>
        <w:t xml:space="preserve"> </w:t>
      </w:r>
      <w:r w:rsidRPr="00C417B5">
        <w:rPr>
          <w:rFonts w:asciiTheme="majorHAnsi" w:eastAsia="Times New Roman" w:hAnsiTheme="majorHAnsi" w:cs="Arial"/>
          <w:b/>
          <w:color w:val="70AD47" w:themeColor="accent6"/>
          <w:sz w:val="24"/>
          <w:szCs w:val="24"/>
          <w:lang w:eastAsia="pl-PL"/>
        </w:rPr>
        <w:t>O</w:t>
      </w:r>
      <w:r w:rsidRPr="00C417B5">
        <w:rPr>
          <w:rFonts w:asciiTheme="majorHAnsi" w:eastAsia="Times New Roman" w:hAnsiTheme="majorHAnsi" w:cs="Calibri"/>
          <w:b/>
          <w:color w:val="70AD47" w:themeColor="accent6"/>
          <w:sz w:val="24"/>
          <w:szCs w:val="24"/>
          <w:lang w:eastAsia="pl-PL"/>
        </w:rPr>
        <w:t>ś</w:t>
      </w:r>
      <w:r w:rsidRPr="00C417B5">
        <w:rPr>
          <w:rFonts w:asciiTheme="majorHAnsi" w:eastAsia="Times New Roman" w:hAnsiTheme="majorHAnsi" w:cs="Arial"/>
          <w:b/>
          <w:color w:val="70AD47" w:themeColor="accent6"/>
          <w:sz w:val="24"/>
          <w:szCs w:val="24"/>
          <w:lang w:eastAsia="pl-PL"/>
        </w:rPr>
        <w:t>wiadczenie o spe</w:t>
      </w:r>
      <w:r w:rsidRPr="00C417B5">
        <w:rPr>
          <w:rFonts w:asciiTheme="majorHAnsi" w:eastAsia="Times New Roman" w:hAnsiTheme="majorHAnsi" w:cs="Agency FB"/>
          <w:b/>
          <w:color w:val="70AD47" w:themeColor="accent6"/>
          <w:sz w:val="24"/>
          <w:szCs w:val="24"/>
          <w:lang w:eastAsia="pl-PL"/>
        </w:rPr>
        <w:t>ł</w:t>
      </w:r>
      <w:r w:rsidRPr="00C417B5">
        <w:rPr>
          <w:rFonts w:asciiTheme="majorHAnsi" w:eastAsia="Times New Roman" w:hAnsiTheme="majorHAnsi" w:cs="Arial"/>
          <w:b/>
          <w:color w:val="70AD47" w:themeColor="accent6"/>
          <w:sz w:val="24"/>
          <w:szCs w:val="24"/>
          <w:lang w:eastAsia="pl-PL"/>
        </w:rPr>
        <w:t>nianiu warunków dotycz</w:t>
      </w:r>
      <w:r w:rsidRPr="00C417B5">
        <w:rPr>
          <w:rFonts w:asciiTheme="majorHAnsi" w:eastAsia="Times New Roman" w:hAnsiTheme="majorHAnsi" w:cs="Calibri"/>
          <w:b/>
          <w:color w:val="70AD47" w:themeColor="accent6"/>
          <w:sz w:val="24"/>
          <w:szCs w:val="24"/>
          <w:lang w:eastAsia="pl-PL"/>
        </w:rPr>
        <w:t>ą</w:t>
      </w:r>
      <w:r w:rsidRPr="00C417B5">
        <w:rPr>
          <w:rFonts w:asciiTheme="majorHAnsi" w:eastAsia="Times New Roman" w:hAnsiTheme="majorHAnsi" w:cs="Arial"/>
          <w:b/>
          <w:color w:val="70AD47" w:themeColor="accent6"/>
          <w:sz w:val="24"/>
          <w:szCs w:val="24"/>
          <w:lang w:eastAsia="pl-PL"/>
        </w:rPr>
        <w:t>cych udzia</w:t>
      </w:r>
      <w:r w:rsidRPr="00C417B5">
        <w:rPr>
          <w:rFonts w:asciiTheme="majorHAnsi" w:eastAsia="Times New Roman" w:hAnsiTheme="majorHAnsi" w:cs="Agency FB"/>
          <w:b/>
          <w:color w:val="70AD47" w:themeColor="accent6"/>
          <w:sz w:val="24"/>
          <w:szCs w:val="24"/>
          <w:lang w:eastAsia="pl-PL"/>
        </w:rPr>
        <w:t>ł</w:t>
      </w:r>
      <w:r w:rsidRPr="00C417B5">
        <w:rPr>
          <w:rFonts w:asciiTheme="majorHAnsi" w:eastAsia="Times New Roman" w:hAnsiTheme="majorHAnsi" w:cs="Arial"/>
          <w:b/>
          <w:color w:val="70AD47" w:themeColor="accent6"/>
          <w:sz w:val="24"/>
          <w:szCs w:val="24"/>
          <w:lang w:eastAsia="pl-PL"/>
        </w:rPr>
        <w:t>u w przedmiotowym post</w:t>
      </w:r>
      <w:r w:rsidRPr="00C417B5">
        <w:rPr>
          <w:rFonts w:asciiTheme="majorHAnsi" w:eastAsia="Times New Roman" w:hAnsiTheme="majorHAnsi" w:cs="Calibri"/>
          <w:b/>
          <w:color w:val="70AD47" w:themeColor="accent6"/>
          <w:sz w:val="24"/>
          <w:szCs w:val="24"/>
          <w:lang w:eastAsia="pl-PL"/>
        </w:rPr>
        <w:t>ę</w:t>
      </w:r>
      <w:r w:rsidRPr="00C417B5">
        <w:rPr>
          <w:rFonts w:asciiTheme="majorHAnsi" w:eastAsia="Times New Roman" w:hAnsiTheme="majorHAnsi" w:cs="Arial"/>
          <w:b/>
          <w:color w:val="70AD47" w:themeColor="accent6"/>
          <w:sz w:val="24"/>
          <w:szCs w:val="24"/>
          <w:lang w:eastAsia="pl-PL"/>
        </w:rPr>
        <w:t>powaniu o zakresie zgodnym z art. 22 ust. 1 ustawy Prawo zam</w:t>
      </w:r>
      <w:r w:rsidRPr="00C417B5">
        <w:rPr>
          <w:rFonts w:asciiTheme="majorHAnsi" w:eastAsia="Times New Roman" w:hAnsiTheme="majorHAnsi" w:cs="Agency FB"/>
          <w:b/>
          <w:color w:val="70AD47" w:themeColor="accent6"/>
          <w:sz w:val="24"/>
          <w:szCs w:val="24"/>
          <w:lang w:eastAsia="pl-PL"/>
        </w:rPr>
        <w:t>ó</w:t>
      </w:r>
      <w:r w:rsidRPr="00C417B5">
        <w:rPr>
          <w:rFonts w:asciiTheme="majorHAnsi" w:eastAsia="Times New Roman" w:hAnsiTheme="majorHAnsi" w:cs="Arial"/>
          <w:b/>
          <w:color w:val="70AD47" w:themeColor="accent6"/>
          <w:sz w:val="24"/>
          <w:szCs w:val="24"/>
          <w:lang w:eastAsia="pl-PL"/>
        </w:rPr>
        <w:t>wie</w:t>
      </w:r>
      <w:r w:rsidRPr="00C417B5">
        <w:rPr>
          <w:rFonts w:asciiTheme="majorHAnsi" w:eastAsia="Times New Roman" w:hAnsiTheme="majorHAnsi" w:cs="Calibri"/>
          <w:b/>
          <w:color w:val="70AD47" w:themeColor="accent6"/>
          <w:sz w:val="24"/>
          <w:szCs w:val="24"/>
          <w:lang w:eastAsia="pl-PL"/>
        </w:rPr>
        <w:t>ń</w:t>
      </w:r>
      <w:r w:rsidRPr="00C417B5">
        <w:rPr>
          <w:rFonts w:asciiTheme="majorHAnsi" w:eastAsia="Times New Roman" w:hAnsiTheme="majorHAnsi" w:cs="Arial"/>
          <w:b/>
          <w:color w:val="70AD47" w:themeColor="accent6"/>
          <w:sz w:val="24"/>
          <w:szCs w:val="24"/>
          <w:lang w:eastAsia="pl-PL"/>
        </w:rPr>
        <w:t xml:space="preserve"> publicznych.</w:t>
      </w: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w:t>
      </w:r>
    </w:p>
    <w:p w:rsidR="00C417B5" w:rsidRPr="00C417B5" w:rsidRDefault="00C417B5" w:rsidP="00C417B5">
      <w:pPr>
        <w:spacing w:after="0" w:line="240" w:lineRule="auto"/>
        <w:jc w:val="both"/>
        <w:rPr>
          <w:rFonts w:asciiTheme="majorHAnsi" w:eastAsia="Times New Roman" w:hAnsiTheme="majorHAnsi" w:cs="Arial"/>
          <w:snapToGrid w:val="0"/>
          <w:sz w:val="24"/>
          <w:szCs w:val="24"/>
          <w:u w:val="single"/>
          <w:lang w:eastAsia="pl-PL"/>
        </w:rPr>
      </w:pPr>
      <w:r w:rsidRPr="00C417B5">
        <w:rPr>
          <w:rFonts w:asciiTheme="majorHAnsi" w:eastAsia="Times New Roman" w:hAnsiTheme="majorHAnsi" w:cs="Arial"/>
          <w:snapToGrid w:val="0"/>
          <w:sz w:val="24"/>
          <w:szCs w:val="24"/>
          <w:u w:val="single"/>
          <w:lang w:eastAsia="pl-PL"/>
        </w:rPr>
        <w:t>(piecz</w:t>
      </w:r>
      <w:r w:rsidRPr="00C417B5">
        <w:rPr>
          <w:rFonts w:asciiTheme="majorHAnsi" w:eastAsia="Times New Roman" w:hAnsiTheme="majorHAnsi" w:cs="Calibri"/>
          <w:snapToGrid w:val="0"/>
          <w:sz w:val="24"/>
          <w:szCs w:val="24"/>
          <w:u w:val="single"/>
          <w:lang w:eastAsia="pl-PL"/>
        </w:rPr>
        <w:t>ęć</w:t>
      </w:r>
      <w:r w:rsidRPr="00C417B5">
        <w:rPr>
          <w:rFonts w:asciiTheme="majorHAnsi" w:eastAsia="Times New Roman" w:hAnsiTheme="majorHAnsi" w:cs="Arial"/>
          <w:snapToGrid w:val="0"/>
          <w:sz w:val="24"/>
          <w:szCs w:val="24"/>
          <w:u w:val="single"/>
          <w:lang w:eastAsia="pl-PL"/>
        </w:rPr>
        <w:t xml:space="preserve"> Wykonawcy)</w:t>
      </w:r>
    </w:p>
    <w:p w:rsidR="00C417B5" w:rsidRPr="00C417B5" w:rsidRDefault="00C417B5" w:rsidP="00C417B5">
      <w:pPr>
        <w:keepNext/>
        <w:spacing w:after="0" w:line="240" w:lineRule="auto"/>
        <w:jc w:val="both"/>
        <w:outlineLvl w:val="1"/>
        <w:rPr>
          <w:rFonts w:asciiTheme="majorHAnsi" w:eastAsia="Times New Roman" w:hAnsiTheme="majorHAnsi" w:cs="Arial"/>
          <w:sz w:val="24"/>
          <w:szCs w:val="24"/>
          <w:u w:val="single"/>
          <w:lang w:eastAsia="pl-PL"/>
        </w:rPr>
      </w:pPr>
    </w:p>
    <w:p w:rsidR="00C417B5" w:rsidRPr="00C417B5" w:rsidRDefault="00C417B5" w:rsidP="00C417B5">
      <w:pPr>
        <w:keepNext/>
        <w:spacing w:after="0" w:line="240" w:lineRule="auto"/>
        <w:jc w:val="both"/>
        <w:outlineLvl w:val="1"/>
        <w:rPr>
          <w:rFonts w:asciiTheme="majorHAnsi" w:eastAsia="Times New Roman" w:hAnsiTheme="majorHAnsi" w:cs="Arial"/>
          <w:sz w:val="24"/>
          <w:szCs w:val="24"/>
          <w:u w:val="single"/>
          <w:lang w:eastAsia="pl-PL"/>
        </w:rPr>
      </w:pPr>
    </w:p>
    <w:p w:rsidR="00C417B5" w:rsidRPr="00C417B5" w:rsidRDefault="00C417B5" w:rsidP="00C417B5">
      <w:pPr>
        <w:keepNext/>
        <w:spacing w:after="0" w:line="240" w:lineRule="auto"/>
        <w:jc w:val="both"/>
        <w:outlineLvl w:val="1"/>
        <w:rPr>
          <w:rFonts w:asciiTheme="majorHAnsi" w:eastAsia="Times New Roman" w:hAnsiTheme="majorHAnsi" w:cs="Arial"/>
          <w:sz w:val="24"/>
          <w:szCs w:val="24"/>
          <w:u w:val="single"/>
          <w:lang w:eastAsia="pl-PL"/>
        </w:rPr>
      </w:pPr>
    </w:p>
    <w:p w:rsidR="00C417B5" w:rsidRPr="00C417B5" w:rsidRDefault="00C417B5" w:rsidP="00C417B5">
      <w:pPr>
        <w:keepNext/>
        <w:spacing w:after="0" w:line="240" w:lineRule="auto"/>
        <w:jc w:val="both"/>
        <w:outlineLvl w:val="1"/>
        <w:rPr>
          <w:rFonts w:asciiTheme="majorHAnsi" w:eastAsia="Times New Roman" w:hAnsiTheme="majorHAnsi" w:cs="Arial"/>
          <w:sz w:val="24"/>
          <w:szCs w:val="24"/>
          <w:u w:val="single"/>
          <w:lang w:eastAsia="pl-PL"/>
        </w:rPr>
      </w:pPr>
    </w:p>
    <w:p w:rsidR="00C417B5" w:rsidRPr="00C417B5" w:rsidRDefault="00C417B5" w:rsidP="00C417B5">
      <w:pPr>
        <w:keepNext/>
        <w:spacing w:after="0" w:line="240" w:lineRule="auto"/>
        <w:jc w:val="both"/>
        <w:outlineLvl w:val="1"/>
        <w:rPr>
          <w:rFonts w:asciiTheme="majorHAnsi" w:eastAsia="Times New Roman" w:hAnsiTheme="majorHAnsi" w:cs="Arial"/>
          <w:snapToGrid w:val="0"/>
          <w:sz w:val="24"/>
          <w:szCs w:val="24"/>
          <w:u w:val="single"/>
          <w:lang w:eastAsia="pl-PL"/>
        </w:rPr>
      </w:pPr>
      <w:r w:rsidRPr="00C417B5">
        <w:rPr>
          <w:rFonts w:asciiTheme="majorHAnsi" w:eastAsia="Times New Roman" w:hAnsiTheme="majorHAnsi" w:cs="Arial"/>
          <w:snapToGrid w:val="0"/>
          <w:sz w:val="24"/>
          <w:szCs w:val="24"/>
          <w:u w:val="single"/>
          <w:lang w:eastAsia="pl-PL"/>
        </w:rPr>
        <w:t>O</w:t>
      </w:r>
      <w:r w:rsidRPr="00C417B5">
        <w:rPr>
          <w:rFonts w:asciiTheme="majorHAnsi" w:eastAsia="Times New Roman" w:hAnsiTheme="majorHAnsi" w:cs="Calibri"/>
          <w:snapToGrid w:val="0"/>
          <w:sz w:val="24"/>
          <w:szCs w:val="24"/>
          <w:u w:val="single"/>
          <w:lang w:eastAsia="pl-PL"/>
        </w:rPr>
        <w:t>ś</w:t>
      </w:r>
      <w:r w:rsidRPr="00C417B5">
        <w:rPr>
          <w:rFonts w:asciiTheme="majorHAnsi" w:eastAsia="Times New Roman" w:hAnsiTheme="majorHAnsi" w:cs="Arial"/>
          <w:snapToGrid w:val="0"/>
          <w:sz w:val="24"/>
          <w:szCs w:val="24"/>
          <w:u w:val="single"/>
          <w:lang w:eastAsia="pl-PL"/>
        </w:rPr>
        <w:t>wiadczenie o spe</w:t>
      </w:r>
      <w:r w:rsidRPr="00C417B5">
        <w:rPr>
          <w:rFonts w:asciiTheme="majorHAnsi" w:eastAsia="Times New Roman" w:hAnsiTheme="majorHAnsi" w:cs="Agency FB"/>
          <w:snapToGrid w:val="0"/>
          <w:sz w:val="24"/>
          <w:szCs w:val="24"/>
          <w:u w:val="single"/>
          <w:lang w:eastAsia="pl-PL"/>
        </w:rPr>
        <w:t>ł</w:t>
      </w:r>
      <w:r w:rsidRPr="00C417B5">
        <w:rPr>
          <w:rFonts w:asciiTheme="majorHAnsi" w:eastAsia="Times New Roman" w:hAnsiTheme="majorHAnsi" w:cs="Arial"/>
          <w:snapToGrid w:val="0"/>
          <w:sz w:val="24"/>
          <w:szCs w:val="24"/>
          <w:u w:val="single"/>
          <w:lang w:eastAsia="pl-PL"/>
        </w:rPr>
        <w:t>nianiu warunk</w:t>
      </w:r>
      <w:r w:rsidRPr="00C417B5">
        <w:rPr>
          <w:rFonts w:asciiTheme="majorHAnsi" w:eastAsia="Times New Roman" w:hAnsiTheme="majorHAnsi" w:cs="Agency FB"/>
          <w:snapToGrid w:val="0"/>
          <w:sz w:val="24"/>
          <w:szCs w:val="24"/>
          <w:u w:val="single"/>
          <w:lang w:eastAsia="pl-PL"/>
        </w:rPr>
        <w:t>ó</w:t>
      </w:r>
      <w:r w:rsidRPr="00C417B5">
        <w:rPr>
          <w:rFonts w:asciiTheme="majorHAnsi" w:eastAsia="Times New Roman" w:hAnsiTheme="majorHAnsi" w:cs="Arial"/>
          <w:snapToGrid w:val="0"/>
          <w:sz w:val="24"/>
          <w:szCs w:val="24"/>
          <w:u w:val="single"/>
          <w:lang w:eastAsia="pl-PL"/>
        </w:rPr>
        <w:t>w dotycz</w:t>
      </w:r>
      <w:r w:rsidRPr="00C417B5">
        <w:rPr>
          <w:rFonts w:asciiTheme="majorHAnsi" w:eastAsia="Times New Roman" w:hAnsiTheme="majorHAnsi" w:cs="Calibri"/>
          <w:snapToGrid w:val="0"/>
          <w:sz w:val="24"/>
          <w:szCs w:val="24"/>
          <w:u w:val="single"/>
          <w:lang w:eastAsia="pl-PL"/>
        </w:rPr>
        <w:t>ą</w:t>
      </w:r>
      <w:r w:rsidRPr="00C417B5">
        <w:rPr>
          <w:rFonts w:asciiTheme="majorHAnsi" w:eastAsia="Times New Roman" w:hAnsiTheme="majorHAnsi" w:cs="Arial"/>
          <w:snapToGrid w:val="0"/>
          <w:sz w:val="24"/>
          <w:szCs w:val="24"/>
          <w:u w:val="single"/>
          <w:lang w:eastAsia="pl-PL"/>
        </w:rPr>
        <w:t>cych udzia</w:t>
      </w:r>
      <w:r w:rsidRPr="00C417B5">
        <w:rPr>
          <w:rFonts w:asciiTheme="majorHAnsi" w:eastAsia="Times New Roman" w:hAnsiTheme="majorHAnsi" w:cs="Agency FB"/>
          <w:snapToGrid w:val="0"/>
          <w:sz w:val="24"/>
          <w:szCs w:val="24"/>
          <w:u w:val="single"/>
          <w:lang w:eastAsia="pl-PL"/>
        </w:rPr>
        <w:t>ł</w:t>
      </w:r>
      <w:r w:rsidRPr="00C417B5">
        <w:rPr>
          <w:rFonts w:asciiTheme="majorHAnsi" w:eastAsia="Times New Roman" w:hAnsiTheme="majorHAnsi" w:cs="Arial"/>
          <w:snapToGrid w:val="0"/>
          <w:sz w:val="24"/>
          <w:szCs w:val="24"/>
          <w:u w:val="single"/>
          <w:lang w:eastAsia="pl-PL"/>
        </w:rPr>
        <w:t>u w post</w:t>
      </w:r>
      <w:r w:rsidRPr="00C417B5">
        <w:rPr>
          <w:rFonts w:asciiTheme="majorHAnsi" w:eastAsia="Times New Roman" w:hAnsiTheme="majorHAnsi" w:cs="Calibri"/>
          <w:snapToGrid w:val="0"/>
          <w:sz w:val="24"/>
          <w:szCs w:val="24"/>
          <w:u w:val="single"/>
          <w:lang w:eastAsia="pl-PL"/>
        </w:rPr>
        <w:t>ę</w:t>
      </w:r>
      <w:r w:rsidRPr="00C417B5">
        <w:rPr>
          <w:rFonts w:asciiTheme="majorHAnsi" w:eastAsia="Times New Roman" w:hAnsiTheme="majorHAnsi" w:cs="Arial"/>
          <w:snapToGrid w:val="0"/>
          <w:sz w:val="24"/>
          <w:szCs w:val="24"/>
          <w:u w:val="single"/>
          <w:lang w:eastAsia="pl-PL"/>
        </w:rPr>
        <w:t>powaniu</w:t>
      </w: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p>
    <w:p w:rsidR="00C417B5" w:rsidRPr="00C417B5" w:rsidRDefault="00C417B5" w:rsidP="00C417B5">
      <w:pPr>
        <w:keepNext/>
        <w:spacing w:after="0" w:line="240" w:lineRule="auto"/>
        <w:jc w:val="both"/>
        <w:outlineLvl w:val="1"/>
        <w:rPr>
          <w:rFonts w:asciiTheme="majorHAnsi" w:eastAsia="Times New Roman" w:hAnsiTheme="majorHAnsi" w:cs="Arial"/>
          <w:snapToGrid w:val="0"/>
          <w:sz w:val="24"/>
          <w:szCs w:val="24"/>
          <w:lang w:eastAsia="pl-PL"/>
        </w:rPr>
      </w:pPr>
      <w:r w:rsidRPr="00C417B5">
        <w:rPr>
          <w:rFonts w:asciiTheme="majorHAnsi" w:eastAsia="Times New Roman" w:hAnsiTheme="majorHAnsi" w:cs="Arial"/>
          <w:snapToGrid w:val="0"/>
          <w:sz w:val="24"/>
          <w:szCs w:val="24"/>
          <w:lang w:eastAsia="pl-PL"/>
        </w:rPr>
        <w:t>Przyst</w:t>
      </w:r>
      <w:r w:rsidRPr="00C417B5">
        <w:rPr>
          <w:rFonts w:asciiTheme="majorHAnsi" w:eastAsia="Times New Roman" w:hAnsiTheme="majorHAnsi" w:cs="Calibri"/>
          <w:snapToGrid w:val="0"/>
          <w:sz w:val="24"/>
          <w:szCs w:val="24"/>
          <w:lang w:eastAsia="pl-PL"/>
        </w:rPr>
        <w:t>ę</w:t>
      </w:r>
      <w:r w:rsidRPr="00C417B5">
        <w:rPr>
          <w:rFonts w:asciiTheme="majorHAnsi" w:eastAsia="Times New Roman" w:hAnsiTheme="majorHAnsi" w:cs="Arial"/>
          <w:snapToGrid w:val="0"/>
          <w:sz w:val="24"/>
          <w:szCs w:val="24"/>
          <w:lang w:eastAsia="pl-PL"/>
        </w:rPr>
        <w:t>puj</w:t>
      </w:r>
      <w:r w:rsidRPr="00C417B5">
        <w:rPr>
          <w:rFonts w:asciiTheme="majorHAnsi" w:eastAsia="Times New Roman" w:hAnsiTheme="majorHAnsi" w:cs="Calibri"/>
          <w:snapToGrid w:val="0"/>
          <w:sz w:val="24"/>
          <w:szCs w:val="24"/>
          <w:lang w:eastAsia="pl-PL"/>
        </w:rPr>
        <w:t>ą</w:t>
      </w:r>
      <w:r w:rsidRPr="00C417B5">
        <w:rPr>
          <w:rFonts w:asciiTheme="majorHAnsi" w:eastAsia="Times New Roman" w:hAnsiTheme="majorHAnsi" w:cs="Arial"/>
          <w:snapToGrid w:val="0"/>
          <w:sz w:val="24"/>
          <w:szCs w:val="24"/>
          <w:lang w:eastAsia="pl-PL"/>
        </w:rPr>
        <w:t>c do udzia</w:t>
      </w:r>
      <w:r w:rsidRPr="00C417B5">
        <w:rPr>
          <w:rFonts w:asciiTheme="majorHAnsi" w:eastAsia="Times New Roman" w:hAnsiTheme="majorHAnsi" w:cs="Agency FB"/>
          <w:snapToGrid w:val="0"/>
          <w:sz w:val="24"/>
          <w:szCs w:val="24"/>
          <w:lang w:eastAsia="pl-PL"/>
        </w:rPr>
        <w:t>ł</w:t>
      </w:r>
      <w:r w:rsidRPr="00C417B5">
        <w:rPr>
          <w:rFonts w:asciiTheme="majorHAnsi" w:eastAsia="Times New Roman" w:hAnsiTheme="majorHAnsi" w:cs="Arial"/>
          <w:snapToGrid w:val="0"/>
          <w:sz w:val="24"/>
          <w:szCs w:val="24"/>
          <w:lang w:eastAsia="pl-PL"/>
        </w:rPr>
        <w:t>u w post</w:t>
      </w:r>
      <w:r w:rsidRPr="00C417B5">
        <w:rPr>
          <w:rFonts w:asciiTheme="majorHAnsi" w:eastAsia="Times New Roman" w:hAnsiTheme="majorHAnsi" w:cs="Calibri"/>
          <w:snapToGrid w:val="0"/>
          <w:sz w:val="24"/>
          <w:szCs w:val="24"/>
          <w:lang w:eastAsia="pl-PL"/>
        </w:rPr>
        <w:t>ę</w:t>
      </w:r>
      <w:r w:rsidRPr="00C417B5">
        <w:rPr>
          <w:rFonts w:asciiTheme="majorHAnsi" w:eastAsia="Times New Roman" w:hAnsiTheme="majorHAnsi" w:cs="Arial"/>
          <w:snapToGrid w:val="0"/>
          <w:sz w:val="24"/>
          <w:szCs w:val="24"/>
          <w:lang w:eastAsia="pl-PL"/>
        </w:rPr>
        <w:t>powaniu o zam</w:t>
      </w:r>
      <w:r w:rsidRPr="00C417B5">
        <w:rPr>
          <w:rFonts w:asciiTheme="majorHAnsi" w:eastAsia="Times New Roman" w:hAnsiTheme="majorHAnsi" w:cs="Agency FB"/>
          <w:snapToGrid w:val="0"/>
          <w:sz w:val="24"/>
          <w:szCs w:val="24"/>
          <w:lang w:eastAsia="pl-PL"/>
        </w:rPr>
        <w:t>ó</w:t>
      </w:r>
      <w:r w:rsidRPr="00C417B5">
        <w:rPr>
          <w:rFonts w:asciiTheme="majorHAnsi" w:eastAsia="Times New Roman" w:hAnsiTheme="majorHAnsi" w:cs="Arial"/>
          <w:snapToGrid w:val="0"/>
          <w:sz w:val="24"/>
          <w:szCs w:val="24"/>
          <w:lang w:eastAsia="pl-PL"/>
        </w:rPr>
        <w:t xml:space="preserve">wienie publiczne na </w:t>
      </w:r>
      <w:r w:rsidRPr="00C417B5">
        <w:rPr>
          <w:rFonts w:asciiTheme="majorHAnsi" w:eastAsia="Times New Roman" w:hAnsiTheme="majorHAnsi" w:cs="Times New Roman"/>
          <w:b/>
          <w:sz w:val="24"/>
          <w:szCs w:val="24"/>
          <w:lang w:eastAsia="pl-PL"/>
        </w:rPr>
        <w:t>dostaw</w:t>
      </w:r>
      <w:r w:rsidRPr="00C417B5">
        <w:rPr>
          <w:rFonts w:asciiTheme="majorHAnsi" w:eastAsia="Times New Roman" w:hAnsiTheme="majorHAnsi" w:cs="Calibri"/>
          <w:b/>
          <w:sz w:val="24"/>
          <w:szCs w:val="24"/>
          <w:lang w:eastAsia="pl-PL"/>
        </w:rPr>
        <w:t>ę</w:t>
      </w:r>
      <w:r w:rsidRPr="00C417B5">
        <w:rPr>
          <w:rFonts w:asciiTheme="majorHAnsi" w:eastAsia="Times New Roman" w:hAnsiTheme="majorHAnsi" w:cs="Times New Roman"/>
          <w:b/>
          <w:sz w:val="24"/>
          <w:szCs w:val="24"/>
          <w:lang w:eastAsia="pl-PL"/>
        </w:rPr>
        <w:t xml:space="preserve"> oraz wdro</w:t>
      </w:r>
      <w:r w:rsidRPr="00C417B5">
        <w:rPr>
          <w:rFonts w:asciiTheme="majorHAnsi" w:eastAsia="Times New Roman" w:hAnsiTheme="majorHAnsi" w:cs="Calibri"/>
          <w:b/>
          <w:sz w:val="24"/>
          <w:szCs w:val="24"/>
          <w:lang w:eastAsia="pl-PL"/>
        </w:rPr>
        <w:t>ż</w:t>
      </w:r>
      <w:r w:rsidRPr="00C417B5">
        <w:rPr>
          <w:rFonts w:asciiTheme="majorHAnsi" w:eastAsia="Times New Roman" w:hAnsiTheme="majorHAnsi" w:cs="Times New Roman"/>
          <w:b/>
          <w:sz w:val="24"/>
          <w:szCs w:val="24"/>
          <w:lang w:eastAsia="pl-PL"/>
        </w:rPr>
        <w:t>enie Zintegrowanego Systemu Informatycznego wraz z infrastrukturą techniczną z uwzgl</w:t>
      </w:r>
      <w:r w:rsidRPr="00C417B5">
        <w:rPr>
          <w:rFonts w:asciiTheme="majorHAnsi" w:eastAsia="Times New Roman" w:hAnsiTheme="majorHAnsi" w:cs="Calibri"/>
          <w:b/>
          <w:sz w:val="24"/>
          <w:szCs w:val="24"/>
          <w:lang w:eastAsia="pl-PL"/>
        </w:rPr>
        <w:t>ę</w:t>
      </w:r>
      <w:r w:rsidRPr="00C417B5">
        <w:rPr>
          <w:rFonts w:asciiTheme="majorHAnsi" w:eastAsia="Times New Roman" w:hAnsiTheme="majorHAnsi" w:cs="Times New Roman"/>
          <w:b/>
          <w:sz w:val="24"/>
          <w:szCs w:val="24"/>
          <w:lang w:eastAsia="pl-PL"/>
        </w:rPr>
        <w:t>dnieniem szczeg</w:t>
      </w:r>
      <w:r w:rsidRPr="00C417B5">
        <w:rPr>
          <w:rFonts w:asciiTheme="majorHAnsi" w:eastAsia="Times New Roman" w:hAnsiTheme="majorHAnsi" w:cs="Agency FB"/>
          <w:b/>
          <w:sz w:val="24"/>
          <w:szCs w:val="24"/>
          <w:lang w:eastAsia="pl-PL"/>
        </w:rPr>
        <w:t>ó</w:t>
      </w:r>
      <w:r w:rsidRPr="00C417B5">
        <w:rPr>
          <w:rFonts w:asciiTheme="majorHAnsi" w:eastAsia="Times New Roman" w:hAnsiTheme="majorHAnsi" w:cs="Times New Roman"/>
          <w:b/>
          <w:sz w:val="24"/>
          <w:szCs w:val="24"/>
          <w:lang w:eastAsia="pl-PL"/>
        </w:rPr>
        <w:t>lnych potrzeb Instytutu badawczego</w:t>
      </w:r>
      <w:r w:rsidRPr="00C417B5">
        <w:rPr>
          <w:rFonts w:asciiTheme="majorHAnsi" w:eastAsia="Times New Roman" w:hAnsiTheme="majorHAnsi" w:cs="Arial"/>
          <w:snapToGrid w:val="0"/>
          <w:sz w:val="24"/>
          <w:szCs w:val="24"/>
          <w:lang w:eastAsia="pl-PL"/>
        </w:rPr>
        <w:t>, o</w:t>
      </w:r>
      <w:r w:rsidRPr="00C417B5">
        <w:rPr>
          <w:rFonts w:asciiTheme="majorHAnsi" w:eastAsia="Times New Roman" w:hAnsiTheme="majorHAnsi" w:cs="Calibri"/>
          <w:snapToGrid w:val="0"/>
          <w:sz w:val="24"/>
          <w:szCs w:val="24"/>
          <w:lang w:eastAsia="pl-PL"/>
        </w:rPr>
        <w:t>ś</w:t>
      </w:r>
      <w:r w:rsidRPr="00C417B5">
        <w:rPr>
          <w:rFonts w:asciiTheme="majorHAnsi" w:eastAsia="Times New Roman" w:hAnsiTheme="majorHAnsi" w:cs="Arial"/>
          <w:snapToGrid w:val="0"/>
          <w:sz w:val="24"/>
          <w:szCs w:val="24"/>
          <w:lang w:eastAsia="pl-PL"/>
        </w:rPr>
        <w:t xml:space="preserve">wiadczamy, </w:t>
      </w:r>
      <w:r w:rsidRPr="00C417B5">
        <w:rPr>
          <w:rFonts w:asciiTheme="majorHAnsi" w:eastAsia="Times New Roman" w:hAnsiTheme="majorHAnsi" w:cs="Calibri"/>
          <w:snapToGrid w:val="0"/>
          <w:sz w:val="24"/>
          <w:szCs w:val="24"/>
          <w:lang w:eastAsia="pl-PL"/>
        </w:rPr>
        <w:t>ż</w:t>
      </w:r>
      <w:r w:rsidRPr="00C417B5">
        <w:rPr>
          <w:rFonts w:asciiTheme="majorHAnsi" w:eastAsia="Times New Roman" w:hAnsiTheme="majorHAnsi" w:cs="Arial"/>
          <w:snapToGrid w:val="0"/>
          <w:sz w:val="24"/>
          <w:szCs w:val="24"/>
          <w:lang w:eastAsia="pl-PL"/>
        </w:rPr>
        <w:t>e spe</w:t>
      </w:r>
      <w:r w:rsidRPr="00C417B5">
        <w:rPr>
          <w:rFonts w:asciiTheme="majorHAnsi" w:eastAsia="Times New Roman" w:hAnsiTheme="majorHAnsi" w:cs="Agency FB"/>
          <w:snapToGrid w:val="0"/>
          <w:sz w:val="24"/>
          <w:szCs w:val="24"/>
          <w:lang w:eastAsia="pl-PL"/>
        </w:rPr>
        <w:t>ł</w:t>
      </w:r>
      <w:r w:rsidRPr="00C417B5">
        <w:rPr>
          <w:rFonts w:asciiTheme="majorHAnsi" w:eastAsia="Times New Roman" w:hAnsiTheme="majorHAnsi" w:cs="Arial"/>
          <w:snapToGrid w:val="0"/>
          <w:sz w:val="24"/>
          <w:szCs w:val="24"/>
          <w:lang w:eastAsia="pl-PL"/>
        </w:rPr>
        <w:t>niamy warunki udzia</w:t>
      </w:r>
      <w:r w:rsidRPr="00C417B5">
        <w:rPr>
          <w:rFonts w:asciiTheme="majorHAnsi" w:eastAsia="Times New Roman" w:hAnsiTheme="majorHAnsi" w:cs="Agency FB"/>
          <w:snapToGrid w:val="0"/>
          <w:sz w:val="24"/>
          <w:szCs w:val="24"/>
          <w:lang w:eastAsia="pl-PL"/>
        </w:rPr>
        <w:t>ł</w:t>
      </w:r>
      <w:r w:rsidRPr="00C417B5">
        <w:rPr>
          <w:rFonts w:asciiTheme="majorHAnsi" w:eastAsia="Times New Roman" w:hAnsiTheme="majorHAnsi" w:cs="Arial"/>
          <w:snapToGrid w:val="0"/>
          <w:sz w:val="24"/>
          <w:szCs w:val="24"/>
          <w:lang w:eastAsia="pl-PL"/>
        </w:rPr>
        <w:t>u w post</w:t>
      </w:r>
      <w:r w:rsidRPr="00C417B5">
        <w:rPr>
          <w:rFonts w:asciiTheme="majorHAnsi" w:eastAsia="Times New Roman" w:hAnsiTheme="majorHAnsi" w:cs="Calibri"/>
          <w:snapToGrid w:val="0"/>
          <w:sz w:val="24"/>
          <w:szCs w:val="24"/>
          <w:lang w:eastAsia="pl-PL"/>
        </w:rPr>
        <w:t>ę</w:t>
      </w:r>
      <w:r w:rsidRPr="00C417B5">
        <w:rPr>
          <w:rFonts w:asciiTheme="majorHAnsi" w:eastAsia="Times New Roman" w:hAnsiTheme="majorHAnsi" w:cs="Arial"/>
          <w:snapToGrid w:val="0"/>
          <w:sz w:val="24"/>
          <w:szCs w:val="24"/>
          <w:lang w:eastAsia="pl-PL"/>
        </w:rPr>
        <w:t>powaniu dotycz</w:t>
      </w:r>
      <w:r w:rsidRPr="00C417B5">
        <w:rPr>
          <w:rFonts w:asciiTheme="majorHAnsi" w:eastAsia="Times New Roman" w:hAnsiTheme="majorHAnsi" w:cs="Calibri"/>
          <w:snapToGrid w:val="0"/>
          <w:sz w:val="24"/>
          <w:szCs w:val="24"/>
          <w:lang w:eastAsia="pl-PL"/>
        </w:rPr>
        <w:t>ą</w:t>
      </w:r>
      <w:r w:rsidRPr="00C417B5">
        <w:rPr>
          <w:rFonts w:asciiTheme="majorHAnsi" w:eastAsia="Times New Roman" w:hAnsiTheme="majorHAnsi" w:cs="Arial"/>
          <w:snapToGrid w:val="0"/>
          <w:sz w:val="24"/>
          <w:szCs w:val="24"/>
          <w:lang w:eastAsia="pl-PL"/>
        </w:rPr>
        <w:t xml:space="preserve">ce: </w:t>
      </w:r>
    </w:p>
    <w:p w:rsidR="00C417B5" w:rsidRPr="00C417B5" w:rsidRDefault="00C417B5" w:rsidP="00C417B5">
      <w:pPr>
        <w:numPr>
          <w:ilvl w:val="0"/>
          <w:numId w:val="5"/>
        </w:numPr>
        <w:spacing w:after="0" w:line="240" w:lineRule="auto"/>
        <w:jc w:val="both"/>
        <w:rPr>
          <w:rFonts w:asciiTheme="majorHAnsi" w:eastAsia="Times New Roman" w:hAnsiTheme="majorHAnsi" w:cs="Arial"/>
          <w:snapToGrid w:val="0"/>
          <w:sz w:val="24"/>
          <w:szCs w:val="24"/>
          <w:lang w:eastAsia="pl-PL"/>
        </w:rPr>
      </w:pPr>
      <w:r w:rsidRPr="00C417B5">
        <w:rPr>
          <w:rFonts w:asciiTheme="majorHAnsi" w:eastAsia="Times New Roman" w:hAnsiTheme="majorHAnsi" w:cs="Arial"/>
          <w:i/>
          <w:snapToGrid w:val="0"/>
          <w:sz w:val="24"/>
          <w:szCs w:val="24"/>
          <w:lang w:eastAsia="pl-PL"/>
        </w:rPr>
        <w:t>posiadania uprawnie</w:t>
      </w:r>
      <w:r w:rsidRPr="00C417B5">
        <w:rPr>
          <w:rFonts w:asciiTheme="majorHAnsi" w:eastAsia="Times New Roman" w:hAnsiTheme="majorHAnsi" w:cs="Calibri"/>
          <w:i/>
          <w:snapToGrid w:val="0"/>
          <w:sz w:val="24"/>
          <w:szCs w:val="24"/>
          <w:lang w:eastAsia="pl-PL"/>
        </w:rPr>
        <w:t>ń</w:t>
      </w:r>
      <w:r w:rsidRPr="00C417B5">
        <w:rPr>
          <w:rFonts w:asciiTheme="majorHAnsi" w:eastAsia="Times New Roman" w:hAnsiTheme="majorHAnsi" w:cs="Arial"/>
          <w:i/>
          <w:snapToGrid w:val="0"/>
          <w:sz w:val="24"/>
          <w:szCs w:val="24"/>
          <w:lang w:eastAsia="pl-PL"/>
        </w:rPr>
        <w:t xml:space="preserve"> do wykonywania okre</w:t>
      </w:r>
      <w:r w:rsidRPr="00C417B5">
        <w:rPr>
          <w:rFonts w:asciiTheme="majorHAnsi" w:eastAsia="Times New Roman" w:hAnsiTheme="majorHAnsi" w:cs="Calibri"/>
          <w:i/>
          <w:snapToGrid w:val="0"/>
          <w:sz w:val="24"/>
          <w:szCs w:val="24"/>
          <w:lang w:eastAsia="pl-PL"/>
        </w:rPr>
        <w:t>ś</w:t>
      </w:r>
      <w:r w:rsidRPr="00C417B5">
        <w:rPr>
          <w:rFonts w:asciiTheme="majorHAnsi" w:eastAsia="Times New Roman" w:hAnsiTheme="majorHAnsi" w:cs="Arial"/>
          <w:i/>
          <w:snapToGrid w:val="0"/>
          <w:sz w:val="24"/>
          <w:szCs w:val="24"/>
          <w:lang w:eastAsia="pl-PL"/>
        </w:rPr>
        <w:t>lonej</w:t>
      </w:r>
      <w:r w:rsidRPr="00C417B5">
        <w:rPr>
          <w:rFonts w:asciiTheme="majorHAnsi" w:eastAsia="Times New Roman" w:hAnsiTheme="majorHAnsi" w:cs="Arial"/>
          <w:snapToGrid w:val="0"/>
          <w:sz w:val="24"/>
          <w:szCs w:val="24"/>
          <w:lang w:eastAsia="pl-PL"/>
        </w:rPr>
        <w:t xml:space="preserve"> działalno</w:t>
      </w:r>
      <w:r w:rsidRPr="00C417B5">
        <w:rPr>
          <w:rFonts w:asciiTheme="majorHAnsi" w:eastAsia="Times New Roman" w:hAnsiTheme="majorHAnsi" w:cs="Calibri"/>
          <w:snapToGrid w:val="0"/>
          <w:sz w:val="24"/>
          <w:szCs w:val="24"/>
          <w:lang w:eastAsia="pl-PL"/>
        </w:rPr>
        <w:t>ś</w:t>
      </w:r>
      <w:r w:rsidRPr="00C417B5">
        <w:rPr>
          <w:rFonts w:asciiTheme="majorHAnsi" w:eastAsia="Times New Roman" w:hAnsiTheme="majorHAnsi" w:cs="Arial"/>
          <w:snapToGrid w:val="0"/>
          <w:sz w:val="24"/>
          <w:szCs w:val="24"/>
          <w:lang w:eastAsia="pl-PL"/>
        </w:rPr>
        <w:t>ci lub czynno</w:t>
      </w:r>
      <w:r w:rsidRPr="00C417B5">
        <w:rPr>
          <w:rFonts w:asciiTheme="majorHAnsi" w:eastAsia="Times New Roman" w:hAnsiTheme="majorHAnsi" w:cs="Calibri"/>
          <w:snapToGrid w:val="0"/>
          <w:sz w:val="24"/>
          <w:szCs w:val="24"/>
          <w:lang w:eastAsia="pl-PL"/>
        </w:rPr>
        <w:t>ś</w:t>
      </w:r>
      <w:r w:rsidRPr="00C417B5">
        <w:rPr>
          <w:rFonts w:asciiTheme="majorHAnsi" w:eastAsia="Times New Roman" w:hAnsiTheme="majorHAnsi" w:cs="Arial"/>
          <w:snapToGrid w:val="0"/>
          <w:sz w:val="24"/>
          <w:szCs w:val="24"/>
          <w:lang w:eastAsia="pl-PL"/>
        </w:rPr>
        <w:t>ci, je</w:t>
      </w:r>
      <w:r w:rsidRPr="00C417B5">
        <w:rPr>
          <w:rFonts w:asciiTheme="majorHAnsi" w:eastAsia="Times New Roman" w:hAnsiTheme="majorHAnsi" w:cs="Calibri"/>
          <w:snapToGrid w:val="0"/>
          <w:sz w:val="24"/>
          <w:szCs w:val="24"/>
          <w:lang w:eastAsia="pl-PL"/>
        </w:rPr>
        <w:t>ż</w:t>
      </w:r>
      <w:r w:rsidRPr="00C417B5">
        <w:rPr>
          <w:rFonts w:asciiTheme="majorHAnsi" w:eastAsia="Times New Roman" w:hAnsiTheme="majorHAnsi" w:cs="Arial"/>
          <w:snapToGrid w:val="0"/>
          <w:sz w:val="24"/>
          <w:szCs w:val="24"/>
          <w:lang w:eastAsia="pl-PL"/>
        </w:rPr>
        <w:t>eli przepisy prawa nak</w:t>
      </w:r>
      <w:r w:rsidRPr="00C417B5">
        <w:rPr>
          <w:rFonts w:asciiTheme="majorHAnsi" w:eastAsia="Times New Roman" w:hAnsiTheme="majorHAnsi" w:cs="Agency FB"/>
          <w:snapToGrid w:val="0"/>
          <w:sz w:val="24"/>
          <w:szCs w:val="24"/>
          <w:lang w:eastAsia="pl-PL"/>
        </w:rPr>
        <w:t>ł</w:t>
      </w:r>
      <w:r w:rsidRPr="00C417B5">
        <w:rPr>
          <w:rFonts w:asciiTheme="majorHAnsi" w:eastAsia="Times New Roman" w:hAnsiTheme="majorHAnsi" w:cs="Arial"/>
          <w:snapToGrid w:val="0"/>
          <w:sz w:val="24"/>
          <w:szCs w:val="24"/>
          <w:lang w:eastAsia="pl-PL"/>
        </w:rPr>
        <w:t>adaj</w:t>
      </w:r>
      <w:r w:rsidRPr="00C417B5">
        <w:rPr>
          <w:rFonts w:asciiTheme="majorHAnsi" w:eastAsia="Times New Roman" w:hAnsiTheme="majorHAnsi" w:cs="Calibri"/>
          <w:snapToGrid w:val="0"/>
          <w:sz w:val="24"/>
          <w:szCs w:val="24"/>
          <w:lang w:eastAsia="pl-PL"/>
        </w:rPr>
        <w:t>ą</w:t>
      </w:r>
      <w:r w:rsidRPr="00C417B5">
        <w:rPr>
          <w:rFonts w:asciiTheme="majorHAnsi" w:eastAsia="Times New Roman" w:hAnsiTheme="majorHAnsi" w:cs="Arial"/>
          <w:snapToGrid w:val="0"/>
          <w:sz w:val="24"/>
          <w:szCs w:val="24"/>
          <w:lang w:eastAsia="pl-PL"/>
        </w:rPr>
        <w:t xml:space="preserve"> obowi</w:t>
      </w:r>
      <w:r w:rsidRPr="00C417B5">
        <w:rPr>
          <w:rFonts w:asciiTheme="majorHAnsi" w:eastAsia="Times New Roman" w:hAnsiTheme="majorHAnsi" w:cs="Calibri"/>
          <w:snapToGrid w:val="0"/>
          <w:sz w:val="24"/>
          <w:szCs w:val="24"/>
          <w:lang w:eastAsia="pl-PL"/>
        </w:rPr>
        <w:t>ą</w:t>
      </w:r>
      <w:r w:rsidRPr="00C417B5">
        <w:rPr>
          <w:rFonts w:asciiTheme="majorHAnsi" w:eastAsia="Times New Roman" w:hAnsiTheme="majorHAnsi" w:cs="Arial"/>
          <w:snapToGrid w:val="0"/>
          <w:sz w:val="24"/>
          <w:szCs w:val="24"/>
          <w:lang w:eastAsia="pl-PL"/>
        </w:rPr>
        <w:t>zek ich posiadania;</w:t>
      </w:r>
    </w:p>
    <w:p w:rsidR="00C417B5" w:rsidRPr="00C417B5" w:rsidRDefault="00C417B5" w:rsidP="00C417B5">
      <w:pPr>
        <w:numPr>
          <w:ilvl w:val="0"/>
          <w:numId w:val="5"/>
        </w:numPr>
        <w:spacing w:after="0" w:line="240" w:lineRule="auto"/>
        <w:jc w:val="both"/>
        <w:rPr>
          <w:rFonts w:asciiTheme="majorHAnsi" w:eastAsia="Times New Roman" w:hAnsiTheme="majorHAnsi" w:cs="Arial"/>
          <w:snapToGrid w:val="0"/>
          <w:sz w:val="24"/>
          <w:szCs w:val="24"/>
          <w:lang w:eastAsia="pl-PL"/>
        </w:rPr>
      </w:pPr>
      <w:r w:rsidRPr="00C417B5">
        <w:rPr>
          <w:rFonts w:asciiTheme="majorHAnsi" w:eastAsia="Times New Roman" w:hAnsiTheme="majorHAnsi" w:cs="Arial"/>
          <w:snapToGrid w:val="0"/>
          <w:sz w:val="24"/>
          <w:szCs w:val="24"/>
          <w:lang w:eastAsia="pl-PL"/>
        </w:rPr>
        <w:t>posiadania wiedzy i do</w:t>
      </w:r>
      <w:r w:rsidRPr="00C417B5">
        <w:rPr>
          <w:rFonts w:asciiTheme="majorHAnsi" w:eastAsia="Times New Roman" w:hAnsiTheme="majorHAnsi" w:cs="Calibri"/>
          <w:snapToGrid w:val="0"/>
          <w:sz w:val="24"/>
          <w:szCs w:val="24"/>
          <w:lang w:eastAsia="pl-PL"/>
        </w:rPr>
        <w:t>ś</w:t>
      </w:r>
      <w:r w:rsidRPr="00C417B5">
        <w:rPr>
          <w:rFonts w:asciiTheme="majorHAnsi" w:eastAsia="Times New Roman" w:hAnsiTheme="majorHAnsi" w:cs="Arial"/>
          <w:snapToGrid w:val="0"/>
          <w:sz w:val="24"/>
          <w:szCs w:val="24"/>
          <w:lang w:eastAsia="pl-PL"/>
        </w:rPr>
        <w:t>wiadczenia;</w:t>
      </w:r>
    </w:p>
    <w:p w:rsidR="00C417B5" w:rsidRPr="00C417B5" w:rsidRDefault="00C417B5" w:rsidP="00C417B5">
      <w:pPr>
        <w:numPr>
          <w:ilvl w:val="0"/>
          <w:numId w:val="5"/>
        </w:numPr>
        <w:spacing w:after="0" w:line="240" w:lineRule="auto"/>
        <w:jc w:val="both"/>
        <w:rPr>
          <w:rFonts w:asciiTheme="majorHAnsi" w:eastAsia="Times New Roman" w:hAnsiTheme="majorHAnsi" w:cs="Arial"/>
          <w:snapToGrid w:val="0"/>
          <w:sz w:val="24"/>
          <w:szCs w:val="24"/>
          <w:lang w:eastAsia="pl-PL"/>
        </w:rPr>
      </w:pPr>
      <w:r w:rsidRPr="00C417B5">
        <w:rPr>
          <w:rFonts w:asciiTheme="majorHAnsi" w:eastAsia="Times New Roman" w:hAnsiTheme="majorHAnsi" w:cs="Arial"/>
          <w:snapToGrid w:val="0"/>
          <w:sz w:val="24"/>
          <w:szCs w:val="24"/>
          <w:lang w:eastAsia="pl-PL"/>
        </w:rPr>
        <w:t>dysponowania odpowiednim potencjałem technicznym oraz osobami zdolnymi do wykonania zamówienia;</w:t>
      </w:r>
    </w:p>
    <w:p w:rsidR="00C417B5" w:rsidRPr="00C417B5" w:rsidRDefault="00C417B5" w:rsidP="00C417B5">
      <w:pPr>
        <w:numPr>
          <w:ilvl w:val="0"/>
          <w:numId w:val="5"/>
        </w:numPr>
        <w:spacing w:after="0" w:line="240" w:lineRule="auto"/>
        <w:jc w:val="both"/>
        <w:rPr>
          <w:rFonts w:asciiTheme="majorHAnsi" w:eastAsia="Times New Roman" w:hAnsiTheme="majorHAnsi" w:cs="Arial"/>
          <w:snapToGrid w:val="0"/>
          <w:sz w:val="24"/>
          <w:szCs w:val="24"/>
          <w:lang w:eastAsia="pl-PL"/>
        </w:rPr>
      </w:pPr>
      <w:r w:rsidRPr="00C417B5">
        <w:rPr>
          <w:rFonts w:asciiTheme="majorHAnsi" w:eastAsia="Times New Roman" w:hAnsiTheme="majorHAnsi" w:cs="Arial"/>
          <w:snapToGrid w:val="0"/>
          <w:sz w:val="24"/>
          <w:szCs w:val="24"/>
          <w:lang w:eastAsia="pl-PL"/>
        </w:rPr>
        <w:t>sytuacji ekonomicznej i finansowej,</w:t>
      </w:r>
    </w:p>
    <w:p w:rsidR="00C417B5" w:rsidRPr="00C417B5" w:rsidRDefault="00C417B5" w:rsidP="00C417B5">
      <w:pPr>
        <w:spacing w:after="0" w:line="240" w:lineRule="auto"/>
        <w:jc w:val="both"/>
        <w:rPr>
          <w:rFonts w:asciiTheme="majorHAnsi" w:eastAsia="Times New Roman" w:hAnsiTheme="majorHAnsi" w:cs="Arial"/>
          <w:snapToGrid w:val="0"/>
          <w:sz w:val="24"/>
          <w:szCs w:val="24"/>
          <w:lang w:eastAsia="pl-PL"/>
        </w:rPr>
      </w:pPr>
      <w:r w:rsidRPr="00C417B5">
        <w:rPr>
          <w:rFonts w:asciiTheme="majorHAnsi" w:eastAsia="Times New Roman" w:hAnsiTheme="majorHAnsi" w:cs="Arial"/>
          <w:snapToGrid w:val="0"/>
          <w:sz w:val="24"/>
          <w:szCs w:val="24"/>
          <w:lang w:eastAsia="pl-PL"/>
        </w:rPr>
        <w:t>o których mowa w art. 22 ust 1 ustawy Prawo zamówie</w:t>
      </w:r>
      <w:r w:rsidRPr="00C417B5">
        <w:rPr>
          <w:rFonts w:asciiTheme="majorHAnsi" w:eastAsia="Times New Roman" w:hAnsiTheme="majorHAnsi" w:cs="Calibri"/>
          <w:snapToGrid w:val="0"/>
          <w:sz w:val="24"/>
          <w:szCs w:val="24"/>
          <w:lang w:eastAsia="pl-PL"/>
        </w:rPr>
        <w:t>ń</w:t>
      </w:r>
      <w:r w:rsidRPr="00C417B5">
        <w:rPr>
          <w:rFonts w:asciiTheme="majorHAnsi" w:eastAsia="Times New Roman" w:hAnsiTheme="majorHAnsi" w:cs="Arial"/>
          <w:snapToGrid w:val="0"/>
          <w:sz w:val="24"/>
          <w:szCs w:val="24"/>
          <w:lang w:eastAsia="pl-PL"/>
        </w:rPr>
        <w:t xml:space="preserve"> publicznych </w:t>
      </w:r>
      <w:r w:rsidRPr="00C417B5">
        <w:rPr>
          <w:rFonts w:asciiTheme="majorHAnsi" w:eastAsia="Times New Roman" w:hAnsiTheme="majorHAnsi" w:cs="Arial"/>
          <w:sz w:val="24"/>
          <w:szCs w:val="24"/>
          <w:lang w:eastAsia="pl-PL"/>
        </w:rPr>
        <w:t xml:space="preserve">(t. j. Dz. U. z 2013 r., poz. 907 – z </w:t>
      </w:r>
      <w:proofErr w:type="spellStart"/>
      <w:r w:rsidRPr="00C417B5">
        <w:rPr>
          <w:rFonts w:asciiTheme="majorHAnsi" w:eastAsia="Times New Roman" w:hAnsiTheme="majorHAnsi" w:cs="Arial"/>
          <w:sz w:val="24"/>
          <w:szCs w:val="24"/>
          <w:lang w:eastAsia="pl-PL"/>
        </w:rPr>
        <w:t>pó</w:t>
      </w:r>
      <w:r w:rsidRPr="00C417B5">
        <w:rPr>
          <w:rFonts w:asciiTheme="majorHAnsi" w:eastAsia="Times New Roman" w:hAnsiTheme="majorHAnsi" w:cs="Calibri"/>
          <w:sz w:val="24"/>
          <w:szCs w:val="24"/>
          <w:lang w:eastAsia="pl-PL"/>
        </w:rPr>
        <w:t>ź</w:t>
      </w:r>
      <w:r w:rsidRPr="00C417B5">
        <w:rPr>
          <w:rFonts w:asciiTheme="majorHAnsi" w:eastAsia="Times New Roman" w:hAnsiTheme="majorHAnsi" w:cs="Arial"/>
          <w:sz w:val="24"/>
          <w:szCs w:val="24"/>
          <w:lang w:eastAsia="pl-PL"/>
        </w:rPr>
        <w:t>n</w:t>
      </w:r>
      <w:proofErr w:type="spellEnd"/>
      <w:r w:rsidRPr="00C417B5">
        <w:rPr>
          <w:rFonts w:asciiTheme="majorHAnsi" w:eastAsia="Times New Roman" w:hAnsiTheme="majorHAnsi" w:cs="Arial"/>
          <w:sz w:val="24"/>
          <w:szCs w:val="24"/>
          <w:lang w:eastAsia="pl-PL"/>
        </w:rPr>
        <w:t>. zm.).</w:t>
      </w: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snapToGrid w:val="0"/>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p>
    <w:p w:rsidR="00C417B5" w:rsidRPr="00C417B5" w:rsidRDefault="00C417B5" w:rsidP="00C417B5">
      <w:pPr>
        <w:spacing w:before="500" w:after="0" w:line="240" w:lineRule="auto"/>
        <w:jc w:val="both"/>
        <w:rPr>
          <w:rFonts w:asciiTheme="majorHAnsi" w:eastAsia="Times New Roman" w:hAnsiTheme="majorHAnsi" w:cs="Arial"/>
          <w:snapToGrid w:val="0"/>
          <w:sz w:val="24"/>
          <w:szCs w:val="24"/>
          <w:lang w:eastAsia="pl-PL"/>
        </w:rPr>
      </w:pPr>
      <w:r w:rsidRPr="00C417B5">
        <w:rPr>
          <w:rFonts w:asciiTheme="majorHAnsi" w:eastAsia="Times New Roman" w:hAnsiTheme="majorHAnsi" w:cs="Arial"/>
          <w:snapToGrid w:val="0"/>
          <w:sz w:val="24"/>
          <w:szCs w:val="24"/>
          <w:lang w:eastAsia="pl-PL"/>
        </w:rPr>
        <w:t xml:space="preserve">...........................................dnia.......................             </w:t>
      </w:r>
    </w:p>
    <w:p w:rsidR="00C417B5" w:rsidRPr="00C417B5" w:rsidRDefault="00C417B5" w:rsidP="00C417B5">
      <w:pPr>
        <w:spacing w:before="500" w:after="0" w:line="240" w:lineRule="auto"/>
        <w:jc w:val="both"/>
        <w:rPr>
          <w:rFonts w:asciiTheme="majorHAnsi" w:eastAsia="Times New Roman" w:hAnsiTheme="majorHAnsi" w:cs="Arial"/>
          <w:snapToGrid w:val="0"/>
          <w:sz w:val="24"/>
          <w:szCs w:val="24"/>
          <w:lang w:eastAsia="pl-PL"/>
        </w:rPr>
      </w:pPr>
      <w:r w:rsidRPr="00C417B5">
        <w:rPr>
          <w:rFonts w:asciiTheme="majorHAnsi" w:eastAsia="Times New Roman" w:hAnsiTheme="majorHAnsi" w:cs="Arial"/>
          <w:snapToGrid w:val="0"/>
          <w:sz w:val="24"/>
          <w:szCs w:val="24"/>
          <w:lang w:eastAsia="pl-PL"/>
        </w:rPr>
        <w:tab/>
      </w:r>
      <w:r w:rsidRPr="00C417B5">
        <w:rPr>
          <w:rFonts w:asciiTheme="majorHAnsi" w:eastAsia="Times New Roman" w:hAnsiTheme="majorHAnsi" w:cs="Arial"/>
          <w:snapToGrid w:val="0"/>
          <w:sz w:val="24"/>
          <w:szCs w:val="24"/>
          <w:lang w:eastAsia="pl-PL"/>
        </w:rPr>
        <w:tab/>
      </w:r>
      <w:r w:rsidRPr="00C417B5">
        <w:rPr>
          <w:rFonts w:asciiTheme="majorHAnsi" w:eastAsia="Times New Roman" w:hAnsiTheme="majorHAnsi" w:cs="Arial"/>
          <w:snapToGrid w:val="0"/>
          <w:sz w:val="24"/>
          <w:szCs w:val="24"/>
          <w:lang w:eastAsia="pl-PL"/>
        </w:rPr>
        <w:tab/>
        <w:t xml:space="preserve">                          Podpisano .............................................................</w:t>
      </w:r>
    </w:p>
    <w:p w:rsidR="00C417B5" w:rsidRPr="00C417B5" w:rsidRDefault="00C417B5" w:rsidP="00C417B5">
      <w:pPr>
        <w:spacing w:after="0" w:line="240" w:lineRule="auto"/>
        <w:jc w:val="right"/>
        <w:rPr>
          <w:rFonts w:asciiTheme="majorHAnsi" w:eastAsia="Times New Roman" w:hAnsiTheme="majorHAnsi" w:cs="Arial"/>
          <w:sz w:val="24"/>
          <w:szCs w:val="24"/>
          <w:lang w:eastAsia="pl-PL"/>
        </w:rPr>
      </w:pPr>
      <w:r w:rsidRPr="00C417B5">
        <w:rPr>
          <w:rFonts w:asciiTheme="majorHAnsi" w:eastAsia="Times New Roman" w:hAnsiTheme="majorHAnsi" w:cs="Arial"/>
          <w:snapToGrid w:val="0"/>
          <w:sz w:val="24"/>
          <w:szCs w:val="24"/>
          <w:lang w:eastAsia="pl-PL"/>
        </w:rPr>
        <w:t>(</w:t>
      </w:r>
      <w:r w:rsidRPr="00C417B5">
        <w:rPr>
          <w:rFonts w:asciiTheme="majorHAnsi" w:eastAsia="Times New Roman" w:hAnsiTheme="majorHAnsi" w:cs="Arial"/>
          <w:sz w:val="24"/>
          <w:szCs w:val="24"/>
          <w:lang w:eastAsia="pl-PL"/>
        </w:rPr>
        <w:t xml:space="preserve">podpis osoby/osób, uprawnionych do reprezentowania </w:t>
      </w:r>
    </w:p>
    <w:p w:rsidR="00C417B5" w:rsidRPr="00C417B5" w:rsidRDefault="00C417B5" w:rsidP="00C417B5">
      <w:pPr>
        <w:spacing w:after="0" w:line="240" w:lineRule="auto"/>
        <w:jc w:val="right"/>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Wykonawcy i składania o</w:t>
      </w:r>
      <w:r w:rsidRPr="00C417B5">
        <w:rPr>
          <w:rFonts w:asciiTheme="majorHAnsi" w:eastAsia="Times New Roman" w:hAnsiTheme="majorHAnsi" w:cs="Calibri"/>
          <w:sz w:val="24"/>
          <w:szCs w:val="24"/>
          <w:lang w:eastAsia="pl-PL"/>
        </w:rPr>
        <w:t>ś</w:t>
      </w:r>
      <w:r w:rsidRPr="00C417B5">
        <w:rPr>
          <w:rFonts w:asciiTheme="majorHAnsi" w:eastAsia="Times New Roman" w:hAnsiTheme="majorHAnsi" w:cs="Arial"/>
          <w:sz w:val="24"/>
          <w:szCs w:val="24"/>
          <w:lang w:eastAsia="pl-PL"/>
        </w:rPr>
        <w:t>wiadcze</w:t>
      </w:r>
      <w:r w:rsidRPr="00C417B5">
        <w:rPr>
          <w:rFonts w:asciiTheme="majorHAnsi" w:eastAsia="Times New Roman" w:hAnsiTheme="majorHAnsi" w:cs="Calibri"/>
          <w:sz w:val="24"/>
          <w:szCs w:val="24"/>
          <w:lang w:eastAsia="pl-PL"/>
        </w:rPr>
        <w:t>ń</w:t>
      </w:r>
      <w:r w:rsidRPr="00C417B5">
        <w:rPr>
          <w:rFonts w:asciiTheme="majorHAnsi" w:eastAsia="Times New Roman" w:hAnsiTheme="majorHAnsi" w:cs="Arial"/>
          <w:sz w:val="24"/>
          <w:szCs w:val="24"/>
          <w:lang w:eastAsia="pl-PL"/>
        </w:rPr>
        <w:t xml:space="preserve"> woli w jego imieniu</w:t>
      </w:r>
      <w:r w:rsidRPr="00C417B5">
        <w:rPr>
          <w:rFonts w:asciiTheme="majorHAnsi" w:eastAsia="Times New Roman" w:hAnsiTheme="majorHAnsi" w:cs="Arial"/>
          <w:snapToGrid w:val="0"/>
          <w:sz w:val="24"/>
          <w:szCs w:val="24"/>
          <w:lang w:eastAsia="pl-PL"/>
        </w:rPr>
        <w:t>)</w:t>
      </w:r>
    </w:p>
    <w:p w:rsidR="00C417B5" w:rsidRPr="00C417B5" w:rsidRDefault="00C417B5" w:rsidP="00C417B5">
      <w:pPr>
        <w:spacing w:after="0" w:line="240" w:lineRule="auto"/>
        <w:jc w:val="right"/>
        <w:rPr>
          <w:rFonts w:asciiTheme="majorHAnsi" w:eastAsia="Times New Roman" w:hAnsiTheme="majorHAnsi" w:cs="Arial"/>
          <w:b/>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b/>
          <w:color w:val="70AD47" w:themeColor="accent6"/>
          <w:sz w:val="24"/>
          <w:szCs w:val="24"/>
          <w:lang w:eastAsia="pl-PL"/>
        </w:rPr>
      </w:pPr>
      <w:r w:rsidRPr="00C417B5">
        <w:rPr>
          <w:rFonts w:asciiTheme="majorHAnsi" w:eastAsia="Times New Roman" w:hAnsiTheme="majorHAnsi" w:cs="Arial"/>
          <w:b/>
          <w:sz w:val="24"/>
          <w:szCs w:val="24"/>
          <w:lang w:eastAsia="pl-PL"/>
        </w:rPr>
        <w:br w:type="page"/>
      </w:r>
      <w:r w:rsidRPr="00C417B5">
        <w:rPr>
          <w:rFonts w:asciiTheme="majorHAnsi" w:eastAsia="Times New Roman" w:hAnsiTheme="majorHAnsi" w:cs="Arial"/>
          <w:color w:val="70AD47" w:themeColor="accent6"/>
          <w:sz w:val="24"/>
          <w:szCs w:val="24"/>
          <w:lang w:eastAsia="pl-PL"/>
        </w:rPr>
        <w:lastRenderedPageBreak/>
        <w:t>Zał</w:t>
      </w:r>
      <w:r w:rsidRPr="00C417B5">
        <w:rPr>
          <w:rFonts w:asciiTheme="majorHAnsi" w:eastAsia="Times New Roman" w:hAnsiTheme="majorHAnsi" w:cs="Calibri"/>
          <w:color w:val="70AD47" w:themeColor="accent6"/>
          <w:sz w:val="24"/>
          <w:szCs w:val="24"/>
          <w:lang w:eastAsia="pl-PL"/>
        </w:rPr>
        <w:t>ą</w:t>
      </w:r>
      <w:r w:rsidRPr="00C417B5">
        <w:rPr>
          <w:rFonts w:asciiTheme="majorHAnsi" w:eastAsia="Times New Roman" w:hAnsiTheme="majorHAnsi" w:cs="Arial"/>
          <w:color w:val="70AD47" w:themeColor="accent6"/>
          <w:sz w:val="24"/>
          <w:szCs w:val="24"/>
          <w:lang w:eastAsia="pl-PL"/>
        </w:rPr>
        <w:t>cznik nr 5</w:t>
      </w:r>
      <w:r w:rsidRPr="00C417B5">
        <w:rPr>
          <w:rFonts w:asciiTheme="majorHAnsi" w:eastAsia="Times New Roman" w:hAnsiTheme="majorHAnsi" w:cs="Arial"/>
          <w:b/>
          <w:color w:val="70AD47" w:themeColor="accent6"/>
          <w:sz w:val="24"/>
          <w:szCs w:val="24"/>
          <w:lang w:eastAsia="pl-PL"/>
        </w:rPr>
        <w:t xml:space="preserve"> – O</w:t>
      </w:r>
      <w:r w:rsidRPr="00C417B5">
        <w:rPr>
          <w:rFonts w:asciiTheme="majorHAnsi" w:eastAsia="Times New Roman" w:hAnsiTheme="majorHAnsi" w:cs="Calibri"/>
          <w:b/>
          <w:color w:val="70AD47" w:themeColor="accent6"/>
          <w:sz w:val="24"/>
          <w:szCs w:val="24"/>
          <w:lang w:eastAsia="pl-PL"/>
        </w:rPr>
        <w:t>ś</w:t>
      </w:r>
      <w:r w:rsidRPr="00C417B5">
        <w:rPr>
          <w:rFonts w:asciiTheme="majorHAnsi" w:eastAsia="Times New Roman" w:hAnsiTheme="majorHAnsi" w:cs="Arial"/>
          <w:b/>
          <w:color w:val="70AD47" w:themeColor="accent6"/>
          <w:sz w:val="24"/>
          <w:szCs w:val="24"/>
          <w:lang w:eastAsia="pl-PL"/>
        </w:rPr>
        <w:t>wiadczenie o braku podstaw do wykluczenia z post</w:t>
      </w:r>
      <w:r w:rsidRPr="00C417B5">
        <w:rPr>
          <w:rFonts w:asciiTheme="majorHAnsi" w:eastAsia="Times New Roman" w:hAnsiTheme="majorHAnsi" w:cs="Calibri"/>
          <w:b/>
          <w:color w:val="70AD47" w:themeColor="accent6"/>
          <w:sz w:val="24"/>
          <w:szCs w:val="24"/>
          <w:lang w:eastAsia="pl-PL"/>
        </w:rPr>
        <w:t>ę</w:t>
      </w:r>
      <w:r w:rsidRPr="00C417B5">
        <w:rPr>
          <w:rFonts w:asciiTheme="majorHAnsi" w:eastAsia="Times New Roman" w:hAnsiTheme="majorHAnsi" w:cs="Arial"/>
          <w:b/>
          <w:color w:val="70AD47" w:themeColor="accent6"/>
          <w:sz w:val="24"/>
          <w:szCs w:val="24"/>
          <w:lang w:eastAsia="pl-PL"/>
        </w:rPr>
        <w:t>powania o udzielenie zam</w:t>
      </w:r>
      <w:r w:rsidRPr="00C417B5">
        <w:rPr>
          <w:rFonts w:asciiTheme="majorHAnsi" w:eastAsia="Times New Roman" w:hAnsiTheme="majorHAnsi" w:cs="Agency FB"/>
          <w:b/>
          <w:color w:val="70AD47" w:themeColor="accent6"/>
          <w:sz w:val="24"/>
          <w:szCs w:val="24"/>
          <w:lang w:eastAsia="pl-PL"/>
        </w:rPr>
        <w:t>ó</w:t>
      </w:r>
      <w:r w:rsidRPr="00C417B5">
        <w:rPr>
          <w:rFonts w:asciiTheme="majorHAnsi" w:eastAsia="Times New Roman" w:hAnsiTheme="majorHAnsi" w:cs="Arial"/>
          <w:b/>
          <w:color w:val="70AD47" w:themeColor="accent6"/>
          <w:sz w:val="24"/>
          <w:szCs w:val="24"/>
          <w:lang w:eastAsia="pl-PL"/>
        </w:rPr>
        <w:t>wienia z art. 24 ust. 1 ustawy Prawo zamówie</w:t>
      </w:r>
      <w:r w:rsidRPr="00C417B5">
        <w:rPr>
          <w:rFonts w:asciiTheme="majorHAnsi" w:eastAsia="Times New Roman" w:hAnsiTheme="majorHAnsi" w:cs="Calibri"/>
          <w:b/>
          <w:color w:val="70AD47" w:themeColor="accent6"/>
          <w:sz w:val="24"/>
          <w:szCs w:val="24"/>
          <w:lang w:eastAsia="pl-PL"/>
        </w:rPr>
        <w:t>ń</w:t>
      </w:r>
      <w:r w:rsidRPr="00C417B5">
        <w:rPr>
          <w:rFonts w:asciiTheme="majorHAnsi" w:eastAsia="Times New Roman" w:hAnsiTheme="majorHAnsi" w:cs="Arial"/>
          <w:b/>
          <w:color w:val="70AD47" w:themeColor="accent6"/>
          <w:sz w:val="24"/>
          <w:szCs w:val="24"/>
          <w:lang w:eastAsia="pl-PL"/>
        </w:rPr>
        <w:t xml:space="preserve"> publicznych</w:t>
      </w:r>
    </w:p>
    <w:p w:rsidR="00C417B5" w:rsidRPr="00C417B5" w:rsidRDefault="00C417B5" w:rsidP="00C417B5">
      <w:pPr>
        <w:keepNext/>
        <w:spacing w:after="0" w:line="240" w:lineRule="auto"/>
        <w:jc w:val="both"/>
        <w:outlineLvl w:val="1"/>
        <w:rPr>
          <w:rFonts w:asciiTheme="majorHAnsi" w:eastAsia="Times New Roman" w:hAnsiTheme="majorHAnsi" w:cs="Arial"/>
          <w:sz w:val="24"/>
          <w:szCs w:val="24"/>
          <w:u w:val="single"/>
          <w:lang w:eastAsia="pl-PL"/>
        </w:rPr>
      </w:pPr>
    </w:p>
    <w:p w:rsidR="00C417B5" w:rsidRPr="00C417B5" w:rsidRDefault="00C417B5" w:rsidP="00C417B5">
      <w:pPr>
        <w:keepNext/>
        <w:spacing w:after="0" w:line="240" w:lineRule="auto"/>
        <w:jc w:val="both"/>
        <w:outlineLvl w:val="1"/>
        <w:rPr>
          <w:rFonts w:asciiTheme="majorHAnsi" w:eastAsia="Times New Roman" w:hAnsiTheme="majorHAnsi" w:cs="Arial"/>
          <w:sz w:val="24"/>
          <w:szCs w:val="24"/>
          <w:u w:val="single"/>
          <w:lang w:eastAsia="pl-PL"/>
        </w:rPr>
      </w:pP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w:t>
      </w:r>
    </w:p>
    <w:p w:rsidR="00C417B5" w:rsidRPr="00C417B5" w:rsidRDefault="00C417B5" w:rsidP="00C417B5">
      <w:pPr>
        <w:spacing w:after="0" w:line="240" w:lineRule="auto"/>
        <w:jc w:val="both"/>
        <w:rPr>
          <w:rFonts w:asciiTheme="majorHAnsi" w:eastAsia="Times New Roman" w:hAnsiTheme="majorHAnsi" w:cs="Arial"/>
          <w:snapToGrid w:val="0"/>
          <w:sz w:val="24"/>
          <w:szCs w:val="24"/>
          <w:u w:val="single"/>
          <w:lang w:eastAsia="pl-PL"/>
        </w:rPr>
      </w:pPr>
      <w:r w:rsidRPr="00C417B5">
        <w:rPr>
          <w:rFonts w:asciiTheme="majorHAnsi" w:eastAsia="Times New Roman" w:hAnsiTheme="majorHAnsi" w:cs="Arial"/>
          <w:snapToGrid w:val="0"/>
          <w:sz w:val="24"/>
          <w:szCs w:val="24"/>
          <w:u w:val="single"/>
          <w:lang w:eastAsia="pl-PL"/>
        </w:rPr>
        <w:t>(piecz</w:t>
      </w:r>
      <w:r w:rsidRPr="00C417B5">
        <w:rPr>
          <w:rFonts w:asciiTheme="majorHAnsi" w:eastAsia="Times New Roman" w:hAnsiTheme="majorHAnsi" w:cs="Calibri"/>
          <w:snapToGrid w:val="0"/>
          <w:sz w:val="24"/>
          <w:szCs w:val="24"/>
          <w:u w:val="single"/>
          <w:lang w:eastAsia="pl-PL"/>
        </w:rPr>
        <w:t>ęć</w:t>
      </w:r>
      <w:r w:rsidRPr="00C417B5">
        <w:rPr>
          <w:rFonts w:asciiTheme="majorHAnsi" w:eastAsia="Times New Roman" w:hAnsiTheme="majorHAnsi" w:cs="Arial"/>
          <w:snapToGrid w:val="0"/>
          <w:sz w:val="24"/>
          <w:szCs w:val="24"/>
          <w:u w:val="single"/>
          <w:lang w:eastAsia="pl-PL"/>
        </w:rPr>
        <w:t xml:space="preserve"> Wykonawcy)</w:t>
      </w:r>
    </w:p>
    <w:p w:rsidR="00C417B5" w:rsidRPr="00C417B5" w:rsidRDefault="00C417B5" w:rsidP="00C417B5">
      <w:pPr>
        <w:keepNext/>
        <w:spacing w:after="0" w:line="240" w:lineRule="auto"/>
        <w:jc w:val="both"/>
        <w:outlineLvl w:val="1"/>
        <w:rPr>
          <w:rFonts w:asciiTheme="majorHAnsi" w:eastAsia="Times New Roman" w:hAnsiTheme="majorHAnsi" w:cs="Arial"/>
          <w:sz w:val="24"/>
          <w:szCs w:val="24"/>
          <w:u w:val="single"/>
          <w:lang w:eastAsia="pl-PL"/>
        </w:rPr>
      </w:pPr>
    </w:p>
    <w:p w:rsidR="00C417B5" w:rsidRPr="00C417B5" w:rsidRDefault="00C417B5" w:rsidP="00C417B5">
      <w:pPr>
        <w:keepNext/>
        <w:spacing w:after="0" w:line="240" w:lineRule="auto"/>
        <w:jc w:val="both"/>
        <w:outlineLvl w:val="1"/>
        <w:rPr>
          <w:rFonts w:asciiTheme="majorHAnsi" w:eastAsia="Times New Roman" w:hAnsiTheme="majorHAnsi" w:cs="Arial"/>
          <w:sz w:val="24"/>
          <w:szCs w:val="24"/>
          <w:u w:val="single"/>
          <w:lang w:eastAsia="pl-PL"/>
        </w:rPr>
      </w:pPr>
    </w:p>
    <w:p w:rsidR="00C417B5" w:rsidRPr="00C417B5" w:rsidRDefault="00C417B5" w:rsidP="00C417B5">
      <w:pPr>
        <w:keepNext/>
        <w:spacing w:after="0" w:line="240" w:lineRule="auto"/>
        <w:jc w:val="both"/>
        <w:outlineLvl w:val="1"/>
        <w:rPr>
          <w:rFonts w:asciiTheme="majorHAnsi" w:eastAsia="Times New Roman" w:hAnsiTheme="majorHAnsi" w:cs="Arial"/>
          <w:sz w:val="24"/>
          <w:szCs w:val="24"/>
          <w:u w:val="single"/>
          <w:lang w:eastAsia="pl-PL"/>
        </w:rPr>
      </w:pPr>
    </w:p>
    <w:p w:rsidR="00C417B5" w:rsidRPr="00C417B5" w:rsidRDefault="00C417B5" w:rsidP="00C417B5">
      <w:pPr>
        <w:keepNext/>
        <w:spacing w:after="0" w:line="240" w:lineRule="auto"/>
        <w:jc w:val="both"/>
        <w:outlineLvl w:val="1"/>
        <w:rPr>
          <w:rFonts w:asciiTheme="majorHAnsi" w:eastAsia="Times New Roman" w:hAnsiTheme="majorHAnsi" w:cs="Arial"/>
          <w:sz w:val="24"/>
          <w:szCs w:val="24"/>
          <w:u w:val="single"/>
          <w:lang w:eastAsia="pl-PL"/>
        </w:rPr>
      </w:pPr>
    </w:p>
    <w:p w:rsidR="00C417B5" w:rsidRPr="00C417B5" w:rsidRDefault="00C417B5" w:rsidP="00C417B5">
      <w:pPr>
        <w:keepNext/>
        <w:spacing w:after="0" w:line="240" w:lineRule="auto"/>
        <w:jc w:val="both"/>
        <w:outlineLvl w:val="1"/>
        <w:rPr>
          <w:rFonts w:asciiTheme="majorHAnsi" w:eastAsia="Times New Roman" w:hAnsiTheme="majorHAnsi" w:cs="Arial"/>
          <w:sz w:val="24"/>
          <w:szCs w:val="24"/>
          <w:u w:val="single"/>
          <w:lang w:eastAsia="pl-PL"/>
        </w:rPr>
      </w:pPr>
    </w:p>
    <w:p w:rsidR="00C417B5" w:rsidRPr="00C417B5" w:rsidRDefault="00C417B5" w:rsidP="00C417B5">
      <w:pPr>
        <w:keepNext/>
        <w:spacing w:after="0" w:line="240" w:lineRule="auto"/>
        <w:jc w:val="both"/>
        <w:outlineLvl w:val="1"/>
        <w:rPr>
          <w:rFonts w:asciiTheme="majorHAnsi" w:eastAsia="Times New Roman" w:hAnsiTheme="majorHAnsi" w:cs="Arial"/>
          <w:sz w:val="24"/>
          <w:szCs w:val="24"/>
          <w:u w:val="single"/>
          <w:lang w:eastAsia="pl-PL"/>
        </w:rPr>
      </w:pPr>
      <w:r w:rsidRPr="00C417B5">
        <w:rPr>
          <w:rFonts w:asciiTheme="majorHAnsi" w:eastAsia="Times New Roman" w:hAnsiTheme="majorHAnsi" w:cs="Arial"/>
          <w:snapToGrid w:val="0"/>
          <w:sz w:val="24"/>
          <w:szCs w:val="24"/>
          <w:u w:val="single"/>
          <w:lang w:eastAsia="pl-PL"/>
        </w:rPr>
        <w:t>O</w:t>
      </w:r>
      <w:r w:rsidRPr="00C417B5">
        <w:rPr>
          <w:rFonts w:asciiTheme="majorHAnsi" w:eastAsia="Times New Roman" w:hAnsiTheme="majorHAnsi" w:cs="Calibri"/>
          <w:snapToGrid w:val="0"/>
          <w:sz w:val="24"/>
          <w:szCs w:val="24"/>
          <w:u w:val="single"/>
          <w:lang w:eastAsia="pl-PL"/>
        </w:rPr>
        <w:t>ś</w:t>
      </w:r>
      <w:r w:rsidRPr="00C417B5">
        <w:rPr>
          <w:rFonts w:asciiTheme="majorHAnsi" w:eastAsia="Times New Roman" w:hAnsiTheme="majorHAnsi" w:cs="Arial"/>
          <w:snapToGrid w:val="0"/>
          <w:sz w:val="24"/>
          <w:szCs w:val="24"/>
          <w:u w:val="single"/>
          <w:lang w:eastAsia="pl-PL"/>
        </w:rPr>
        <w:t>wiadczenie</w:t>
      </w:r>
      <w:r w:rsidRPr="00C417B5">
        <w:rPr>
          <w:rFonts w:asciiTheme="majorHAnsi" w:eastAsia="Times New Roman" w:hAnsiTheme="majorHAnsi" w:cs="Arial"/>
          <w:sz w:val="24"/>
          <w:szCs w:val="24"/>
          <w:u w:val="single"/>
          <w:lang w:eastAsia="pl-PL"/>
        </w:rPr>
        <w:t xml:space="preserve"> </w:t>
      </w:r>
      <w:r w:rsidRPr="00C417B5">
        <w:rPr>
          <w:rFonts w:asciiTheme="majorHAnsi" w:eastAsia="Times New Roman" w:hAnsiTheme="majorHAnsi" w:cs="Arial"/>
          <w:snapToGrid w:val="0"/>
          <w:sz w:val="24"/>
          <w:szCs w:val="24"/>
          <w:u w:val="single"/>
          <w:lang w:eastAsia="pl-PL"/>
        </w:rPr>
        <w:t>o braku podstaw do wykluczenia</w:t>
      </w:r>
    </w:p>
    <w:p w:rsidR="00C417B5" w:rsidRPr="00C417B5" w:rsidRDefault="00C417B5" w:rsidP="00C417B5">
      <w:pPr>
        <w:spacing w:after="0" w:line="240" w:lineRule="auto"/>
        <w:jc w:val="both"/>
        <w:rPr>
          <w:rFonts w:asciiTheme="majorHAnsi" w:eastAsia="Times New Roman" w:hAnsiTheme="majorHAnsi" w:cs="Arial"/>
          <w:snapToGrid w:val="0"/>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snapToGrid w:val="0"/>
          <w:sz w:val="24"/>
          <w:szCs w:val="24"/>
          <w:lang w:eastAsia="pl-PL"/>
        </w:rPr>
      </w:pPr>
      <w:r w:rsidRPr="00C417B5">
        <w:rPr>
          <w:rFonts w:asciiTheme="majorHAnsi" w:eastAsia="Times New Roman" w:hAnsiTheme="majorHAnsi" w:cs="Arial"/>
          <w:snapToGrid w:val="0"/>
          <w:sz w:val="24"/>
          <w:szCs w:val="24"/>
          <w:lang w:eastAsia="pl-PL"/>
        </w:rPr>
        <w:t>Przyst</w:t>
      </w:r>
      <w:r w:rsidRPr="00C417B5">
        <w:rPr>
          <w:rFonts w:asciiTheme="majorHAnsi" w:eastAsia="Times New Roman" w:hAnsiTheme="majorHAnsi" w:cs="Calibri"/>
          <w:snapToGrid w:val="0"/>
          <w:sz w:val="24"/>
          <w:szCs w:val="24"/>
          <w:lang w:eastAsia="pl-PL"/>
        </w:rPr>
        <w:t>ę</w:t>
      </w:r>
      <w:r w:rsidRPr="00C417B5">
        <w:rPr>
          <w:rFonts w:asciiTheme="majorHAnsi" w:eastAsia="Times New Roman" w:hAnsiTheme="majorHAnsi" w:cs="Arial"/>
          <w:snapToGrid w:val="0"/>
          <w:sz w:val="24"/>
          <w:szCs w:val="24"/>
          <w:lang w:eastAsia="pl-PL"/>
        </w:rPr>
        <w:t>puj</w:t>
      </w:r>
      <w:r w:rsidRPr="00C417B5">
        <w:rPr>
          <w:rFonts w:asciiTheme="majorHAnsi" w:eastAsia="Times New Roman" w:hAnsiTheme="majorHAnsi" w:cs="Calibri"/>
          <w:snapToGrid w:val="0"/>
          <w:sz w:val="24"/>
          <w:szCs w:val="24"/>
          <w:lang w:eastAsia="pl-PL"/>
        </w:rPr>
        <w:t>ą</w:t>
      </w:r>
      <w:r w:rsidRPr="00C417B5">
        <w:rPr>
          <w:rFonts w:asciiTheme="majorHAnsi" w:eastAsia="Times New Roman" w:hAnsiTheme="majorHAnsi" w:cs="Arial"/>
          <w:snapToGrid w:val="0"/>
          <w:sz w:val="24"/>
          <w:szCs w:val="24"/>
          <w:lang w:eastAsia="pl-PL"/>
        </w:rPr>
        <w:t>c do udzia</w:t>
      </w:r>
      <w:r w:rsidRPr="00C417B5">
        <w:rPr>
          <w:rFonts w:asciiTheme="majorHAnsi" w:eastAsia="Times New Roman" w:hAnsiTheme="majorHAnsi" w:cs="Agency FB"/>
          <w:snapToGrid w:val="0"/>
          <w:sz w:val="24"/>
          <w:szCs w:val="24"/>
          <w:lang w:eastAsia="pl-PL"/>
        </w:rPr>
        <w:t>ł</w:t>
      </w:r>
      <w:r w:rsidRPr="00C417B5">
        <w:rPr>
          <w:rFonts w:asciiTheme="majorHAnsi" w:eastAsia="Times New Roman" w:hAnsiTheme="majorHAnsi" w:cs="Arial"/>
          <w:snapToGrid w:val="0"/>
          <w:sz w:val="24"/>
          <w:szCs w:val="24"/>
          <w:lang w:eastAsia="pl-PL"/>
        </w:rPr>
        <w:t>u w post</w:t>
      </w:r>
      <w:r w:rsidRPr="00C417B5">
        <w:rPr>
          <w:rFonts w:asciiTheme="majorHAnsi" w:eastAsia="Times New Roman" w:hAnsiTheme="majorHAnsi" w:cs="Calibri"/>
          <w:snapToGrid w:val="0"/>
          <w:sz w:val="24"/>
          <w:szCs w:val="24"/>
          <w:lang w:eastAsia="pl-PL"/>
        </w:rPr>
        <w:t>ę</w:t>
      </w:r>
      <w:r w:rsidRPr="00C417B5">
        <w:rPr>
          <w:rFonts w:asciiTheme="majorHAnsi" w:eastAsia="Times New Roman" w:hAnsiTheme="majorHAnsi" w:cs="Arial"/>
          <w:snapToGrid w:val="0"/>
          <w:sz w:val="24"/>
          <w:szCs w:val="24"/>
          <w:lang w:eastAsia="pl-PL"/>
        </w:rPr>
        <w:t>powaniu o zam</w:t>
      </w:r>
      <w:r w:rsidRPr="00C417B5">
        <w:rPr>
          <w:rFonts w:asciiTheme="majorHAnsi" w:eastAsia="Times New Roman" w:hAnsiTheme="majorHAnsi" w:cs="Agency FB"/>
          <w:snapToGrid w:val="0"/>
          <w:sz w:val="24"/>
          <w:szCs w:val="24"/>
          <w:lang w:eastAsia="pl-PL"/>
        </w:rPr>
        <w:t>ó</w:t>
      </w:r>
      <w:r w:rsidRPr="00C417B5">
        <w:rPr>
          <w:rFonts w:asciiTheme="majorHAnsi" w:eastAsia="Times New Roman" w:hAnsiTheme="majorHAnsi" w:cs="Arial"/>
          <w:snapToGrid w:val="0"/>
          <w:sz w:val="24"/>
          <w:szCs w:val="24"/>
          <w:lang w:eastAsia="pl-PL"/>
        </w:rPr>
        <w:t>wienie publiczne na</w:t>
      </w:r>
      <w:r w:rsidRPr="00C417B5">
        <w:rPr>
          <w:rFonts w:asciiTheme="majorHAnsi" w:eastAsia="Times New Roman" w:hAnsiTheme="majorHAnsi" w:cs="Arial"/>
          <w:b/>
          <w:snapToGrid w:val="0"/>
          <w:sz w:val="24"/>
          <w:szCs w:val="24"/>
          <w:lang w:eastAsia="pl-PL"/>
        </w:rPr>
        <w:t xml:space="preserve"> </w:t>
      </w:r>
      <w:r w:rsidRPr="00C417B5">
        <w:rPr>
          <w:rFonts w:asciiTheme="majorHAnsi" w:eastAsia="Times New Roman" w:hAnsiTheme="majorHAnsi" w:cs="Times New Roman"/>
          <w:b/>
          <w:sz w:val="24"/>
          <w:szCs w:val="24"/>
          <w:lang w:eastAsia="pl-PL"/>
        </w:rPr>
        <w:t>dostaw</w:t>
      </w:r>
      <w:r w:rsidRPr="00C417B5">
        <w:rPr>
          <w:rFonts w:asciiTheme="majorHAnsi" w:eastAsia="Times New Roman" w:hAnsiTheme="majorHAnsi" w:cs="Calibri"/>
          <w:b/>
          <w:sz w:val="24"/>
          <w:szCs w:val="24"/>
          <w:lang w:eastAsia="pl-PL"/>
        </w:rPr>
        <w:t>ę</w:t>
      </w:r>
      <w:r w:rsidRPr="00C417B5">
        <w:rPr>
          <w:rFonts w:asciiTheme="majorHAnsi" w:eastAsia="Times New Roman" w:hAnsiTheme="majorHAnsi" w:cs="Times New Roman"/>
          <w:b/>
          <w:sz w:val="24"/>
          <w:szCs w:val="24"/>
          <w:lang w:eastAsia="pl-PL"/>
        </w:rPr>
        <w:t xml:space="preserve"> oraz wdro</w:t>
      </w:r>
      <w:r w:rsidRPr="00C417B5">
        <w:rPr>
          <w:rFonts w:asciiTheme="majorHAnsi" w:eastAsia="Times New Roman" w:hAnsiTheme="majorHAnsi" w:cs="Calibri"/>
          <w:b/>
          <w:sz w:val="24"/>
          <w:szCs w:val="24"/>
          <w:lang w:eastAsia="pl-PL"/>
        </w:rPr>
        <w:t>ż</w:t>
      </w:r>
      <w:r w:rsidRPr="00C417B5">
        <w:rPr>
          <w:rFonts w:asciiTheme="majorHAnsi" w:eastAsia="Times New Roman" w:hAnsiTheme="majorHAnsi" w:cs="Times New Roman"/>
          <w:b/>
          <w:sz w:val="24"/>
          <w:szCs w:val="24"/>
          <w:lang w:eastAsia="pl-PL"/>
        </w:rPr>
        <w:t>enie Zintegrowanego Systemu Informatycznego wraz z infrastrukturą techniczną z uwzgl</w:t>
      </w:r>
      <w:r w:rsidRPr="00C417B5">
        <w:rPr>
          <w:rFonts w:asciiTheme="majorHAnsi" w:eastAsia="Times New Roman" w:hAnsiTheme="majorHAnsi" w:cs="Calibri"/>
          <w:b/>
          <w:sz w:val="24"/>
          <w:szCs w:val="24"/>
          <w:lang w:eastAsia="pl-PL"/>
        </w:rPr>
        <w:t>ę</w:t>
      </w:r>
      <w:r w:rsidRPr="00C417B5">
        <w:rPr>
          <w:rFonts w:asciiTheme="majorHAnsi" w:eastAsia="Times New Roman" w:hAnsiTheme="majorHAnsi" w:cs="Times New Roman"/>
          <w:b/>
          <w:sz w:val="24"/>
          <w:szCs w:val="24"/>
          <w:lang w:eastAsia="pl-PL"/>
        </w:rPr>
        <w:t>dnieniem szczeg</w:t>
      </w:r>
      <w:r w:rsidRPr="00C417B5">
        <w:rPr>
          <w:rFonts w:asciiTheme="majorHAnsi" w:eastAsia="Times New Roman" w:hAnsiTheme="majorHAnsi" w:cs="Agency FB"/>
          <w:b/>
          <w:sz w:val="24"/>
          <w:szCs w:val="24"/>
          <w:lang w:eastAsia="pl-PL"/>
        </w:rPr>
        <w:t>ó</w:t>
      </w:r>
      <w:r w:rsidRPr="00C417B5">
        <w:rPr>
          <w:rFonts w:asciiTheme="majorHAnsi" w:eastAsia="Times New Roman" w:hAnsiTheme="majorHAnsi" w:cs="Times New Roman"/>
          <w:b/>
          <w:sz w:val="24"/>
          <w:szCs w:val="24"/>
          <w:lang w:eastAsia="pl-PL"/>
        </w:rPr>
        <w:t>lnych potrzeb Instytutu badawczego</w:t>
      </w:r>
      <w:r w:rsidRPr="00C417B5">
        <w:rPr>
          <w:rFonts w:asciiTheme="majorHAnsi" w:eastAsia="Times New Roman" w:hAnsiTheme="majorHAnsi" w:cs="Times New Roman"/>
          <w:sz w:val="24"/>
          <w:szCs w:val="24"/>
          <w:lang w:eastAsia="pl-PL"/>
        </w:rPr>
        <w:t xml:space="preserve"> </w:t>
      </w:r>
      <w:r w:rsidRPr="00C417B5">
        <w:rPr>
          <w:rFonts w:asciiTheme="majorHAnsi" w:eastAsia="Times New Roman" w:hAnsiTheme="majorHAnsi" w:cs="Arial"/>
          <w:snapToGrid w:val="0"/>
          <w:sz w:val="24"/>
          <w:szCs w:val="24"/>
          <w:lang w:eastAsia="pl-PL"/>
        </w:rPr>
        <w:t>o</w:t>
      </w:r>
      <w:r w:rsidRPr="00C417B5">
        <w:rPr>
          <w:rFonts w:asciiTheme="majorHAnsi" w:eastAsia="Times New Roman" w:hAnsiTheme="majorHAnsi" w:cs="Calibri"/>
          <w:snapToGrid w:val="0"/>
          <w:sz w:val="24"/>
          <w:szCs w:val="24"/>
          <w:lang w:eastAsia="pl-PL"/>
        </w:rPr>
        <w:t>ś</w:t>
      </w:r>
      <w:r w:rsidRPr="00C417B5">
        <w:rPr>
          <w:rFonts w:asciiTheme="majorHAnsi" w:eastAsia="Times New Roman" w:hAnsiTheme="majorHAnsi" w:cs="Arial"/>
          <w:snapToGrid w:val="0"/>
          <w:sz w:val="24"/>
          <w:szCs w:val="24"/>
          <w:lang w:eastAsia="pl-PL"/>
        </w:rPr>
        <w:t xml:space="preserve">wiadczamy, </w:t>
      </w:r>
      <w:r w:rsidRPr="00C417B5">
        <w:rPr>
          <w:rFonts w:asciiTheme="majorHAnsi" w:eastAsia="Times New Roman" w:hAnsiTheme="majorHAnsi" w:cs="Calibri"/>
          <w:snapToGrid w:val="0"/>
          <w:sz w:val="24"/>
          <w:szCs w:val="24"/>
          <w:lang w:eastAsia="pl-PL"/>
        </w:rPr>
        <w:t>ż</w:t>
      </w:r>
      <w:r w:rsidRPr="00C417B5">
        <w:rPr>
          <w:rFonts w:asciiTheme="majorHAnsi" w:eastAsia="Times New Roman" w:hAnsiTheme="majorHAnsi" w:cs="Arial"/>
          <w:snapToGrid w:val="0"/>
          <w:sz w:val="24"/>
          <w:szCs w:val="24"/>
          <w:lang w:eastAsia="pl-PL"/>
        </w:rPr>
        <w:t>e nie podlegamy wykluczeniu w trybie art. 24 ust. 1 ustawy Prawo zam</w:t>
      </w:r>
      <w:r w:rsidRPr="00C417B5">
        <w:rPr>
          <w:rFonts w:asciiTheme="majorHAnsi" w:eastAsia="Times New Roman" w:hAnsiTheme="majorHAnsi" w:cs="Agency FB"/>
          <w:snapToGrid w:val="0"/>
          <w:sz w:val="24"/>
          <w:szCs w:val="24"/>
          <w:lang w:eastAsia="pl-PL"/>
        </w:rPr>
        <w:t>ó</w:t>
      </w:r>
      <w:r w:rsidRPr="00C417B5">
        <w:rPr>
          <w:rFonts w:asciiTheme="majorHAnsi" w:eastAsia="Times New Roman" w:hAnsiTheme="majorHAnsi" w:cs="Arial"/>
          <w:snapToGrid w:val="0"/>
          <w:sz w:val="24"/>
          <w:szCs w:val="24"/>
          <w:lang w:eastAsia="pl-PL"/>
        </w:rPr>
        <w:t>wie</w:t>
      </w:r>
      <w:r w:rsidRPr="00C417B5">
        <w:rPr>
          <w:rFonts w:asciiTheme="majorHAnsi" w:eastAsia="Times New Roman" w:hAnsiTheme="majorHAnsi" w:cs="Calibri"/>
          <w:snapToGrid w:val="0"/>
          <w:sz w:val="24"/>
          <w:szCs w:val="24"/>
          <w:lang w:eastAsia="pl-PL"/>
        </w:rPr>
        <w:t>ń</w:t>
      </w:r>
      <w:r w:rsidRPr="00C417B5">
        <w:rPr>
          <w:rFonts w:asciiTheme="majorHAnsi" w:eastAsia="Times New Roman" w:hAnsiTheme="majorHAnsi" w:cs="Arial"/>
          <w:snapToGrid w:val="0"/>
          <w:sz w:val="24"/>
          <w:szCs w:val="24"/>
          <w:lang w:eastAsia="pl-PL"/>
        </w:rPr>
        <w:t xml:space="preserve"> publicznych </w:t>
      </w:r>
      <w:r w:rsidRPr="00C417B5">
        <w:rPr>
          <w:rFonts w:asciiTheme="majorHAnsi" w:eastAsia="Times New Roman" w:hAnsiTheme="majorHAnsi" w:cs="Arial"/>
          <w:sz w:val="24"/>
          <w:szCs w:val="24"/>
          <w:lang w:eastAsia="pl-PL"/>
        </w:rPr>
        <w:t xml:space="preserve">(t. j. Dz. U. z 2013 r., poz. 907 – z </w:t>
      </w:r>
      <w:proofErr w:type="spellStart"/>
      <w:r w:rsidRPr="00C417B5">
        <w:rPr>
          <w:rFonts w:asciiTheme="majorHAnsi" w:eastAsia="Times New Roman" w:hAnsiTheme="majorHAnsi" w:cs="Arial"/>
          <w:sz w:val="24"/>
          <w:szCs w:val="24"/>
          <w:lang w:eastAsia="pl-PL"/>
        </w:rPr>
        <w:t>pó</w:t>
      </w:r>
      <w:r w:rsidRPr="00C417B5">
        <w:rPr>
          <w:rFonts w:asciiTheme="majorHAnsi" w:eastAsia="Times New Roman" w:hAnsiTheme="majorHAnsi" w:cs="Calibri"/>
          <w:sz w:val="24"/>
          <w:szCs w:val="24"/>
          <w:lang w:eastAsia="pl-PL"/>
        </w:rPr>
        <w:t>ź</w:t>
      </w:r>
      <w:r w:rsidRPr="00C417B5">
        <w:rPr>
          <w:rFonts w:asciiTheme="majorHAnsi" w:eastAsia="Times New Roman" w:hAnsiTheme="majorHAnsi" w:cs="Arial"/>
          <w:sz w:val="24"/>
          <w:szCs w:val="24"/>
          <w:lang w:eastAsia="pl-PL"/>
        </w:rPr>
        <w:t>n</w:t>
      </w:r>
      <w:proofErr w:type="spellEnd"/>
      <w:r w:rsidRPr="00C417B5">
        <w:rPr>
          <w:rFonts w:asciiTheme="majorHAnsi" w:eastAsia="Times New Roman" w:hAnsiTheme="majorHAnsi" w:cs="Arial"/>
          <w:sz w:val="24"/>
          <w:szCs w:val="24"/>
          <w:lang w:eastAsia="pl-PL"/>
        </w:rPr>
        <w:t>. zm.).</w:t>
      </w: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p>
    <w:p w:rsidR="00C417B5" w:rsidRPr="00C417B5" w:rsidRDefault="00C417B5" w:rsidP="00C417B5">
      <w:pPr>
        <w:spacing w:before="500" w:after="0" w:line="240" w:lineRule="auto"/>
        <w:jc w:val="both"/>
        <w:rPr>
          <w:rFonts w:asciiTheme="majorHAnsi" w:eastAsia="Times New Roman" w:hAnsiTheme="majorHAnsi" w:cs="Arial"/>
          <w:snapToGrid w:val="0"/>
          <w:sz w:val="24"/>
          <w:szCs w:val="24"/>
          <w:lang w:eastAsia="pl-PL"/>
        </w:rPr>
      </w:pPr>
      <w:r w:rsidRPr="00C417B5">
        <w:rPr>
          <w:rFonts w:asciiTheme="majorHAnsi" w:eastAsia="Times New Roman" w:hAnsiTheme="majorHAnsi" w:cs="Arial"/>
          <w:snapToGrid w:val="0"/>
          <w:sz w:val="24"/>
          <w:szCs w:val="24"/>
          <w:lang w:eastAsia="pl-PL"/>
        </w:rPr>
        <w:t xml:space="preserve">...........................................dnia.......................               </w:t>
      </w:r>
    </w:p>
    <w:p w:rsidR="00C417B5" w:rsidRPr="00C417B5" w:rsidRDefault="00C417B5" w:rsidP="00C417B5">
      <w:pPr>
        <w:spacing w:before="500" w:after="0" w:line="240" w:lineRule="auto"/>
        <w:jc w:val="both"/>
        <w:rPr>
          <w:rFonts w:asciiTheme="majorHAnsi" w:eastAsia="Times New Roman" w:hAnsiTheme="majorHAnsi" w:cs="Arial"/>
          <w:snapToGrid w:val="0"/>
          <w:sz w:val="24"/>
          <w:szCs w:val="24"/>
          <w:lang w:eastAsia="pl-PL"/>
        </w:rPr>
      </w:pPr>
      <w:r w:rsidRPr="00C417B5">
        <w:rPr>
          <w:rFonts w:asciiTheme="majorHAnsi" w:eastAsia="Times New Roman" w:hAnsiTheme="majorHAnsi" w:cs="Arial"/>
          <w:snapToGrid w:val="0"/>
          <w:sz w:val="24"/>
          <w:szCs w:val="24"/>
          <w:lang w:eastAsia="pl-PL"/>
        </w:rPr>
        <w:tab/>
      </w:r>
      <w:r w:rsidRPr="00C417B5">
        <w:rPr>
          <w:rFonts w:asciiTheme="majorHAnsi" w:eastAsia="Times New Roman" w:hAnsiTheme="majorHAnsi" w:cs="Arial"/>
          <w:snapToGrid w:val="0"/>
          <w:sz w:val="24"/>
          <w:szCs w:val="24"/>
          <w:lang w:eastAsia="pl-PL"/>
        </w:rPr>
        <w:tab/>
      </w:r>
      <w:r w:rsidRPr="00C417B5">
        <w:rPr>
          <w:rFonts w:asciiTheme="majorHAnsi" w:eastAsia="Times New Roman" w:hAnsiTheme="majorHAnsi" w:cs="Arial"/>
          <w:snapToGrid w:val="0"/>
          <w:sz w:val="24"/>
          <w:szCs w:val="24"/>
          <w:lang w:eastAsia="pl-PL"/>
        </w:rPr>
        <w:tab/>
        <w:t>Podpisano .................................................</w:t>
      </w:r>
    </w:p>
    <w:p w:rsidR="00C417B5" w:rsidRPr="00C417B5" w:rsidRDefault="00C417B5" w:rsidP="00C417B5">
      <w:pPr>
        <w:spacing w:after="0" w:line="240" w:lineRule="auto"/>
        <w:jc w:val="right"/>
        <w:rPr>
          <w:rFonts w:asciiTheme="majorHAnsi" w:eastAsia="Times New Roman" w:hAnsiTheme="majorHAnsi" w:cs="Arial"/>
          <w:sz w:val="24"/>
          <w:szCs w:val="24"/>
          <w:lang w:eastAsia="pl-PL"/>
        </w:rPr>
      </w:pPr>
      <w:r w:rsidRPr="00C417B5">
        <w:rPr>
          <w:rFonts w:asciiTheme="majorHAnsi" w:eastAsia="Times New Roman" w:hAnsiTheme="majorHAnsi" w:cs="Arial"/>
          <w:snapToGrid w:val="0"/>
          <w:sz w:val="24"/>
          <w:szCs w:val="24"/>
          <w:lang w:eastAsia="pl-PL"/>
        </w:rPr>
        <w:t>(</w:t>
      </w:r>
      <w:r w:rsidRPr="00C417B5">
        <w:rPr>
          <w:rFonts w:asciiTheme="majorHAnsi" w:eastAsia="Times New Roman" w:hAnsiTheme="majorHAnsi" w:cs="Arial"/>
          <w:sz w:val="24"/>
          <w:szCs w:val="24"/>
          <w:lang w:eastAsia="pl-PL"/>
        </w:rPr>
        <w:t xml:space="preserve">podpis osoby/osób, uprawnionych do reprezentowania </w:t>
      </w:r>
    </w:p>
    <w:p w:rsidR="00C417B5" w:rsidRPr="00C417B5" w:rsidRDefault="00C417B5" w:rsidP="00C417B5">
      <w:pPr>
        <w:spacing w:after="0" w:line="240" w:lineRule="auto"/>
        <w:jc w:val="right"/>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Wykonawcy i składania o</w:t>
      </w:r>
      <w:r w:rsidRPr="00C417B5">
        <w:rPr>
          <w:rFonts w:asciiTheme="majorHAnsi" w:eastAsia="Times New Roman" w:hAnsiTheme="majorHAnsi" w:cs="Calibri"/>
          <w:sz w:val="24"/>
          <w:szCs w:val="24"/>
          <w:lang w:eastAsia="pl-PL"/>
        </w:rPr>
        <w:t>ś</w:t>
      </w:r>
      <w:r w:rsidRPr="00C417B5">
        <w:rPr>
          <w:rFonts w:asciiTheme="majorHAnsi" w:eastAsia="Times New Roman" w:hAnsiTheme="majorHAnsi" w:cs="Arial"/>
          <w:sz w:val="24"/>
          <w:szCs w:val="24"/>
          <w:lang w:eastAsia="pl-PL"/>
        </w:rPr>
        <w:t>wiadcze</w:t>
      </w:r>
      <w:r w:rsidRPr="00C417B5">
        <w:rPr>
          <w:rFonts w:asciiTheme="majorHAnsi" w:eastAsia="Times New Roman" w:hAnsiTheme="majorHAnsi" w:cs="Calibri"/>
          <w:sz w:val="24"/>
          <w:szCs w:val="24"/>
          <w:lang w:eastAsia="pl-PL"/>
        </w:rPr>
        <w:t>ń</w:t>
      </w:r>
      <w:r w:rsidRPr="00C417B5">
        <w:rPr>
          <w:rFonts w:asciiTheme="majorHAnsi" w:eastAsia="Times New Roman" w:hAnsiTheme="majorHAnsi" w:cs="Arial"/>
          <w:sz w:val="24"/>
          <w:szCs w:val="24"/>
          <w:lang w:eastAsia="pl-PL"/>
        </w:rPr>
        <w:t xml:space="preserve"> woli w jego imieniu</w:t>
      </w:r>
      <w:r w:rsidRPr="00C417B5">
        <w:rPr>
          <w:rFonts w:asciiTheme="majorHAnsi" w:eastAsia="Times New Roman" w:hAnsiTheme="majorHAnsi" w:cs="Arial"/>
          <w:snapToGrid w:val="0"/>
          <w:sz w:val="24"/>
          <w:szCs w:val="24"/>
          <w:lang w:eastAsia="pl-PL"/>
        </w:rPr>
        <w:t>)</w:t>
      </w:r>
    </w:p>
    <w:p w:rsidR="00C417B5" w:rsidRPr="00C417B5" w:rsidRDefault="00C417B5" w:rsidP="00C417B5">
      <w:pPr>
        <w:spacing w:after="0" w:line="240" w:lineRule="auto"/>
        <w:jc w:val="both"/>
        <w:rPr>
          <w:rFonts w:asciiTheme="majorHAnsi" w:eastAsia="Times New Roman" w:hAnsiTheme="majorHAnsi" w:cs="Arial"/>
          <w:b/>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b/>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b/>
          <w:color w:val="70AD47" w:themeColor="accent6"/>
          <w:sz w:val="24"/>
          <w:szCs w:val="24"/>
          <w:lang w:eastAsia="pl-PL"/>
        </w:rPr>
      </w:pPr>
      <w:r w:rsidRPr="00C417B5">
        <w:rPr>
          <w:rFonts w:asciiTheme="majorHAnsi" w:eastAsia="Times New Roman" w:hAnsiTheme="majorHAnsi" w:cs="Arial"/>
          <w:color w:val="70AD47" w:themeColor="accent6"/>
          <w:sz w:val="24"/>
          <w:szCs w:val="24"/>
          <w:lang w:eastAsia="pl-PL"/>
        </w:rPr>
        <w:lastRenderedPageBreak/>
        <w:t>Zał</w:t>
      </w:r>
      <w:r w:rsidRPr="00C417B5">
        <w:rPr>
          <w:rFonts w:asciiTheme="majorHAnsi" w:eastAsia="Times New Roman" w:hAnsiTheme="majorHAnsi" w:cs="Calibri"/>
          <w:color w:val="70AD47" w:themeColor="accent6"/>
          <w:sz w:val="24"/>
          <w:szCs w:val="24"/>
          <w:lang w:eastAsia="pl-PL"/>
        </w:rPr>
        <w:t>ą</w:t>
      </w:r>
      <w:r w:rsidRPr="00C417B5">
        <w:rPr>
          <w:rFonts w:asciiTheme="majorHAnsi" w:eastAsia="Times New Roman" w:hAnsiTheme="majorHAnsi" w:cs="Arial"/>
          <w:color w:val="70AD47" w:themeColor="accent6"/>
          <w:sz w:val="24"/>
          <w:szCs w:val="24"/>
          <w:lang w:eastAsia="pl-PL"/>
        </w:rPr>
        <w:t xml:space="preserve">cznik nr 6 </w:t>
      </w:r>
      <w:r w:rsidRPr="00C417B5">
        <w:rPr>
          <w:rFonts w:asciiTheme="majorHAnsi" w:eastAsia="Times New Roman" w:hAnsiTheme="majorHAnsi" w:cs="Agency FB"/>
          <w:color w:val="70AD47" w:themeColor="accent6"/>
          <w:sz w:val="24"/>
          <w:szCs w:val="24"/>
          <w:lang w:eastAsia="pl-PL"/>
        </w:rPr>
        <w:t>–</w:t>
      </w:r>
      <w:r w:rsidRPr="00C417B5">
        <w:rPr>
          <w:rFonts w:asciiTheme="majorHAnsi" w:eastAsia="Times New Roman" w:hAnsiTheme="majorHAnsi" w:cs="Arial"/>
          <w:color w:val="70AD47" w:themeColor="accent6"/>
          <w:sz w:val="24"/>
          <w:szCs w:val="24"/>
          <w:lang w:eastAsia="pl-PL"/>
        </w:rPr>
        <w:t xml:space="preserve"> </w:t>
      </w:r>
      <w:r w:rsidRPr="00C417B5">
        <w:rPr>
          <w:rFonts w:asciiTheme="majorHAnsi" w:eastAsia="Times New Roman" w:hAnsiTheme="majorHAnsi" w:cs="Arial"/>
          <w:b/>
          <w:color w:val="70AD47" w:themeColor="accent6"/>
          <w:sz w:val="24"/>
          <w:szCs w:val="24"/>
          <w:lang w:eastAsia="pl-PL"/>
        </w:rPr>
        <w:t>wzór o</w:t>
      </w:r>
      <w:r w:rsidRPr="00C417B5">
        <w:rPr>
          <w:rFonts w:asciiTheme="majorHAnsi" w:eastAsia="Times New Roman" w:hAnsiTheme="majorHAnsi" w:cs="Calibri"/>
          <w:b/>
          <w:color w:val="70AD47" w:themeColor="accent6"/>
          <w:sz w:val="24"/>
          <w:szCs w:val="24"/>
          <w:lang w:eastAsia="pl-PL"/>
        </w:rPr>
        <w:t>ś</w:t>
      </w:r>
      <w:r w:rsidRPr="00C417B5">
        <w:rPr>
          <w:rFonts w:asciiTheme="majorHAnsi" w:eastAsia="Times New Roman" w:hAnsiTheme="majorHAnsi" w:cs="Arial"/>
          <w:b/>
          <w:color w:val="70AD47" w:themeColor="accent6"/>
          <w:sz w:val="24"/>
          <w:szCs w:val="24"/>
          <w:lang w:eastAsia="pl-PL"/>
        </w:rPr>
        <w:t>wiadczenia o przynale</w:t>
      </w:r>
      <w:r w:rsidRPr="00C417B5">
        <w:rPr>
          <w:rFonts w:asciiTheme="majorHAnsi" w:eastAsia="Times New Roman" w:hAnsiTheme="majorHAnsi" w:cs="Calibri"/>
          <w:b/>
          <w:color w:val="70AD47" w:themeColor="accent6"/>
          <w:sz w:val="24"/>
          <w:szCs w:val="24"/>
          <w:lang w:eastAsia="pl-PL"/>
        </w:rPr>
        <w:t>ż</w:t>
      </w:r>
      <w:r w:rsidRPr="00C417B5">
        <w:rPr>
          <w:rFonts w:asciiTheme="majorHAnsi" w:eastAsia="Times New Roman" w:hAnsiTheme="majorHAnsi" w:cs="Arial"/>
          <w:b/>
          <w:color w:val="70AD47" w:themeColor="accent6"/>
          <w:sz w:val="24"/>
          <w:szCs w:val="24"/>
          <w:lang w:eastAsia="pl-PL"/>
        </w:rPr>
        <w:t>no</w:t>
      </w:r>
      <w:r w:rsidRPr="00C417B5">
        <w:rPr>
          <w:rFonts w:asciiTheme="majorHAnsi" w:eastAsia="Times New Roman" w:hAnsiTheme="majorHAnsi" w:cs="Calibri"/>
          <w:b/>
          <w:color w:val="70AD47" w:themeColor="accent6"/>
          <w:sz w:val="24"/>
          <w:szCs w:val="24"/>
          <w:lang w:eastAsia="pl-PL"/>
        </w:rPr>
        <w:t>ś</w:t>
      </w:r>
      <w:r w:rsidRPr="00C417B5">
        <w:rPr>
          <w:rFonts w:asciiTheme="majorHAnsi" w:eastAsia="Times New Roman" w:hAnsiTheme="majorHAnsi" w:cs="Arial"/>
          <w:b/>
          <w:color w:val="70AD47" w:themeColor="accent6"/>
          <w:sz w:val="24"/>
          <w:szCs w:val="24"/>
          <w:lang w:eastAsia="pl-PL"/>
        </w:rPr>
        <w:t>ci lub o braku przynale</w:t>
      </w:r>
      <w:r w:rsidRPr="00C417B5">
        <w:rPr>
          <w:rFonts w:asciiTheme="majorHAnsi" w:eastAsia="Times New Roman" w:hAnsiTheme="majorHAnsi" w:cs="Calibri"/>
          <w:b/>
          <w:color w:val="70AD47" w:themeColor="accent6"/>
          <w:sz w:val="24"/>
          <w:szCs w:val="24"/>
          <w:lang w:eastAsia="pl-PL"/>
        </w:rPr>
        <w:t>ż</w:t>
      </w:r>
      <w:r w:rsidRPr="00C417B5">
        <w:rPr>
          <w:rFonts w:asciiTheme="majorHAnsi" w:eastAsia="Times New Roman" w:hAnsiTheme="majorHAnsi" w:cs="Arial"/>
          <w:b/>
          <w:color w:val="70AD47" w:themeColor="accent6"/>
          <w:sz w:val="24"/>
          <w:szCs w:val="24"/>
          <w:lang w:eastAsia="pl-PL"/>
        </w:rPr>
        <w:t>no</w:t>
      </w:r>
      <w:r w:rsidRPr="00C417B5">
        <w:rPr>
          <w:rFonts w:asciiTheme="majorHAnsi" w:eastAsia="Times New Roman" w:hAnsiTheme="majorHAnsi" w:cs="Calibri"/>
          <w:b/>
          <w:color w:val="70AD47" w:themeColor="accent6"/>
          <w:sz w:val="24"/>
          <w:szCs w:val="24"/>
          <w:lang w:eastAsia="pl-PL"/>
        </w:rPr>
        <w:t>ś</w:t>
      </w:r>
      <w:r w:rsidRPr="00C417B5">
        <w:rPr>
          <w:rFonts w:asciiTheme="majorHAnsi" w:eastAsia="Times New Roman" w:hAnsiTheme="majorHAnsi" w:cs="Arial"/>
          <w:b/>
          <w:color w:val="70AD47" w:themeColor="accent6"/>
          <w:sz w:val="24"/>
          <w:szCs w:val="24"/>
          <w:lang w:eastAsia="pl-PL"/>
        </w:rPr>
        <w:t>ci do grupy kapita</w:t>
      </w:r>
      <w:r w:rsidRPr="00C417B5">
        <w:rPr>
          <w:rFonts w:asciiTheme="majorHAnsi" w:eastAsia="Times New Roman" w:hAnsiTheme="majorHAnsi" w:cs="Agency FB"/>
          <w:b/>
          <w:color w:val="70AD47" w:themeColor="accent6"/>
          <w:sz w:val="24"/>
          <w:szCs w:val="24"/>
          <w:lang w:eastAsia="pl-PL"/>
        </w:rPr>
        <w:t>ł</w:t>
      </w:r>
      <w:r w:rsidRPr="00C417B5">
        <w:rPr>
          <w:rFonts w:asciiTheme="majorHAnsi" w:eastAsia="Times New Roman" w:hAnsiTheme="majorHAnsi" w:cs="Arial"/>
          <w:b/>
          <w:color w:val="70AD47" w:themeColor="accent6"/>
          <w:sz w:val="24"/>
          <w:szCs w:val="24"/>
          <w:lang w:eastAsia="pl-PL"/>
        </w:rPr>
        <w:t>owej na podstawie art. 24 ust. 2 pkt 5 ustawy Prawo zam</w:t>
      </w:r>
      <w:r w:rsidRPr="00C417B5">
        <w:rPr>
          <w:rFonts w:asciiTheme="majorHAnsi" w:eastAsia="Times New Roman" w:hAnsiTheme="majorHAnsi" w:cs="Agency FB"/>
          <w:b/>
          <w:color w:val="70AD47" w:themeColor="accent6"/>
          <w:sz w:val="24"/>
          <w:szCs w:val="24"/>
          <w:lang w:eastAsia="pl-PL"/>
        </w:rPr>
        <w:t>ó</w:t>
      </w:r>
      <w:r w:rsidRPr="00C417B5">
        <w:rPr>
          <w:rFonts w:asciiTheme="majorHAnsi" w:eastAsia="Times New Roman" w:hAnsiTheme="majorHAnsi" w:cs="Arial"/>
          <w:b/>
          <w:color w:val="70AD47" w:themeColor="accent6"/>
          <w:sz w:val="24"/>
          <w:szCs w:val="24"/>
          <w:lang w:eastAsia="pl-PL"/>
        </w:rPr>
        <w:t>wie</w:t>
      </w:r>
      <w:r w:rsidRPr="00C417B5">
        <w:rPr>
          <w:rFonts w:asciiTheme="majorHAnsi" w:eastAsia="Times New Roman" w:hAnsiTheme="majorHAnsi" w:cs="Calibri"/>
          <w:b/>
          <w:color w:val="70AD47" w:themeColor="accent6"/>
          <w:sz w:val="24"/>
          <w:szCs w:val="24"/>
          <w:lang w:eastAsia="pl-PL"/>
        </w:rPr>
        <w:t>ń</w:t>
      </w:r>
      <w:r w:rsidRPr="00C417B5">
        <w:rPr>
          <w:rFonts w:asciiTheme="majorHAnsi" w:eastAsia="Times New Roman" w:hAnsiTheme="majorHAnsi" w:cs="Arial"/>
          <w:b/>
          <w:color w:val="70AD47" w:themeColor="accent6"/>
          <w:sz w:val="24"/>
          <w:szCs w:val="24"/>
          <w:lang w:eastAsia="pl-PL"/>
        </w:rPr>
        <w:t xml:space="preserve"> publicznych</w:t>
      </w:r>
    </w:p>
    <w:p w:rsidR="00C417B5" w:rsidRPr="00C417B5" w:rsidRDefault="00C417B5" w:rsidP="00C417B5">
      <w:pPr>
        <w:tabs>
          <w:tab w:val="left" w:pos="1620"/>
        </w:tabs>
        <w:spacing w:after="0" w:line="240" w:lineRule="auto"/>
        <w:rPr>
          <w:rFonts w:asciiTheme="majorHAnsi" w:eastAsia="Times New Roman" w:hAnsiTheme="majorHAnsi" w:cs="Times New Roman"/>
          <w:sz w:val="24"/>
          <w:szCs w:val="24"/>
          <w:lang w:eastAsia="pl-PL"/>
        </w:rPr>
      </w:pPr>
    </w:p>
    <w:p w:rsidR="00C417B5" w:rsidRPr="00C417B5" w:rsidRDefault="00C417B5" w:rsidP="00C417B5">
      <w:pPr>
        <w:tabs>
          <w:tab w:val="left" w:pos="1620"/>
        </w:tabs>
        <w:spacing w:after="0" w:line="240" w:lineRule="auto"/>
        <w:rPr>
          <w:rFonts w:asciiTheme="majorHAnsi" w:eastAsia="Times New Roman" w:hAnsiTheme="majorHAnsi" w:cs="Times New Roman"/>
          <w:sz w:val="24"/>
          <w:szCs w:val="24"/>
          <w:lang w:eastAsia="pl-PL"/>
        </w:rPr>
      </w:pPr>
    </w:p>
    <w:p w:rsidR="00C417B5" w:rsidRPr="00C417B5" w:rsidRDefault="00C417B5" w:rsidP="00C417B5">
      <w:pPr>
        <w:spacing w:after="0" w:line="240" w:lineRule="auto"/>
        <w:jc w:val="both"/>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w:t>
      </w:r>
    </w:p>
    <w:p w:rsidR="00C417B5" w:rsidRPr="00C417B5" w:rsidRDefault="00C417B5" w:rsidP="00C417B5">
      <w:pPr>
        <w:spacing w:after="0" w:line="240" w:lineRule="auto"/>
        <w:jc w:val="both"/>
        <w:rPr>
          <w:rFonts w:asciiTheme="majorHAnsi" w:eastAsia="Times New Roman" w:hAnsiTheme="majorHAnsi" w:cs="Arial"/>
          <w:snapToGrid w:val="0"/>
          <w:sz w:val="24"/>
          <w:szCs w:val="24"/>
          <w:u w:val="single"/>
          <w:lang w:eastAsia="pl-PL"/>
        </w:rPr>
      </w:pPr>
      <w:r w:rsidRPr="00C417B5">
        <w:rPr>
          <w:rFonts w:asciiTheme="majorHAnsi" w:eastAsia="Times New Roman" w:hAnsiTheme="majorHAnsi" w:cs="Arial"/>
          <w:snapToGrid w:val="0"/>
          <w:sz w:val="24"/>
          <w:szCs w:val="24"/>
          <w:u w:val="single"/>
          <w:lang w:eastAsia="pl-PL"/>
        </w:rPr>
        <w:t>(piecz</w:t>
      </w:r>
      <w:r w:rsidRPr="00C417B5">
        <w:rPr>
          <w:rFonts w:asciiTheme="majorHAnsi" w:eastAsia="Times New Roman" w:hAnsiTheme="majorHAnsi" w:cs="Calibri"/>
          <w:snapToGrid w:val="0"/>
          <w:sz w:val="24"/>
          <w:szCs w:val="24"/>
          <w:u w:val="single"/>
          <w:lang w:eastAsia="pl-PL"/>
        </w:rPr>
        <w:t>ęć</w:t>
      </w:r>
      <w:r w:rsidRPr="00C417B5">
        <w:rPr>
          <w:rFonts w:asciiTheme="majorHAnsi" w:eastAsia="Times New Roman" w:hAnsiTheme="majorHAnsi" w:cs="Arial"/>
          <w:snapToGrid w:val="0"/>
          <w:sz w:val="24"/>
          <w:szCs w:val="24"/>
          <w:u w:val="single"/>
          <w:lang w:eastAsia="pl-PL"/>
        </w:rPr>
        <w:t xml:space="preserve"> Wykonawcy)</w:t>
      </w:r>
    </w:p>
    <w:p w:rsidR="00C417B5" w:rsidRPr="00C417B5" w:rsidRDefault="00C417B5" w:rsidP="00C417B5">
      <w:pPr>
        <w:widowControl w:val="0"/>
        <w:suppressAutoHyphens/>
        <w:spacing w:after="120" w:line="240" w:lineRule="auto"/>
        <w:jc w:val="center"/>
        <w:rPr>
          <w:rFonts w:asciiTheme="majorHAnsi" w:eastAsia="Courier New" w:hAnsiTheme="majorHAnsi" w:cs="Times New Roman"/>
          <w:b/>
          <w:sz w:val="24"/>
          <w:szCs w:val="24"/>
          <w:lang w:eastAsia="ar-SA"/>
        </w:rPr>
      </w:pPr>
      <w:r w:rsidRPr="00C417B5">
        <w:rPr>
          <w:rFonts w:asciiTheme="majorHAnsi" w:eastAsia="Courier New" w:hAnsiTheme="majorHAnsi" w:cs="Times New Roman"/>
          <w:b/>
          <w:sz w:val="24"/>
          <w:szCs w:val="24"/>
          <w:lang w:eastAsia="ar-SA"/>
        </w:rPr>
        <w:t>O</w:t>
      </w:r>
      <w:r w:rsidRPr="00C417B5">
        <w:rPr>
          <w:rFonts w:asciiTheme="majorHAnsi" w:eastAsia="Courier New" w:hAnsiTheme="majorHAnsi" w:cs="Calibri"/>
          <w:b/>
          <w:sz w:val="24"/>
          <w:szCs w:val="24"/>
          <w:lang w:eastAsia="ar-SA"/>
        </w:rPr>
        <w:t>Ś</w:t>
      </w:r>
      <w:r w:rsidRPr="00C417B5">
        <w:rPr>
          <w:rFonts w:asciiTheme="majorHAnsi" w:eastAsia="Courier New" w:hAnsiTheme="majorHAnsi" w:cs="Times New Roman"/>
          <w:b/>
          <w:sz w:val="24"/>
          <w:szCs w:val="24"/>
          <w:lang w:eastAsia="ar-SA"/>
        </w:rPr>
        <w:t>WIADCZENIE</w:t>
      </w:r>
    </w:p>
    <w:p w:rsidR="00C417B5" w:rsidRPr="00C417B5" w:rsidRDefault="00C417B5" w:rsidP="00C417B5">
      <w:pPr>
        <w:widowControl w:val="0"/>
        <w:suppressAutoHyphens/>
        <w:spacing w:after="120" w:line="240" w:lineRule="auto"/>
        <w:jc w:val="center"/>
        <w:rPr>
          <w:rFonts w:asciiTheme="majorHAnsi" w:eastAsia="Courier New" w:hAnsiTheme="majorHAnsi" w:cs="Times New Roman"/>
          <w:sz w:val="24"/>
          <w:szCs w:val="24"/>
          <w:lang w:eastAsia="ar-SA"/>
        </w:rPr>
      </w:pPr>
      <w:r w:rsidRPr="00C417B5">
        <w:rPr>
          <w:rFonts w:asciiTheme="majorHAnsi" w:eastAsia="Courier New" w:hAnsiTheme="majorHAnsi" w:cs="Times New Roman"/>
          <w:b/>
          <w:sz w:val="24"/>
          <w:szCs w:val="24"/>
          <w:lang w:eastAsia="ar-SA"/>
        </w:rPr>
        <w:t>o przynale</w:t>
      </w:r>
      <w:r w:rsidRPr="00C417B5">
        <w:rPr>
          <w:rFonts w:asciiTheme="majorHAnsi" w:eastAsia="Courier New" w:hAnsiTheme="majorHAnsi" w:cs="Calibri"/>
          <w:b/>
          <w:sz w:val="24"/>
          <w:szCs w:val="24"/>
          <w:lang w:eastAsia="ar-SA"/>
        </w:rPr>
        <w:t>ż</w:t>
      </w:r>
      <w:r w:rsidRPr="00C417B5">
        <w:rPr>
          <w:rFonts w:asciiTheme="majorHAnsi" w:eastAsia="Courier New" w:hAnsiTheme="majorHAnsi" w:cs="Times New Roman"/>
          <w:b/>
          <w:sz w:val="24"/>
          <w:szCs w:val="24"/>
          <w:lang w:eastAsia="ar-SA"/>
        </w:rPr>
        <w:t>no</w:t>
      </w:r>
      <w:r w:rsidRPr="00C417B5">
        <w:rPr>
          <w:rFonts w:asciiTheme="majorHAnsi" w:eastAsia="Courier New" w:hAnsiTheme="majorHAnsi" w:cs="Calibri"/>
          <w:b/>
          <w:sz w:val="24"/>
          <w:szCs w:val="24"/>
          <w:lang w:eastAsia="ar-SA"/>
        </w:rPr>
        <w:t>ś</w:t>
      </w:r>
      <w:r w:rsidRPr="00C417B5">
        <w:rPr>
          <w:rFonts w:asciiTheme="majorHAnsi" w:eastAsia="Courier New" w:hAnsiTheme="majorHAnsi" w:cs="Times New Roman"/>
          <w:b/>
          <w:sz w:val="24"/>
          <w:szCs w:val="24"/>
          <w:lang w:eastAsia="ar-SA"/>
        </w:rPr>
        <w:t>ci lub braku przynale</w:t>
      </w:r>
      <w:r w:rsidRPr="00C417B5">
        <w:rPr>
          <w:rFonts w:asciiTheme="majorHAnsi" w:eastAsia="Courier New" w:hAnsiTheme="majorHAnsi" w:cs="Calibri"/>
          <w:b/>
          <w:sz w:val="24"/>
          <w:szCs w:val="24"/>
          <w:lang w:eastAsia="ar-SA"/>
        </w:rPr>
        <w:t>ż</w:t>
      </w:r>
      <w:r w:rsidRPr="00C417B5">
        <w:rPr>
          <w:rFonts w:asciiTheme="majorHAnsi" w:eastAsia="Courier New" w:hAnsiTheme="majorHAnsi" w:cs="Times New Roman"/>
          <w:b/>
          <w:sz w:val="24"/>
          <w:szCs w:val="24"/>
          <w:lang w:eastAsia="ar-SA"/>
        </w:rPr>
        <w:t>no</w:t>
      </w:r>
      <w:r w:rsidRPr="00C417B5">
        <w:rPr>
          <w:rFonts w:asciiTheme="majorHAnsi" w:eastAsia="Courier New" w:hAnsiTheme="majorHAnsi" w:cs="Calibri"/>
          <w:b/>
          <w:sz w:val="24"/>
          <w:szCs w:val="24"/>
          <w:lang w:eastAsia="ar-SA"/>
        </w:rPr>
        <w:t>ś</w:t>
      </w:r>
      <w:r w:rsidRPr="00C417B5">
        <w:rPr>
          <w:rFonts w:asciiTheme="majorHAnsi" w:eastAsia="Courier New" w:hAnsiTheme="majorHAnsi" w:cs="Times New Roman"/>
          <w:b/>
          <w:sz w:val="24"/>
          <w:szCs w:val="24"/>
          <w:lang w:eastAsia="ar-SA"/>
        </w:rPr>
        <w:t>ci do grupy kapita</w:t>
      </w:r>
      <w:r w:rsidRPr="00C417B5">
        <w:rPr>
          <w:rFonts w:asciiTheme="majorHAnsi" w:eastAsia="Courier New" w:hAnsiTheme="majorHAnsi" w:cs="Agency FB"/>
          <w:b/>
          <w:sz w:val="24"/>
          <w:szCs w:val="24"/>
          <w:lang w:eastAsia="ar-SA"/>
        </w:rPr>
        <w:t>ł</w:t>
      </w:r>
      <w:r w:rsidRPr="00C417B5">
        <w:rPr>
          <w:rFonts w:asciiTheme="majorHAnsi" w:eastAsia="Courier New" w:hAnsiTheme="majorHAnsi" w:cs="Times New Roman"/>
          <w:b/>
          <w:sz w:val="24"/>
          <w:szCs w:val="24"/>
          <w:lang w:eastAsia="ar-SA"/>
        </w:rPr>
        <w:t>owej, na podstawie art. 24 ust. 2 pkt 5 ustawy Prawo zamówie</w:t>
      </w:r>
      <w:r w:rsidRPr="00C417B5">
        <w:rPr>
          <w:rFonts w:asciiTheme="majorHAnsi" w:eastAsia="Courier New" w:hAnsiTheme="majorHAnsi" w:cs="Calibri"/>
          <w:b/>
          <w:sz w:val="24"/>
          <w:szCs w:val="24"/>
          <w:lang w:eastAsia="ar-SA"/>
        </w:rPr>
        <w:t>ń</w:t>
      </w:r>
      <w:r w:rsidRPr="00C417B5">
        <w:rPr>
          <w:rFonts w:asciiTheme="majorHAnsi" w:eastAsia="Courier New" w:hAnsiTheme="majorHAnsi" w:cs="Times New Roman"/>
          <w:b/>
          <w:sz w:val="24"/>
          <w:szCs w:val="24"/>
          <w:lang w:eastAsia="ar-SA"/>
        </w:rPr>
        <w:t xml:space="preserve"> publicznych</w:t>
      </w:r>
    </w:p>
    <w:p w:rsidR="00C417B5" w:rsidRPr="00C417B5" w:rsidRDefault="00C417B5" w:rsidP="00C417B5">
      <w:pPr>
        <w:widowControl w:val="0"/>
        <w:suppressAutoHyphens/>
        <w:spacing w:after="120" w:line="240" w:lineRule="auto"/>
        <w:jc w:val="both"/>
        <w:rPr>
          <w:rFonts w:asciiTheme="majorHAnsi" w:eastAsia="Courier New" w:hAnsiTheme="majorHAnsi" w:cs="Times New Roman"/>
          <w:b/>
          <w:bCs/>
          <w:i/>
          <w:sz w:val="24"/>
          <w:szCs w:val="24"/>
          <w:lang w:eastAsia="ar-SA"/>
        </w:rPr>
      </w:pPr>
      <w:r w:rsidRPr="00C417B5">
        <w:rPr>
          <w:rFonts w:asciiTheme="majorHAnsi" w:eastAsia="Courier New" w:hAnsiTheme="majorHAnsi" w:cs="Times New Roman"/>
          <w:sz w:val="24"/>
          <w:szCs w:val="24"/>
          <w:lang w:eastAsia="ar-SA"/>
        </w:rPr>
        <w:t>Przyst</w:t>
      </w:r>
      <w:r w:rsidRPr="00C417B5">
        <w:rPr>
          <w:rFonts w:asciiTheme="majorHAnsi" w:eastAsia="Courier New" w:hAnsiTheme="majorHAnsi" w:cs="Calibri"/>
          <w:sz w:val="24"/>
          <w:szCs w:val="24"/>
          <w:lang w:eastAsia="ar-SA"/>
        </w:rPr>
        <w:t>ę</w:t>
      </w:r>
      <w:r w:rsidRPr="00C417B5">
        <w:rPr>
          <w:rFonts w:asciiTheme="majorHAnsi" w:eastAsia="Courier New" w:hAnsiTheme="majorHAnsi" w:cs="Times New Roman"/>
          <w:sz w:val="24"/>
          <w:szCs w:val="24"/>
          <w:lang w:eastAsia="ar-SA"/>
        </w:rPr>
        <w:t>puj</w:t>
      </w:r>
      <w:r w:rsidRPr="00C417B5">
        <w:rPr>
          <w:rFonts w:asciiTheme="majorHAnsi" w:eastAsia="Courier New" w:hAnsiTheme="majorHAnsi" w:cs="Calibri"/>
          <w:sz w:val="24"/>
          <w:szCs w:val="24"/>
          <w:lang w:eastAsia="ar-SA"/>
        </w:rPr>
        <w:t>ą</w:t>
      </w:r>
      <w:r w:rsidRPr="00C417B5">
        <w:rPr>
          <w:rFonts w:asciiTheme="majorHAnsi" w:eastAsia="Courier New" w:hAnsiTheme="majorHAnsi" w:cs="Times New Roman"/>
          <w:sz w:val="24"/>
          <w:szCs w:val="24"/>
          <w:lang w:eastAsia="ar-SA"/>
        </w:rPr>
        <w:t>c do  post</w:t>
      </w:r>
      <w:r w:rsidRPr="00C417B5">
        <w:rPr>
          <w:rFonts w:asciiTheme="majorHAnsi" w:eastAsia="Courier New" w:hAnsiTheme="majorHAnsi" w:cs="Calibri"/>
          <w:sz w:val="24"/>
          <w:szCs w:val="24"/>
          <w:lang w:eastAsia="ar-SA"/>
        </w:rPr>
        <w:t>ę</w:t>
      </w:r>
      <w:r w:rsidRPr="00C417B5">
        <w:rPr>
          <w:rFonts w:asciiTheme="majorHAnsi" w:eastAsia="Courier New" w:hAnsiTheme="majorHAnsi" w:cs="Times New Roman"/>
          <w:sz w:val="24"/>
          <w:szCs w:val="24"/>
          <w:lang w:eastAsia="ar-SA"/>
        </w:rPr>
        <w:t>powania o udzielenie zam</w:t>
      </w:r>
      <w:r w:rsidRPr="00C417B5">
        <w:rPr>
          <w:rFonts w:asciiTheme="majorHAnsi" w:eastAsia="Courier New" w:hAnsiTheme="majorHAnsi" w:cs="Agency FB"/>
          <w:sz w:val="24"/>
          <w:szCs w:val="24"/>
          <w:lang w:eastAsia="ar-SA"/>
        </w:rPr>
        <w:t>ó</w:t>
      </w:r>
      <w:r w:rsidRPr="00C417B5">
        <w:rPr>
          <w:rFonts w:asciiTheme="majorHAnsi" w:eastAsia="Courier New" w:hAnsiTheme="majorHAnsi" w:cs="Times New Roman"/>
          <w:sz w:val="24"/>
          <w:szCs w:val="24"/>
          <w:lang w:eastAsia="ar-SA"/>
        </w:rPr>
        <w:t>wienia publicznego, prowadzonego w trybie przetargu nieograniczonego na</w:t>
      </w:r>
      <w:r w:rsidRPr="00C417B5">
        <w:rPr>
          <w:rFonts w:asciiTheme="majorHAnsi" w:eastAsia="Courier New" w:hAnsiTheme="majorHAnsi" w:cs="Arial"/>
          <w:b/>
          <w:snapToGrid w:val="0"/>
          <w:sz w:val="24"/>
          <w:szCs w:val="24"/>
          <w:lang w:eastAsia="ar-SA"/>
        </w:rPr>
        <w:t xml:space="preserve"> </w:t>
      </w:r>
      <w:r w:rsidRPr="00C417B5">
        <w:rPr>
          <w:rFonts w:asciiTheme="majorHAnsi" w:eastAsia="Courier New" w:hAnsiTheme="majorHAnsi" w:cs="Courier New"/>
          <w:b/>
          <w:sz w:val="24"/>
          <w:szCs w:val="24"/>
          <w:lang w:eastAsia="ar-SA"/>
        </w:rPr>
        <w:t>dostaw</w:t>
      </w:r>
      <w:r w:rsidRPr="00C417B5">
        <w:rPr>
          <w:rFonts w:asciiTheme="majorHAnsi" w:eastAsia="Courier New" w:hAnsiTheme="majorHAnsi" w:cs="Calibri"/>
          <w:b/>
          <w:sz w:val="24"/>
          <w:szCs w:val="24"/>
          <w:lang w:eastAsia="ar-SA"/>
        </w:rPr>
        <w:t>ę</w:t>
      </w:r>
      <w:r w:rsidRPr="00C417B5">
        <w:rPr>
          <w:rFonts w:asciiTheme="majorHAnsi" w:eastAsia="Courier New" w:hAnsiTheme="majorHAnsi" w:cs="Courier New"/>
          <w:b/>
          <w:sz w:val="24"/>
          <w:szCs w:val="24"/>
          <w:lang w:eastAsia="ar-SA"/>
        </w:rPr>
        <w:t xml:space="preserve"> oraz wdro</w:t>
      </w:r>
      <w:r w:rsidRPr="00C417B5">
        <w:rPr>
          <w:rFonts w:asciiTheme="majorHAnsi" w:eastAsia="Courier New" w:hAnsiTheme="majorHAnsi" w:cs="Calibri"/>
          <w:b/>
          <w:sz w:val="24"/>
          <w:szCs w:val="24"/>
          <w:lang w:eastAsia="ar-SA"/>
        </w:rPr>
        <w:t>ż</w:t>
      </w:r>
      <w:r w:rsidRPr="00C417B5">
        <w:rPr>
          <w:rFonts w:asciiTheme="majorHAnsi" w:eastAsia="Courier New" w:hAnsiTheme="majorHAnsi" w:cs="Courier New"/>
          <w:b/>
          <w:sz w:val="24"/>
          <w:szCs w:val="24"/>
          <w:lang w:eastAsia="ar-SA"/>
        </w:rPr>
        <w:t>enie Zintegrowanego Systemu Informatycznego wraz z infrastrukturą techniczną z uwzgl</w:t>
      </w:r>
      <w:r w:rsidRPr="00C417B5">
        <w:rPr>
          <w:rFonts w:asciiTheme="majorHAnsi" w:eastAsia="Courier New" w:hAnsiTheme="majorHAnsi" w:cs="Calibri"/>
          <w:b/>
          <w:sz w:val="24"/>
          <w:szCs w:val="24"/>
          <w:lang w:eastAsia="ar-SA"/>
        </w:rPr>
        <w:t>ę</w:t>
      </w:r>
      <w:r w:rsidRPr="00C417B5">
        <w:rPr>
          <w:rFonts w:asciiTheme="majorHAnsi" w:eastAsia="Courier New" w:hAnsiTheme="majorHAnsi" w:cs="Courier New"/>
          <w:b/>
          <w:sz w:val="24"/>
          <w:szCs w:val="24"/>
          <w:lang w:eastAsia="ar-SA"/>
        </w:rPr>
        <w:t>dnieniem szczeg</w:t>
      </w:r>
      <w:r w:rsidRPr="00C417B5">
        <w:rPr>
          <w:rFonts w:asciiTheme="majorHAnsi" w:eastAsia="Courier New" w:hAnsiTheme="majorHAnsi" w:cs="Agency FB"/>
          <w:b/>
          <w:sz w:val="24"/>
          <w:szCs w:val="24"/>
          <w:lang w:eastAsia="ar-SA"/>
        </w:rPr>
        <w:t>ó</w:t>
      </w:r>
      <w:r w:rsidRPr="00C417B5">
        <w:rPr>
          <w:rFonts w:asciiTheme="majorHAnsi" w:eastAsia="Courier New" w:hAnsiTheme="majorHAnsi" w:cs="Courier New"/>
          <w:b/>
          <w:sz w:val="24"/>
          <w:szCs w:val="24"/>
          <w:lang w:eastAsia="ar-SA"/>
        </w:rPr>
        <w:t>lnych potrzeb Instytutu badawczego</w:t>
      </w:r>
      <w:r w:rsidRPr="00C417B5">
        <w:rPr>
          <w:rFonts w:asciiTheme="majorHAnsi" w:eastAsia="Courier New" w:hAnsiTheme="majorHAnsi" w:cs="Times New Roman"/>
          <w:b/>
          <w:sz w:val="24"/>
          <w:szCs w:val="24"/>
          <w:lang w:eastAsia="ar-SA"/>
        </w:rPr>
        <w:t xml:space="preserve">, </w:t>
      </w:r>
      <w:r w:rsidRPr="00C417B5">
        <w:rPr>
          <w:rFonts w:asciiTheme="majorHAnsi" w:eastAsia="Courier New" w:hAnsiTheme="majorHAnsi" w:cs="Times New Roman"/>
          <w:sz w:val="24"/>
          <w:szCs w:val="24"/>
          <w:lang w:eastAsia="ar-SA"/>
        </w:rPr>
        <w:t>o</w:t>
      </w:r>
      <w:r w:rsidRPr="00C417B5">
        <w:rPr>
          <w:rFonts w:asciiTheme="majorHAnsi" w:eastAsia="Courier New" w:hAnsiTheme="majorHAnsi" w:cs="Calibri"/>
          <w:sz w:val="24"/>
          <w:szCs w:val="24"/>
          <w:lang w:eastAsia="ar-SA"/>
        </w:rPr>
        <w:t>ś</w:t>
      </w:r>
      <w:r w:rsidRPr="00C417B5">
        <w:rPr>
          <w:rFonts w:asciiTheme="majorHAnsi" w:eastAsia="Courier New" w:hAnsiTheme="majorHAnsi" w:cs="Times New Roman"/>
          <w:sz w:val="24"/>
          <w:szCs w:val="24"/>
          <w:lang w:eastAsia="ar-SA"/>
        </w:rPr>
        <w:t xml:space="preserve">wiadczam, </w:t>
      </w:r>
      <w:r w:rsidRPr="00C417B5">
        <w:rPr>
          <w:rFonts w:asciiTheme="majorHAnsi" w:eastAsia="Courier New" w:hAnsiTheme="majorHAnsi" w:cs="Calibri"/>
          <w:sz w:val="24"/>
          <w:szCs w:val="24"/>
          <w:lang w:eastAsia="ar-SA"/>
        </w:rPr>
        <w:t>ż</w:t>
      </w:r>
      <w:r w:rsidRPr="00C417B5">
        <w:rPr>
          <w:rFonts w:asciiTheme="majorHAnsi" w:eastAsia="Courier New" w:hAnsiTheme="majorHAnsi" w:cs="Times New Roman"/>
          <w:sz w:val="24"/>
          <w:szCs w:val="24"/>
          <w:lang w:eastAsia="ar-SA"/>
        </w:rPr>
        <w:t>e na dzie</w:t>
      </w:r>
      <w:r w:rsidRPr="00C417B5">
        <w:rPr>
          <w:rFonts w:asciiTheme="majorHAnsi" w:eastAsia="Courier New" w:hAnsiTheme="majorHAnsi" w:cs="Calibri"/>
          <w:sz w:val="24"/>
          <w:szCs w:val="24"/>
          <w:lang w:eastAsia="ar-SA"/>
        </w:rPr>
        <w:t>ń</w:t>
      </w:r>
      <w:r w:rsidRPr="00C417B5">
        <w:rPr>
          <w:rFonts w:asciiTheme="majorHAnsi" w:eastAsia="Courier New" w:hAnsiTheme="majorHAnsi" w:cs="Times New Roman"/>
          <w:sz w:val="24"/>
          <w:szCs w:val="24"/>
          <w:lang w:eastAsia="ar-SA"/>
        </w:rPr>
        <w:t xml:space="preserve"> sk</w:t>
      </w:r>
      <w:r w:rsidRPr="00C417B5">
        <w:rPr>
          <w:rFonts w:asciiTheme="majorHAnsi" w:eastAsia="Courier New" w:hAnsiTheme="majorHAnsi" w:cs="Agency FB"/>
          <w:sz w:val="24"/>
          <w:szCs w:val="24"/>
          <w:lang w:eastAsia="ar-SA"/>
        </w:rPr>
        <w:t>ł</w:t>
      </w:r>
      <w:r w:rsidRPr="00C417B5">
        <w:rPr>
          <w:rFonts w:asciiTheme="majorHAnsi" w:eastAsia="Courier New" w:hAnsiTheme="majorHAnsi" w:cs="Times New Roman"/>
          <w:sz w:val="24"/>
          <w:szCs w:val="24"/>
          <w:lang w:eastAsia="ar-SA"/>
        </w:rPr>
        <w:t>adania ofert reprezentowany przeze mnie Wykonawca :</w:t>
      </w:r>
    </w:p>
    <w:p w:rsidR="00C417B5" w:rsidRPr="00C417B5" w:rsidRDefault="00C417B5" w:rsidP="00C417B5">
      <w:pPr>
        <w:spacing w:after="0" w:line="240" w:lineRule="auto"/>
        <w:jc w:val="both"/>
        <w:rPr>
          <w:rFonts w:asciiTheme="majorHAnsi" w:eastAsia="Times New Roman" w:hAnsiTheme="majorHAnsi" w:cs="Times New Roman"/>
          <w:sz w:val="24"/>
          <w:szCs w:val="24"/>
          <w:lang w:eastAsia="pl-PL"/>
        </w:rPr>
      </w:pPr>
      <w:r w:rsidRPr="00C417B5">
        <w:rPr>
          <w:rFonts w:asciiTheme="majorHAnsi" w:eastAsia="Times New Roman" w:hAnsiTheme="majorHAnsi" w:cs="Times New Roman"/>
          <w:noProof/>
          <w:sz w:val="24"/>
          <w:szCs w:val="24"/>
          <w:lang w:eastAsia="pl-PL"/>
        </w:rPr>
        <mc:AlternateContent>
          <mc:Choice Requires="wps">
            <w:drawing>
              <wp:anchor distT="0" distB="0" distL="114300" distR="114300" simplePos="0" relativeHeight="251659264" behindDoc="0" locked="0" layoutInCell="1" allowOverlap="1" wp14:anchorId="5E5402F3" wp14:editId="5801FBB8">
                <wp:simplePos x="0" y="0"/>
                <wp:positionH relativeFrom="column">
                  <wp:posOffset>-3810</wp:posOffset>
                </wp:positionH>
                <wp:positionV relativeFrom="paragraph">
                  <wp:posOffset>29210</wp:posOffset>
                </wp:positionV>
                <wp:extent cx="90805" cy="115570"/>
                <wp:effectExtent l="10795" t="8255" r="12700" b="952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4ADA7" id="Rectangle 5" o:spid="_x0000_s1026" style="position:absolute;margin-left:-.3pt;margin-top:2.3pt;width:7.1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"/>
            </w:pict>
          </mc:Fallback>
        </mc:AlternateContent>
      </w:r>
      <w:r w:rsidRPr="00C417B5">
        <w:rPr>
          <w:rFonts w:asciiTheme="majorHAnsi" w:eastAsia="Times New Roman" w:hAnsiTheme="majorHAnsi" w:cs="Times New Roman"/>
          <w:sz w:val="24"/>
          <w:szCs w:val="24"/>
          <w:lang w:eastAsia="pl-PL"/>
        </w:rPr>
        <w:t>n  nie nale</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Times New Roman"/>
          <w:sz w:val="24"/>
          <w:szCs w:val="24"/>
          <w:lang w:eastAsia="pl-PL"/>
        </w:rPr>
        <w:t>y do grupy kapita</w:t>
      </w:r>
      <w:r w:rsidRPr="00C417B5">
        <w:rPr>
          <w:rFonts w:asciiTheme="majorHAnsi" w:eastAsia="Times New Roman" w:hAnsiTheme="majorHAnsi" w:cs="Agency FB"/>
          <w:sz w:val="24"/>
          <w:szCs w:val="24"/>
          <w:lang w:eastAsia="pl-PL"/>
        </w:rPr>
        <w:t>ł</w:t>
      </w:r>
      <w:r w:rsidRPr="00C417B5">
        <w:rPr>
          <w:rFonts w:asciiTheme="majorHAnsi" w:eastAsia="Times New Roman" w:hAnsiTheme="majorHAnsi" w:cs="Times New Roman"/>
          <w:sz w:val="24"/>
          <w:szCs w:val="24"/>
          <w:lang w:eastAsia="pl-PL"/>
        </w:rPr>
        <w:t>owej</w:t>
      </w:r>
      <w:r w:rsidRPr="00C417B5">
        <w:rPr>
          <w:rFonts w:asciiTheme="majorHAnsi" w:eastAsia="Times New Roman" w:hAnsiTheme="majorHAnsi" w:cs="Times New Roman"/>
          <w:sz w:val="24"/>
          <w:szCs w:val="24"/>
          <w:vertAlign w:val="superscript"/>
          <w:lang w:eastAsia="pl-PL"/>
        </w:rPr>
        <w:footnoteReference w:id="6"/>
      </w:r>
      <w:r w:rsidRPr="00C417B5">
        <w:rPr>
          <w:rFonts w:asciiTheme="majorHAnsi" w:eastAsia="Times New Roman" w:hAnsiTheme="majorHAnsi" w:cs="Times New Roman"/>
          <w:sz w:val="24"/>
          <w:szCs w:val="24"/>
          <w:lang w:eastAsia="pl-PL"/>
        </w:rPr>
        <w:t xml:space="preserve">  w rozumieniu ustawy z dnia 16 lutego 2007 r. o ochronie konkurencji i konsumentów (Dz. U. Nr 50, poz. 331, z </w:t>
      </w:r>
      <w:proofErr w:type="spellStart"/>
      <w:r w:rsidRPr="00C417B5">
        <w:rPr>
          <w:rFonts w:asciiTheme="majorHAnsi" w:eastAsia="Times New Roman" w:hAnsiTheme="majorHAnsi" w:cs="Times New Roman"/>
          <w:sz w:val="24"/>
          <w:szCs w:val="24"/>
          <w:lang w:eastAsia="pl-PL"/>
        </w:rPr>
        <w:t>pó</w:t>
      </w:r>
      <w:r w:rsidRPr="00C417B5">
        <w:rPr>
          <w:rFonts w:asciiTheme="majorHAnsi" w:eastAsia="Times New Roman" w:hAnsiTheme="majorHAnsi" w:cs="Calibri"/>
          <w:sz w:val="24"/>
          <w:szCs w:val="24"/>
          <w:lang w:eastAsia="pl-PL"/>
        </w:rPr>
        <w:t>ź</w:t>
      </w:r>
      <w:r w:rsidRPr="00C417B5">
        <w:rPr>
          <w:rFonts w:asciiTheme="majorHAnsi" w:eastAsia="Times New Roman" w:hAnsiTheme="majorHAnsi" w:cs="Times New Roman"/>
          <w:sz w:val="24"/>
          <w:szCs w:val="24"/>
          <w:lang w:eastAsia="pl-PL"/>
        </w:rPr>
        <w:t>n</w:t>
      </w:r>
      <w:proofErr w:type="spellEnd"/>
      <w:r w:rsidRPr="00C417B5">
        <w:rPr>
          <w:rFonts w:asciiTheme="majorHAnsi" w:eastAsia="Times New Roman" w:hAnsiTheme="majorHAnsi" w:cs="Times New Roman"/>
          <w:sz w:val="24"/>
          <w:szCs w:val="24"/>
          <w:lang w:eastAsia="pl-PL"/>
        </w:rPr>
        <w:t>. zm.)</w:t>
      </w:r>
    </w:p>
    <w:p w:rsidR="00C417B5" w:rsidRPr="00C417B5" w:rsidRDefault="00C417B5" w:rsidP="00C417B5">
      <w:pPr>
        <w:spacing w:after="0" w:line="240" w:lineRule="auto"/>
        <w:jc w:val="both"/>
        <w:rPr>
          <w:rFonts w:asciiTheme="majorHAnsi" w:eastAsia="Times New Roman" w:hAnsiTheme="majorHAnsi" w:cs="Times New Roman"/>
          <w:sz w:val="24"/>
          <w:szCs w:val="24"/>
          <w:lang w:eastAsia="pl-PL"/>
        </w:rPr>
      </w:pPr>
      <w:r w:rsidRPr="00C417B5">
        <w:rPr>
          <w:rFonts w:asciiTheme="majorHAnsi" w:eastAsia="Times New Roman" w:hAnsiTheme="majorHAnsi" w:cs="Times New Roman"/>
          <w:noProof/>
          <w:sz w:val="24"/>
          <w:szCs w:val="24"/>
          <w:lang w:eastAsia="pl-PL"/>
        </w:rPr>
        <mc:AlternateContent>
          <mc:Choice Requires="wps">
            <w:drawing>
              <wp:anchor distT="0" distB="0" distL="114300" distR="114300" simplePos="0" relativeHeight="251660288" behindDoc="0" locked="0" layoutInCell="1" allowOverlap="1" wp14:anchorId="5F229AB5" wp14:editId="4D95FBED">
                <wp:simplePos x="0" y="0"/>
                <wp:positionH relativeFrom="column">
                  <wp:posOffset>-3810</wp:posOffset>
                </wp:positionH>
                <wp:positionV relativeFrom="paragraph">
                  <wp:posOffset>44450</wp:posOffset>
                </wp:positionV>
                <wp:extent cx="90805" cy="115570"/>
                <wp:effectExtent l="10795" t="8890" r="12700" b="889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5990F" id="Rectangle 6" o:spid="_x0000_s1026" style="position:absolute;margin-left:-.3pt;margin-top:3.5pt;width:7.15pt;height: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"/>
            </w:pict>
          </mc:Fallback>
        </mc:AlternateContent>
      </w:r>
      <w:r w:rsidRPr="00C417B5">
        <w:rPr>
          <w:rFonts w:asciiTheme="majorHAnsi" w:eastAsia="Times New Roman" w:hAnsiTheme="majorHAnsi" w:cs="Times New Roman"/>
          <w:sz w:val="24"/>
          <w:szCs w:val="24"/>
          <w:lang w:eastAsia="pl-PL"/>
        </w:rPr>
        <w:t xml:space="preserve">    nale</w:t>
      </w:r>
      <w:r w:rsidRPr="00C417B5">
        <w:rPr>
          <w:rFonts w:asciiTheme="majorHAnsi" w:eastAsia="Times New Roman" w:hAnsiTheme="majorHAnsi" w:cs="Calibri"/>
          <w:sz w:val="24"/>
          <w:szCs w:val="24"/>
          <w:lang w:eastAsia="pl-PL"/>
        </w:rPr>
        <w:t>ż</w:t>
      </w:r>
      <w:r w:rsidRPr="00C417B5">
        <w:rPr>
          <w:rFonts w:asciiTheme="majorHAnsi" w:eastAsia="Times New Roman" w:hAnsiTheme="majorHAnsi" w:cs="Times New Roman"/>
          <w:sz w:val="24"/>
          <w:szCs w:val="24"/>
          <w:lang w:eastAsia="pl-PL"/>
        </w:rPr>
        <w:t>y do grupy kapita</w:t>
      </w:r>
      <w:r w:rsidRPr="00C417B5">
        <w:rPr>
          <w:rFonts w:asciiTheme="majorHAnsi" w:eastAsia="Times New Roman" w:hAnsiTheme="majorHAnsi" w:cs="Agency FB"/>
          <w:sz w:val="24"/>
          <w:szCs w:val="24"/>
          <w:lang w:eastAsia="pl-PL"/>
        </w:rPr>
        <w:t>ł</w:t>
      </w:r>
      <w:r w:rsidRPr="00C417B5">
        <w:rPr>
          <w:rFonts w:asciiTheme="majorHAnsi" w:eastAsia="Times New Roman" w:hAnsiTheme="majorHAnsi" w:cs="Times New Roman"/>
          <w:sz w:val="24"/>
          <w:szCs w:val="24"/>
          <w:lang w:eastAsia="pl-PL"/>
        </w:rPr>
        <w:t>owej</w:t>
      </w:r>
      <w:r w:rsidRPr="00C417B5">
        <w:rPr>
          <w:rFonts w:asciiTheme="majorHAnsi" w:eastAsia="Times New Roman" w:hAnsiTheme="majorHAnsi" w:cs="Times New Roman"/>
          <w:sz w:val="24"/>
          <w:szCs w:val="24"/>
          <w:vertAlign w:val="superscript"/>
          <w:lang w:eastAsia="pl-PL"/>
        </w:rPr>
        <w:t>1</w:t>
      </w:r>
      <w:r w:rsidRPr="00C417B5">
        <w:rPr>
          <w:rFonts w:asciiTheme="majorHAnsi" w:eastAsia="Times New Roman" w:hAnsiTheme="majorHAnsi" w:cs="Times New Roman"/>
          <w:sz w:val="24"/>
          <w:szCs w:val="24"/>
          <w:lang w:eastAsia="pl-PL"/>
        </w:rPr>
        <w:t xml:space="preserve"> w rozumieniu ustawy z dnia 16 lutego 2007 r. o ochronie konkurencji i konsumentów (Dz. U. Nr 50, poz. 331, z </w:t>
      </w:r>
      <w:proofErr w:type="spellStart"/>
      <w:r w:rsidRPr="00C417B5">
        <w:rPr>
          <w:rFonts w:asciiTheme="majorHAnsi" w:eastAsia="Times New Roman" w:hAnsiTheme="majorHAnsi" w:cs="Times New Roman"/>
          <w:sz w:val="24"/>
          <w:szCs w:val="24"/>
          <w:lang w:eastAsia="pl-PL"/>
        </w:rPr>
        <w:t>pó</w:t>
      </w:r>
      <w:r w:rsidRPr="00C417B5">
        <w:rPr>
          <w:rFonts w:asciiTheme="majorHAnsi" w:eastAsia="Times New Roman" w:hAnsiTheme="majorHAnsi" w:cs="Calibri"/>
          <w:sz w:val="24"/>
          <w:szCs w:val="24"/>
          <w:lang w:eastAsia="pl-PL"/>
        </w:rPr>
        <w:t>ź</w:t>
      </w:r>
      <w:r w:rsidRPr="00C417B5">
        <w:rPr>
          <w:rFonts w:asciiTheme="majorHAnsi" w:eastAsia="Times New Roman" w:hAnsiTheme="majorHAnsi" w:cs="Times New Roman"/>
          <w:sz w:val="24"/>
          <w:szCs w:val="24"/>
          <w:lang w:eastAsia="pl-PL"/>
        </w:rPr>
        <w:t>n</w:t>
      </w:r>
      <w:proofErr w:type="spellEnd"/>
      <w:r w:rsidRPr="00C417B5">
        <w:rPr>
          <w:rFonts w:asciiTheme="majorHAnsi" w:eastAsia="Times New Roman" w:hAnsiTheme="majorHAnsi" w:cs="Times New Roman"/>
          <w:sz w:val="24"/>
          <w:szCs w:val="24"/>
          <w:lang w:eastAsia="pl-PL"/>
        </w:rPr>
        <w:t>. zm.), w kt</w:t>
      </w:r>
      <w:r w:rsidRPr="00C417B5">
        <w:rPr>
          <w:rFonts w:asciiTheme="majorHAnsi" w:eastAsia="Times New Roman" w:hAnsiTheme="majorHAnsi" w:cs="Agency FB"/>
          <w:sz w:val="24"/>
          <w:szCs w:val="24"/>
          <w:lang w:eastAsia="pl-PL"/>
        </w:rPr>
        <w:t>ó</w:t>
      </w:r>
      <w:r w:rsidRPr="00C417B5">
        <w:rPr>
          <w:rFonts w:asciiTheme="majorHAnsi" w:eastAsia="Times New Roman" w:hAnsiTheme="majorHAnsi" w:cs="Times New Roman"/>
          <w:sz w:val="24"/>
          <w:szCs w:val="24"/>
          <w:lang w:eastAsia="pl-PL"/>
        </w:rPr>
        <w:t>rej sk</w:t>
      </w:r>
      <w:r w:rsidRPr="00C417B5">
        <w:rPr>
          <w:rFonts w:asciiTheme="majorHAnsi" w:eastAsia="Times New Roman" w:hAnsiTheme="majorHAnsi" w:cs="Agency FB"/>
          <w:sz w:val="24"/>
          <w:szCs w:val="24"/>
          <w:lang w:eastAsia="pl-PL"/>
        </w:rPr>
        <w:t>ł</w:t>
      </w:r>
      <w:r w:rsidRPr="00C417B5">
        <w:rPr>
          <w:rFonts w:asciiTheme="majorHAnsi" w:eastAsia="Times New Roman" w:hAnsiTheme="majorHAnsi" w:cs="Times New Roman"/>
          <w:sz w:val="24"/>
          <w:szCs w:val="24"/>
          <w:lang w:eastAsia="pl-PL"/>
        </w:rPr>
        <w:t>ad wchodz</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Times New Roman"/>
          <w:sz w:val="24"/>
          <w:szCs w:val="24"/>
          <w:lang w:eastAsia="pl-PL"/>
        </w:rPr>
        <w:t xml:space="preserve"> nast</w:t>
      </w:r>
      <w:r w:rsidRPr="00C417B5">
        <w:rPr>
          <w:rFonts w:asciiTheme="majorHAnsi" w:eastAsia="Times New Roman" w:hAnsiTheme="majorHAnsi" w:cs="Calibri"/>
          <w:sz w:val="24"/>
          <w:szCs w:val="24"/>
          <w:lang w:eastAsia="pl-PL"/>
        </w:rPr>
        <w:t>ę</w:t>
      </w:r>
      <w:r w:rsidRPr="00C417B5">
        <w:rPr>
          <w:rFonts w:asciiTheme="majorHAnsi" w:eastAsia="Times New Roman" w:hAnsiTheme="majorHAnsi" w:cs="Times New Roman"/>
          <w:sz w:val="24"/>
          <w:szCs w:val="24"/>
          <w:lang w:eastAsia="pl-PL"/>
        </w:rPr>
        <w:t>puj</w:t>
      </w:r>
      <w:r w:rsidRPr="00C417B5">
        <w:rPr>
          <w:rFonts w:asciiTheme="majorHAnsi" w:eastAsia="Times New Roman" w:hAnsiTheme="majorHAnsi" w:cs="Calibri"/>
          <w:sz w:val="24"/>
          <w:szCs w:val="24"/>
          <w:lang w:eastAsia="pl-PL"/>
        </w:rPr>
        <w:t>ą</w:t>
      </w:r>
      <w:r w:rsidRPr="00C417B5">
        <w:rPr>
          <w:rFonts w:asciiTheme="majorHAnsi" w:eastAsia="Times New Roman" w:hAnsiTheme="majorHAnsi" w:cs="Times New Roman"/>
          <w:sz w:val="24"/>
          <w:szCs w:val="24"/>
          <w:lang w:eastAsia="pl-PL"/>
        </w:rPr>
        <w:t>ce podmioty</w:t>
      </w:r>
      <w:r w:rsidRPr="00C417B5">
        <w:rPr>
          <w:rFonts w:asciiTheme="majorHAnsi" w:eastAsia="Calibri" w:hAnsiTheme="majorHAnsi" w:cs="Times New Roman"/>
          <w:sz w:val="24"/>
          <w:szCs w:val="24"/>
        </w:rPr>
        <w:t xml:space="preserve"> (poda</w:t>
      </w:r>
      <w:r w:rsidRPr="00C417B5">
        <w:rPr>
          <w:rFonts w:asciiTheme="majorHAnsi" w:eastAsia="Calibri" w:hAnsiTheme="majorHAnsi" w:cs="Calibri"/>
          <w:sz w:val="24"/>
          <w:szCs w:val="24"/>
        </w:rPr>
        <w:t>ć</w:t>
      </w:r>
      <w:r w:rsidRPr="00C417B5">
        <w:rPr>
          <w:rFonts w:asciiTheme="majorHAnsi" w:eastAsia="Calibri" w:hAnsiTheme="majorHAnsi" w:cs="Times New Roman"/>
          <w:sz w:val="24"/>
          <w:szCs w:val="24"/>
        </w:rPr>
        <w:t xml:space="preserve"> nazw</w:t>
      </w:r>
      <w:r w:rsidRPr="00C417B5">
        <w:rPr>
          <w:rFonts w:asciiTheme="majorHAnsi" w:eastAsia="Calibri" w:hAnsiTheme="majorHAnsi" w:cs="Calibri"/>
          <w:sz w:val="24"/>
          <w:szCs w:val="24"/>
        </w:rPr>
        <w:t>ę</w:t>
      </w:r>
      <w:r w:rsidRPr="00C417B5">
        <w:rPr>
          <w:rFonts w:asciiTheme="majorHAnsi" w:eastAsia="Calibri" w:hAnsiTheme="majorHAnsi" w:cs="Times New Roman"/>
          <w:sz w:val="24"/>
          <w:szCs w:val="24"/>
        </w:rPr>
        <w:t xml:space="preserve"> i siedzib</w:t>
      </w:r>
      <w:r w:rsidRPr="00C417B5">
        <w:rPr>
          <w:rFonts w:asciiTheme="majorHAnsi" w:eastAsia="Calibri" w:hAnsiTheme="majorHAnsi" w:cs="Calibri"/>
          <w:sz w:val="24"/>
          <w:szCs w:val="24"/>
        </w:rPr>
        <w:t>ę</w:t>
      </w:r>
      <w:r w:rsidRPr="00C417B5">
        <w:rPr>
          <w:rFonts w:asciiTheme="majorHAnsi" w:eastAsia="Calibri" w:hAnsiTheme="majorHAnsi" w:cs="Times New Roman"/>
          <w:sz w:val="24"/>
          <w:szCs w:val="24"/>
        </w:rPr>
        <w:t>)</w:t>
      </w:r>
      <w:r w:rsidRPr="00C417B5">
        <w:rPr>
          <w:rFonts w:asciiTheme="majorHAnsi" w:eastAsia="Times New Roman" w:hAnsiTheme="majorHAnsi" w:cs="Times New Roman"/>
          <w:sz w:val="24"/>
          <w:szCs w:val="24"/>
          <w:lang w:eastAsia="pl-PL"/>
        </w:rPr>
        <w:t>:</w:t>
      </w:r>
    </w:p>
    <w:p w:rsidR="00C417B5" w:rsidRPr="00C417B5" w:rsidRDefault="00C417B5" w:rsidP="00C417B5">
      <w:pPr>
        <w:spacing w:after="0" w:line="240" w:lineRule="auto"/>
        <w:jc w:val="both"/>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w:t>
      </w:r>
    </w:p>
    <w:p w:rsidR="00C417B5" w:rsidRPr="00C417B5" w:rsidRDefault="00C417B5" w:rsidP="00C417B5">
      <w:pPr>
        <w:widowControl w:val="0"/>
        <w:suppressAutoHyphens/>
        <w:spacing w:after="120" w:line="240" w:lineRule="auto"/>
        <w:jc w:val="both"/>
        <w:rPr>
          <w:rFonts w:asciiTheme="majorHAnsi" w:eastAsia="Courier New" w:hAnsiTheme="majorHAnsi" w:cs="Times New Roman"/>
          <w:bCs/>
          <w:i/>
          <w:sz w:val="24"/>
          <w:szCs w:val="24"/>
          <w:lang w:eastAsia="ar-SA"/>
        </w:rPr>
      </w:pPr>
      <w:r w:rsidRPr="00C417B5">
        <w:rPr>
          <w:rFonts w:asciiTheme="majorHAnsi" w:eastAsia="Courier New" w:hAnsiTheme="majorHAnsi" w:cs="Times New Roman"/>
          <w:bCs/>
          <w:i/>
          <w:sz w:val="24"/>
          <w:szCs w:val="24"/>
          <w:lang w:eastAsia="ar-SA"/>
        </w:rPr>
        <w:t>niniejsze o</w:t>
      </w:r>
      <w:r w:rsidRPr="00C417B5">
        <w:rPr>
          <w:rFonts w:asciiTheme="majorHAnsi" w:eastAsia="Courier New" w:hAnsiTheme="majorHAnsi" w:cs="Calibri"/>
          <w:bCs/>
          <w:i/>
          <w:sz w:val="24"/>
          <w:szCs w:val="24"/>
          <w:lang w:eastAsia="ar-SA"/>
        </w:rPr>
        <w:t>ś</w:t>
      </w:r>
      <w:r w:rsidRPr="00C417B5">
        <w:rPr>
          <w:rFonts w:asciiTheme="majorHAnsi" w:eastAsia="Courier New" w:hAnsiTheme="majorHAnsi" w:cs="Times New Roman"/>
          <w:bCs/>
          <w:i/>
          <w:sz w:val="24"/>
          <w:szCs w:val="24"/>
          <w:lang w:eastAsia="ar-SA"/>
        </w:rPr>
        <w:t>wiadczenie sk</w:t>
      </w:r>
      <w:r w:rsidRPr="00C417B5">
        <w:rPr>
          <w:rFonts w:asciiTheme="majorHAnsi" w:eastAsia="Courier New" w:hAnsiTheme="majorHAnsi" w:cs="Agency FB"/>
          <w:bCs/>
          <w:i/>
          <w:sz w:val="24"/>
          <w:szCs w:val="24"/>
          <w:lang w:eastAsia="ar-SA"/>
        </w:rPr>
        <w:t>ł</w:t>
      </w:r>
      <w:r w:rsidRPr="00C417B5">
        <w:rPr>
          <w:rFonts w:asciiTheme="majorHAnsi" w:eastAsia="Courier New" w:hAnsiTheme="majorHAnsi" w:cs="Times New Roman"/>
          <w:bCs/>
          <w:i/>
          <w:sz w:val="24"/>
          <w:szCs w:val="24"/>
          <w:lang w:eastAsia="ar-SA"/>
        </w:rPr>
        <w:t>adam, pod rygorem wykluczenia z post</w:t>
      </w:r>
      <w:r w:rsidRPr="00C417B5">
        <w:rPr>
          <w:rFonts w:asciiTheme="majorHAnsi" w:eastAsia="Courier New" w:hAnsiTheme="majorHAnsi" w:cs="Calibri"/>
          <w:bCs/>
          <w:i/>
          <w:sz w:val="24"/>
          <w:szCs w:val="24"/>
          <w:lang w:eastAsia="ar-SA"/>
        </w:rPr>
        <w:t>ę</w:t>
      </w:r>
      <w:r w:rsidRPr="00C417B5">
        <w:rPr>
          <w:rFonts w:asciiTheme="majorHAnsi" w:eastAsia="Courier New" w:hAnsiTheme="majorHAnsi" w:cs="Times New Roman"/>
          <w:bCs/>
          <w:i/>
          <w:sz w:val="24"/>
          <w:szCs w:val="24"/>
          <w:lang w:eastAsia="ar-SA"/>
        </w:rPr>
        <w:t xml:space="preserve">powania </w:t>
      </w:r>
      <w:r w:rsidRPr="00C417B5">
        <w:rPr>
          <w:rFonts w:asciiTheme="majorHAnsi" w:eastAsia="Courier New" w:hAnsiTheme="majorHAnsi" w:cs="Times New Roman"/>
          <w:bCs/>
          <w:i/>
          <w:sz w:val="24"/>
          <w:szCs w:val="24"/>
          <w:lang w:eastAsia="ar-SA"/>
        </w:rPr>
        <w:br/>
        <w:t>w przypadku z</w:t>
      </w:r>
      <w:r w:rsidRPr="00C417B5">
        <w:rPr>
          <w:rFonts w:asciiTheme="majorHAnsi" w:eastAsia="Courier New" w:hAnsiTheme="majorHAnsi" w:cs="Agency FB"/>
          <w:bCs/>
          <w:i/>
          <w:sz w:val="24"/>
          <w:szCs w:val="24"/>
          <w:lang w:eastAsia="ar-SA"/>
        </w:rPr>
        <w:t>ł</w:t>
      </w:r>
      <w:r w:rsidRPr="00C417B5">
        <w:rPr>
          <w:rFonts w:asciiTheme="majorHAnsi" w:eastAsia="Courier New" w:hAnsiTheme="majorHAnsi" w:cs="Times New Roman"/>
          <w:bCs/>
          <w:i/>
          <w:sz w:val="24"/>
          <w:szCs w:val="24"/>
          <w:lang w:eastAsia="ar-SA"/>
        </w:rPr>
        <w:t>o</w:t>
      </w:r>
      <w:r w:rsidRPr="00C417B5">
        <w:rPr>
          <w:rFonts w:asciiTheme="majorHAnsi" w:eastAsia="Courier New" w:hAnsiTheme="majorHAnsi" w:cs="Calibri"/>
          <w:bCs/>
          <w:i/>
          <w:sz w:val="24"/>
          <w:szCs w:val="24"/>
          <w:lang w:eastAsia="ar-SA"/>
        </w:rPr>
        <w:t>ż</w:t>
      </w:r>
      <w:r w:rsidRPr="00C417B5">
        <w:rPr>
          <w:rFonts w:asciiTheme="majorHAnsi" w:eastAsia="Courier New" w:hAnsiTheme="majorHAnsi" w:cs="Times New Roman"/>
          <w:bCs/>
          <w:i/>
          <w:sz w:val="24"/>
          <w:szCs w:val="24"/>
          <w:lang w:eastAsia="ar-SA"/>
        </w:rPr>
        <w:t>enia odr</w:t>
      </w:r>
      <w:r w:rsidRPr="00C417B5">
        <w:rPr>
          <w:rFonts w:asciiTheme="majorHAnsi" w:eastAsia="Courier New" w:hAnsiTheme="majorHAnsi" w:cs="Calibri"/>
          <w:bCs/>
          <w:i/>
          <w:sz w:val="24"/>
          <w:szCs w:val="24"/>
          <w:lang w:eastAsia="ar-SA"/>
        </w:rPr>
        <w:t>ę</w:t>
      </w:r>
      <w:r w:rsidRPr="00C417B5">
        <w:rPr>
          <w:rFonts w:asciiTheme="majorHAnsi" w:eastAsia="Courier New" w:hAnsiTheme="majorHAnsi" w:cs="Times New Roman"/>
          <w:bCs/>
          <w:i/>
          <w:sz w:val="24"/>
          <w:szCs w:val="24"/>
          <w:lang w:eastAsia="ar-SA"/>
        </w:rPr>
        <w:t>bnych ofert w tym post</w:t>
      </w:r>
      <w:r w:rsidRPr="00C417B5">
        <w:rPr>
          <w:rFonts w:asciiTheme="majorHAnsi" w:eastAsia="Courier New" w:hAnsiTheme="majorHAnsi" w:cs="Calibri"/>
          <w:bCs/>
          <w:i/>
          <w:sz w:val="24"/>
          <w:szCs w:val="24"/>
          <w:lang w:eastAsia="ar-SA"/>
        </w:rPr>
        <w:t>ę</w:t>
      </w:r>
      <w:r w:rsidRPr="00C417B5">
        <w:rPr>
          <w:rFonts w:asciiTheme="majorHAnsi" w:eastAsia="Courier New" w:hAnsiTheme="majorHAnsi" w:cs="Times New Roman"/>
          <w:bCs/>
          <w:i/>
          <w:sz w:val="24"/>
          <w:szCs w:val="24"/>
          <w:lang w:eastAsia="ar-SA"/>
        </w:rPr>
        <w:t>powaniu przez Wykonawc</w:t>
      </w:r>
      <w:r w:rsidRPr="00C417B5">
        <w:rPr>
          <w:rFonts w:asciiTheme="majorHAnsi" w:eastAsia="Courier New" w:hAnsiTheme="majorHAnsi" w:cs="Agency FB"/>
          <w:bCs/>
          <w:i/>
          <w:sz w:val="24"/>
          <w:szCs w:val="24"/>
          <w:lang w:eastAsia="ar-SA"/>
        </w:rPr>
        <w:t>ó</w:t>
      </w:r>
      <w:r w:rsidRPr="00C417B5">
        <w:rPr>
          <w:rFonts w:asciiTheme="majorHAnsi" w:eastAsia="Courier New" w:hAnsiTheme="majorHAnsi" w:cs="Times New Roman"/>
          <w:bCs/>
          <w:i/>
          <w:sz w:val="24"/>
          <w:szCs w:val="24"/>
          <w:lang w:eastAsia="ar-SA"/>
        </w:rPr>
        <w:t>w nale</w:t>
      </w:r>
      <w:r w:rsidRPr="00C417B5">
        <w:rPr>
          <w:rFonts w:asciiTheme="majorHAnsi" w:eastAsia="Courier New" w:hAnsiTheme="majorHAnsi" w:cs="Calibri"/>
          <w:bCs/>
          <w:i/>
          <w:sz w:val="24"/>
          <w:szCs w:val="24"/>
          <w:lang w:eastAsia="ar-SA"/>
        </w:rPr>
        <w:t>żą</w:t>
      </w:r>
      <w:r w:rsidRPr="00C417B5">
        <w:rPr>
          <w:rFonts w:asciiTheme="majorHAnsi" w:eastAsia="Courier New" w:hAnsiTheme="majorHAnsi" w:cs="Times New Roman"/>
          <w:bCs/>
          <w:i/>
          <w:sz w:val="24"/>
          <w:szCs w:val="24"/>
          <w:lang w:eastAsia="ar-SA"/>
        </w:rPr>
        <w:t>cych do tej samej grupy kapita</w:t>
      </w:r>
      <w:r w:rsidRPr="00C417B5">
        <w:rPr>
          <w:rFonts w:asciiTheme="majorHAnsi" w:eastAsia="Courier New" w:hAnsiTheme="majorHAnsi" w:cs="Agency FB"/>
          <w:bCs/>
          <w:i/>
          <w:sz w:val="24"/>
          <w:szCs w:val="24"/>
          <w:lang w:eastAsia="ar-SA"/>
        </w:rPr>
        <w:t>ł</w:t>
      </w:r>
      <w:r w:rsidRPr="00C417B5">
        <w:rPr>
          <w:rFonts w:asciiTheme="majorHAnsi" w:eastAsia="Courier New" w:hAnsiTheme="majorHAnsi" w:cs="Times New Roman"/>
          <w:bCs/>
          <w:i/>
          <w:sz w:val="24"/>
          <w:szCs w:val="24"/>
          <w:lang w:eastAsia="ar-SA"/>
        </w:rPr>
        <w:t xml:space="preserve">owej, w rozumieniu ww. ustawy (chyba </w:t>
      </w:r>
      <w:r w:rsidRPr="00C417B5">
        <w:rPr>
          <w:rFonts w:asciiTheme="majorHAnsi" w:eastAsia="Courier New" w:hAnsiTheme="majorHAnsi" w:cs="Calibri"/>
          <w:bCs/>
          <w:i/>
          <w:sz w:val="24"/>
          <w:szCs w:val="24"/>
          <w:lang w:eastAsia="ar-SA"/>
        </w:rPr>
        <w:t>ż</w:t>
      </w:r>
      <w:r w:rsidRPr="00C417B5">
        <w:rPr>
          <w:rFonts w:asciiTheme="majorHAnsi" w:eastAsia="Courier New" w:hAnsiTheme="majorHAnsi" w:cs="Times New Roman"/>
          <w:bCs/>
          <w:i/>
          <w:sz w:val="24"/>
          <w:szCs w:val="24"/>
          <w:lang w:eastAsia="ar-SA"/>
        </w:rPr>
        <w:t xml:space="preserve">e zostanie wykazane, </w:t>
      </w:r>
      <w:r w:rsidRPr="00C417B5">
        <w:rPr>
          <w:rFonts w:asciiTheme="majorHAnsi" w:eastAsia="Courier New" w:hAnsiTheme="majorHAnsi" w:cs="Calibri"/>
          <w:bCs/>
          <w:i/>
          <w:sz w:val="24"/>
          <w:szCs w:val="24"/>
          <w:lang w:eastAsia="ar-SA"/>
        </w:rPr>
        <w:t>ż</w:t>
      </w:r>
      <w:r w:rsidRPr="00C417B5">
        <w:rPr>
          <w:rFonts w:asciiTheme="majorHAnsi" w:eastAsia="Courier New" w:hAnsiTheme="majorHAnsi" w:cs="Times New Roman"/>
          <w:bCs/>
          <w:i/>
          <w:sz w:val="24"/>
          <w:szCs w:val="24"/>
          <w:lang w:eastAsia="ar-SA"/>
        </w:rPr>
        <w:t>e istniej</w:t>
      </w:r>
      <w:r w:rsidRPr="00C417B5">
        <w:rPr>
          <w:rFonts w:asciiTheme="majorHAnsi" w:eastAsia="Courier New" w:hAnsiTheme="majorHAnsi" w:cs="Calibri"/>
          <w:bCs/>
          <w:i/>
          <w:sz w:val="24"/>
          <w:szCs w:val="24"/>
          <w:lang w:eastAsia="ar-SA"/>
        </w:rPr>
        <w:t>ą</w:t>
      </w:r>
      <w:r w:rsidRPr="00C417B5">
        <w:rPr>
          <w:rFonts w:asciiTheme="majorHAnsi" w:eastAsia="Courier New" w:hAnsiTheme="majorHAnsi" w:cs="Times New Roman"/>
          <w:bCs/>
          <w:i/>
          <w:sz w:val="24"/>
          <w:szCs w:val="24"/>
          <w:lang w:eastAsia="ar-SA"/>
        </w:rPr>
        <w:t>ce mi</w:t>
      </w:r>
      <w:r w:rsidRPr="00C417B5">
        <w:rPr>
          <w:rFonts w:asciiTheme="majorHAnsi" w:eastAsia="Courier New" w:hAnsiTheme="majorHAnsi" w:cs="Calibri"/>
          <w:bCs/>
          <w:i/>
          <w:sz w:val="24"/>
          <w:szCs w:val="24"/>
          <w:lang w:eastAsia="ar-SA"/>
        </w:rPr>
        <w:t>ę</w:t>
      </w:r>
      <w:r w:rsidRPr="00C417B5">
        <w:rPr>
          <w:rFonts w:asciiTheme="majorHAnsi" w:eastAsia="Courier New" w:hAnsiTheme="majorHAnsi" w:cs="Times New Roman"/>
          <w:bCs/>
          <w:i/>
          <w:sz w:val="24"/>
          <w:szCs w:val="24"/>
          <w:lang w:eastAsia="ar-SA"/>
        </w:rPr>
        <w:t>dzy podmiotami powi</w:t>
      </w:r>
      <w:r w:rsidRPr="00C417B5">
        <w:rPr>
          <w:rFonts w:asciiTheme="majorHAnsi" w:eastAsia="Courier New" w:hAnsiTheme="majorHAnsi" w:cs="Calibri"/>
          <w:bCs/>
          <w:i/>
          <w:sz w:val="24"/>
          <w:szCs w:val="24"/>
          <w:lang w:eastAsia="ar-SA"/>
        </w:rPr>
        <w:t>ą</w:t>
      </w:r>
      <w:r w:rsidRPr="00C417B5">
        <w:rPr>
          <w:rFonts w:asciiTheme="majorHAnsi" w:eastAsia="Courier New" w:hAnsiTheme="majorHAnsi" w:cs="Times New Roman"/>
          <w:bCs/>
          <w:i/>
          <w:sz w:val="24"/>
          <w:szCs w:val="24"/>
          <w:lang w:eastAsia="ar-SA"/>
        </w:rPr>
        <w:t>zania w ramach grupy kapita</w:t>
      </w:r>
      <w:r w:rsidRPr="00C417B5">
        <w:rPr>
          <w:rFonts w:asciiTheme="majorHAnsi" w:eastAsia="Courier New" w:hAnsiTheme="majorHAnsi" w:cs="Agency FB"/>
          <w:bCs/>
          <w:i/>
          <w:sz w:val="24"/>
          <w:szCs w:val="24"/>
          <w:lang w:eastAsia="ar-SA"/>
        </w:rPr>
        <w:t>ł</w:t>
      </w:r>
      <w:r w:rsidRPr="00C417B5">
        <w:rPr>
          <w:rFonts w:asciiTheme="majorHAnsi" w:eastAsia="Courier New" w:hAnsiTheme="majorHAnsi" w:cs="Times New Roman"/>
          <w:bCs/>
          <w:i/>
          <w:sz w:val="24"/>
          <w:szCs w:val="24"/>
          <w:lang w:eastAsia="ar-SA"/>
        </w:rPr>
        <w:t>owej nie prowadz</w:t>
      </w:r>
      <w:r w:rsidRPr="00C417B5">
        <w:rPr>
          <w:rFonts w:asciiTheme="majorHAnsi" w:eastAsia="Courier New" w:hAnsiTheme="majorHAnsi" w:cs="Calibri"/>
          <w:bCs/>
          <w:i/>
          <w:sz w:val="24"/>
          <w:szCs w:val="24"/>
          <w:lang w:eastAsia="ar-SA"/>
        </w:rPr>
        <w:t>ą</w:t>
      </w:r>
      <w:r w:rsidRPr="00C417B5">
        <w:rPr>
          <w:rFonts w:asciiTheme="majorHAnsi" w:eastAsia="Courier New" w:hAnsiTheme="majorHAnsi" w:cs="Times New Roman"/>
          <w:bCs/>
          <w:i/>
          <w:sz w:val="24"/>
          <w:szCs w:val="24"/>
          <w:lang w:eastAsia="ar-SA"/>
        </w:rPr>
        <w:t xml:space="preserve"> do zachwiania uczciwej konkurencji pomi</w:t>
      </w:r>
      <w:r w:rsidRPr="00C417B5">
        <w:rPr>
          <w:rFonts w:asciiTheme="majorHAnsi" w:eastAsia="Courier New" w:hAnsiTheme="majorHAnsi" w:cs="Calibri"/>
          <w:bCs/>
          <w:i/>
          <w:sz w:val="24"/>
          <w:szCs w:val="24"/>
          <w:lang w:eastAsia="ar-SA"/>
        </w:rPr>
        <w:t>ę</w:t>
      </w:r>
      <w:r w:rsidRPr="00C417B5">
        <w:rPr>
          <w:rFonts w:asciiTheme="majorHAnsi" w:eastAsia="Courier New" w:hAnsiTheme="majorHAnsi" w:cs="Times New Roman"/>
          <w:bCs/>
          <w:i/>
          <w:sz w:val="24"/>
          <w:szCs w:val="24"/>
          <w:lang w:eastAsia="ar-SA"/>
        </w:rPr>
        <w:t>dzy Wykonawcami).</w:t>
      </w:r>
    </w:p>
    <w:p w:rsidR="00C417B5" w:rsidRPr="00C417B5" w:rsidRDefault="00C417B5" w:rsidP="00C417B5">
      <w:pPr>
        <w:spacing w:before="500" w:after="0" w:line="240" w:lineRule="auto"/>
        <w:jc w:val="both"/>
        <w:rPr>
          <w:rFonts w:asciiTheme="majorHAnsi" w:eastAsia="Times New Roman" w:hAnsiTheme="majorHAnsi" w:cs="Arial"/>
          <w:snapToGrid w:val="0"/>
          <w:sz w:val="24"/>
          <w:szCs w:val="24"/>
          <w:lang w:eastAsia="pl-PL"/>
        </w:rPr>
      </w:pPr>
      <w:r w:rsidRPr="00C417B5">
        <w:rPr>
          <w:rFonts w:asciiTheme="majorHAnsi" w:eastAsia="Times New Roman" w:hAnsiTheme="majorHAnsi" w:cs="Arial"/>
          <w:snapToGrid w:val="0"/>
          <w:sz w:val="24"/>
          <w:szCs w:val="24"/>
          <w:lang w:eastAsia="pl-PL"/>
        </w:rPr>
        <w:t>...........................................dnia.......................          Podpisano .................................................</w:t>
      </w:r>
    </w:p>
    <w:p w:rsidR="00C417B5" w:rsidRPr="00C417B5" w:rsidRDefault="00C417B5" w:rsidP="00C417B5">
      <w:pPr>
        <w:spacing w:after="0" w:line="240" w:lineRule="auto"/>
        <w:ind w:left="4956"/>
        <w:jc w:val="both"/>
        <w:rPr>
          <w:rFonts w:asciiTheme="majorHAnsi" w:eastAsia="Times New Roman" w:hAnsiTheme="majorHAnsi" w:cs="Arial"/>
          <w:sz w:val="24"/>
          <w:szCs w:val="24"/>
          <w:lang w:eastAsia="pl-PL"/>
        </w:rPr>
      </w:pPr>
      <w:r w:rsidRPr="00C417B5">
        <w:rPr>
          <w:rFonts w:asciiTheme="majorHAnsi" w:eastAsia="Times New Roman" w:hAnsiTheme="majorHAnsi" w:cs="Arial"/>
          <w:snapToGrid w:val="0"/>
          <w:sz w:val="24"/>
          <w:szCs w:val="24"/>
          <w:lang w:eastAsia="pl-PL"/>
        </w:rPr>
        <w:t>(</w:t>
      </w:r>
      <w:r w:rsidRPr="00C417B5">
        <w:rPr>
          <w:rFonts w:asciiTheme="majorHAnsi" w:eastAsia="Times New Roman" w:hAnsiTheme="majorHAnsi" w:cs="Arial"/>
          <w:sz w:val="24"/>
          <w:szCs w:val="24"/>
          <w:lang w:eastAsia="pl-PL"/>
        </w:rPr>
        <w:t>podpis osoby/osób, uprawnionych do reprezentowania Wykonawcy i składania o</w:t>
      </w:r>
      <w:r w:rsidRPr="00C417B5">
        <w:rPr>
          <w:rFonts w:asciiTheme="majorHAnsi" w:eastAsia="Times New Roman" w:hAnsiTheme="majorHAnsi" w:cs="Calibri"/>
          <w:sz w:val="24"/>
          <w:szCs w:val="24"/>
          <w:lang w:eastAsia="pl-PL"/>
        </w:rPr>
        <w:t>ś</w:t>
      </w:r>
      <w:r w:rsidRPr="00C417B5">
        <w:rPr>
          <w:rFonts w:asciiTheme="majorHAnsi" w:eastAsia="Times New Roman" w:hAnsiTheme="majorHAnsi" w:cs="Arial"/>
          <w:sz w:val="24"/>
          <w:szCs w:val="24"/>
          <w:lang w:eastAsia="pl-PL"/>
        </w:rPr>
        <w:t>wiadcze</w:t>
      </w:r>
      <w:r w:rsidRPr="00C417B5">
        <w:rPr>
          <w:rFonts w:asciiTheme="majorHAnsi" w:eastAsia="Times New Roman" w:hAnsiTheme="majorHAnsi" w:cs="Calibri"/>
          <w:sz w:val="24"/>
          <w:szCs w:val="24"/>
          <w:lang w:eastAsia="pl-PL"/>
        </w:rPr>
        <w:t>ń</w:t>
      </w:r>
      <w:r w:rsidRPr="00C417B5">
        <w:rPr>
          <w:rFonts w:asciiTheme="majorHAnsi" w:eastAsia="Times New Roman" w:hAnsiTheme="majorHAnsi" w:cs="Arial"/>
          <w:sz w:val="24"/>
          <w:szCs w:val="24"/>
          <w:lang w:eastAsia="pl-PL"/>
        </w:rPr>
        <w:t xml:space="preserve"> woli w jego imieniu</w:t>
      </w:r>
      <w:r w:rsidRPr="00C417B5">
        <w:rPr>
          <w:rFonts w:asciiTheme="majorHAnsi" w:eastAsia="Times New Roman" w:hAnsiTheme="majorHAnsi" w:cs="Arial"/>
          <w:snapToGrid w:val="0"/>
          <w:sz w:val="24"/>
          <w:szCs w:val="24"/>
          <w:lang w:eastAsia="pl-PL"/>
        </w:rPr>
        <w:t>)</w:t>
      </w:r>
    </w:p>
    <w:p w:rsidR="00C417B5" w:rsidRPr="00C417B5" w:rsidRDefault="00C417B5" w:rsidP="00C417B5">
      <w:pPr>
        <w:widowControl w:val="0"/>
        <w:suppressAutoHyphens/>
        <w:spacing w:after="120" w:line="240" w:lineRule="auto"/>
        <w:jc w:val="both"/>
        <w:rPr>
          <w:rFonts w:asciiTheme="majorHAnsi" w:eastAsia="Courier New" w:hAnsiTheme="majorHAnsi" w:cs="Times New Roman"/>
          <w:bCs/>
          <w:i/>
          <w:sz w:val="24"/>
          <w:szCs w:val="24"/>
          <w:lang w:eastAsia="ar-SA"/>
        </w:rPr>
      </w:pPr>
      <w:r w:rsidRPr="00C417B5">
        <w:rPr>
          <w:rFonts w:asciiTheme="majorHAnsi" w:eastAsia="Courier New" w:hAnsiTheme="majorHAnsi" w:cs="Times New Roman"/>
          <w:bCs/>
          <w:i/>
          <w:sz w:val="24"/>
          <w:szCs w:val="24"/>
          <w:lang w:eastAsia="ar-SA"/>
        </w:rPr>
        <w:t>* wła</w:t>
      </w:r>
      <w:r w:rsidRPr="00C417B5">
        <w:rPr>
          <w:rFonts w:asciiTheme="majorHAnsi" w:eastAsia="Courier New" w:hAnsiTheme="majorHAnsi" w:cs="Calibri"/>
          <w:bCs/>
          <w:i/>
          <w:sz w:val="24"/>
          <w:szCs w:val="24"/>
          <w:lang w:eastAsia="ar-SA"/>
        </w:rPr>
        <w:t>ś</w:t>
      </w:r>
      <w:r w:rsidRPr="00C417B5">
        <w:rPr>
          <w:rFonts w:asciiTheme="majorHAnsi" w:eastAsia="Courier New" w:hAnsiTheme="majorHAnsi" w:cs="Times New Roman"/>
          <w:bCs/>
          <w:i/>
          <w:sz w:val="24"/>
          <w:szCs w:val="24"/>
          <w:lang w:eastAsia="ar-SA"/>
        </w:rPr>
        <w:t>ciwe zaznaczy</w:t>
      </w:r>
      <w:r w:rsidRPr="00C417B5">
        <w:rPr>
          <w:rFonts w:asciiTheme="majorHAnsi" w:eastAsia="Courier New" w:hAnsiTheme="majorHAnsi" w:cs="Calibri"/>
          <w:bCs/>
          <w:i/>
          <w:sz w:val="24"/>
          <w:szCs w:val="24"/>
          <w:lang w:eastAsia="ar-SA"/>
        </w:rPr>
        <w:t>ć</w:t>
      </w:r>
      <w:r w:rsidRPr="00C417B5">
        <w:rPr>
          <w:rFonts w:asciiTheme="majorHAnsi" w:eastAsia="Courier New" w:hAnsiTheme="majorHAnsi" w:cs="Times New Roman"/>
          <w:bCs/>
          <w:i/>
          <w:sz w:val="24"/>
          <w:szCs w:val="24"/>
          <w:lang w:eastAsia="ar-SA"/>
        </w:rPr>
        <w:t xml:space="preserve"> znakiem X</w:t>
      </w:r>
    </w:p>
    <w:p w:rsidR="00C417B5" w:rsidRPr="00C417B5" w:rsidRDefault="00C417B5" w:rsidP="00C417B5">
      <w:pPr>
        <w:spacing w:after="0" w:line="240" w:lineRule="auto"/>
        <w:jc w:val="both"/>
        <w:rPr>
          <w:rFonts w:asciiTheme="majorHAnsi" w:eastAsia="TimesNewRoman" w:hAnsiTheme="majorHAnsi" w:cs="Arial"/>
          <w:b/>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b/>
          <w:color w:val="70AD47" w:themeColor="accent6"/>
          <w:sz w:val="24"/>
          <w:szCs w:val="24"/>
          <w:lang w:eastAsia="pl-PL"/>
        </w:rPr>
      </w:pPr>
      <w:r w:rsidRPr="00C417B5">
        <w:rPr>
          <w:rFonts w:asciiTheme="majorHAnsi" w:eastAsia="Times New Roman" w:hAnsiTheme="majorHAnsi" w:cs="Arial"/>
          <w:color w:val="70AD47" w:themeColor="accent6"/>
          <w:sz w:val="24"/>
          <w:szCs w:val="24"/>
          <w:lang w:eastAsia="pl-PL"/>
        </w:rPr>
        <w:lastRenderedPageBreak/>
        <w:t>Zał</w:t>
      </w:r>
      <w:r w:rsidRPr="00C417B5">
        <w:rPr>
          <w:rFonts w:asciiTheme="majorHAnsi" w:eastAsia="Times New Roman" w:hAnsiTheme="majorHAnsi" w:cs="Calibri"/>
          <w:color w:val="70AD47" w:themeColor="accent6"/>
          <w:sz w:val="24"/>
          <w:szCs w:val="24"/>
          <w:lang w:eastAsia="pl-PL"/>
        </w:rPr>
        <w:t>ą</w:t>
      </w:r>
      <w:r w:rsidRPr="00C417B5">
        <w:rPr>
          <w:rFonts w:asciiTheme="majorHAnsi" w:eastAsia="Times New Roman" w:hAnsiTheme="majorHAnsi" w:cs="Arial"/>
          <w:color w:val="70AD47" w:themeColor="accent6"/>
          <w:sz w:val="24"/>
          <w:szCs w:val="24"/>
          <w:lang w:eastAsia="pl-PL"/>
        </w:rPr>
        <w:t xml:space="preserve">cznik nr 7 – </w:t>
      </w:r>
      <w:r w:rsidRPr="00C417B5">
        <w:rPr>
          <w:rFonts w:asciiTheme="majorHAnsi" w:eastAsia="Times New Roman" w:hAnsiTheme="majorHAnsi" w:cs="Arial"/>
          <w:b/>
          <w:color w:val="70AD47" w:themeColor="accent6"/>
          <w:sz w:val="24"/>
          <w:szCs w:val="24"/>
          <w:lang w:eastAsia="pl-PL"/>
        </w:rPr>
        <w:t>Wykaz wykonanych dostaw</w:t>
      </w:r>
    </w:p>
    <w:p w:rsidR="00C417B5" w:rsidRPr="00C417B5" w:rsidRDefault="00C417B5" w:rsidP="00C417B5">
      <w:pPr>
        <w:spacing w:after="0" w:line="240" w:lineRule="auto"/>
        <w:rPr>
          <w:rFonts w:asciiTheme="majorHAnsi" w:eastAsia="Times New Roman" w:hAnsiTheme="majorHAnsi" w:cs="Arial"/>
          <w:b/>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sz w:val="24"/>
          <w:szCs w:val="24"/>
          <w:lang w:eastAsia="pl-PL"/>
        </w:rPr>
      </w:pPr>
      <w:r w:rsidRPr="00C417B5">
        <w:rPr>
          <w:rFonts w:asciiTheme="majorHAnsi" w:eastAsia="Times New Roman" w:hAnsiTheme="majorHAnsi" w:cs="Arial"/>
          <w:sz w:val="24"/>
          <w:szCs w:val="24"/>
          <w:lang w:eastAsia="pl-PL"/>
        </w:rPr>
        <w:t>…………………………………</w:t>
      </w:r>
    </w:p>
    <w:p w:rsidR="00C417B5" w:rsidRPr="00C417B5" w:rsidRDefault="00C417B5" w:rsidP="00C417B5">
      <w:pPr>
        <w:spacing w:after="0" w:line="240" w:lineRule="auto"/>
        <w:jc w:val="both"/>
        <w:rPr>
          <w:rFonts w:asciiTheme="majorHAnsi" w:eastAsia="Times New Roman" w:hAnsiTheme="majorHAnsi" w:cs="Arial"/>
          <w:snapToGrid w:val="0"/>
          <w:sz w:val="24"/>
          <w:szCs w:val="24"/>
          <w:u w:val="single"/>
          <w:lang w:eastAsia="pl-PL"/>
        </w:rPr>
      </w:pPr>
      <w:r w:rsidRPr="00C417B5">
        <w:rPr>
          <w:rFonts w:asciiTheme="majorHAnsi" w:eastAsia="Times New Roman" w:hAnsiTheme="majorHAnsi" w:cs="Arial"/>
          <w:snapToGrid w:val="0"/>
          <w:sz w:val="24"/>
          <w:szCs w:val="24"/>
          <w:u w:val="single"/>
          <w:lang w:eastAsia="pl-PL"/>
        </w:rPr>
        <w:t>(piecz</w:t>
      </w:r>
      <w:r w:rsidRPr="00C417B5">
        <w:rPr>
          <w:rFonts w:asciiTheme="majorHAnsi" w:eastAsia="Times New Roman" w:hAnsiTheme="majorHAnsi" w:cs="Calibri"/>
          <w:snapToGrid w:val="0"/>
          <w:sz w:val="24"/>
          <w:szCs w:val="24"/>
          <w:u w:val="single"/>
          <w:lang w:eastAsia="pl-PL"/>
        </w:rPr>
        <w:t>ęć</w:t>
      </w:r>
      <w:r w:rsidRPr="00C417B5">
        <w:rPr>
          <w:rFonts w:asciiTheme="majorHAnsi" w:eastAsia="Times New Roman" w:hAnsiTheme="majorHAnsi" w:cs="Arial"/>
          <w:snapToGrid w:val="0"/>
          <w:sz w:val="24"/>
          <w:szCs w:val="24"/>
          <w:u w:val="single"/>
          <w:lang w:eastAsia="pl-PL"/>
        </w:rPr>
        <w:t xml:space="preserve"> Wykonawcy)</w:t>
      </w:r>
    </w:p>
    <w:p w:rsidR="00C417B5" w:rsidRPr="00C417B5" w:rsidRDefault="00C417B5" w:rsidP="00C417B5">
      <w:pPr>
        <w:spacing w:after="0" w:line="240" w:lineRule="auto"/>
        <w:jc w:val="right"/>
        <w:rPr>
          <w:rFonts w:asciiTheme="majorHAnsi" w:eastAsia="Times New Roman" w:hAnsiTheme="majorHAnsi" w:cs="Tahoma"/>
          <w:b/>
          <w:bCs/>
          <w:sz w:val="20"/>
          <w:szCs w:val="20"/>
          <w:lang w:eastAsia="pl-PL"/>
        </w:rPr>
      </w:pPr>
    </w:p>
    <w:p w:rsidR="00C417B5" w:rsidRPr="00C417B5" w:rsidRDefault="00C417B5" w:rsidP="00C417B5">
      <w:pPr>
        <w:spacing w:after="0" w:line="240" w:lineRule="auto"/>
        <w:rPr>
          <w:rFonts w:asciiTheme="majorHAnsi" w:eastAsia="Times New Roman" w:hAnsiTheme="majorHAnsi" w:cs="Arial"/>
          <w:sz w:val="24"/>
          <w:szCs w:val="24"/>
          <w:lang w:eastAsia="pl-PL"/>
        </w:rPr>
      </w:pPr>
    </w:p>
    <w:p w:rsidR="00C417B5" w:rsidRPr="00C417B5" w:rsidRDefault="00C417B5" w:rsidP="00C417B5">
      <w:pPr>
        <w:spacing w:after="0" w:line="240" w:lineRule="auto"/>
        <w:rPr>
          <w:rFonts w:asciiTheme="majorHAnsi" w:eastAsia="Times New Roman" w:hAnsiTheme="majorHAnsi" w:cs="Arial"/>
          <w:sz w:val="24"/>
          <w:szCs w:val="24"/>
          <w:lang w:eastAsia="pl-PL"/>
        </w:rPr>
      </w:pPr>
    </w:p>
    <w:p w:rsidR="00C417B5" w:rsidRPr="00C417B5" w:rsidRDefault="00C417B5" w:rsidP="00C417B5">
      <w:pPr>
        <w:widowControl w:val="0"/>
        <w:autoSpaceDE w:val="0"/>
        <w:autoSpaceDN w:val="0"/>
        <w:adjustRightInd w:val="0"/>
        <w:spacing w:after="13" w:line="276" w:lineRule="auto"/>
        <w:jc w:val="center"/>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t xml:space="preserve">Ja, niżej podpisany, oświadczam, że w okresie ostatnich 3 lat </w:t>
      </w:r>
    </w:p>
    <w:p w:rsidR="00C417B5" w:rsidRPr="00C417B5" w:rsidRDefault="00C417B5" w:rsidP="00C417B5">
      <w:pPr>
        <w:widowControl w:val="0"/>
        <w:autoSpaceDE w:val="0"/>
        <w:autoSpaceDN w:val="0"/>
        <w:adjustRightInd w:val="0"/>
        <w:spacing w:after="13" w:line="276" w:lineRule="auto"/>
        <w:jc w:val="center"/>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t>(a jeżeli okres prowadzenia działalności jest krótszy – w tym okresie) zrealizowałem następujące zamówienia odpowiadające</w:t>
      </w:r>
    </w:p>
    <w:p w:rsidR="00C417B5" w:rsidRPr="00C417B5" w:rsidRDefault="00C417B5" w:rsidP="00C417B5">
      <w:pPr>
        <w:widowControl w:val="0"/>
        <w:autoSpaceDE w:val="0"/>
        <w:autoSpaceDN w:val="0"/>
        <w:adjustRightInd w:val="0"/>
        <w:spacing w:after="13" w:line="276" w:lineRule="auto"/>
        <w:jc w:val="center"/>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t>rodzajem i parametrami technicznymi przedmiotowi zamówienia</w:t>
      </w:r>
    </w:p>
    <w:p w:rsidR="00C417B5" w:rsidRPr="00C417B5" w:rsidRDefault="00C417B5" w:rsidP="00C417B5">
      <w:pPr>
        <w:widowControl w:val="0"/>
        <w:autoSpaceDE w:val="0"/>
        <w:autoSpaceDN w:val="0"/>
        <w:adjustRightInd w:val="0"/>
        <w:spacing w:after="13" w:line="276" w:lineRule="auto"/>
        <w:jc w:val="center"/>
        <w:rPr>
          <w:rFonts w:asciiTheme="majorHAnsi" w:eastAsia="Times New Roman" w:hAnsiTheme="majorHAnsi" w:cs="Tahoma"/>
          <w:b/>
          <w:bCs/>
          <w:sz w:val="20"/>
          <w:szCs w:val="20"/>
          <w:lang w:eastAsia="pl-PL"/>
        </w:rPr>
      </w:pPr>
    </w:p>
    <w:p w:rsidR="00C417B5" w:rsidRPr="00C417B5" w:rsidRDefault="00C417B5" w:rsidP="00C417B5">
      <w:pPr>
        <w:spacing w:after="0" w:line="276" w:lineRule="auto"/>
        <w:ind w:left="2832" w:hanging="2832"/>
        <w:jc w:val="center"/>
        <w:rPr>
          <w:rFonts w:asciiTheme="majorHAnsi" w:eastAsia="Times New Roman" w:hAnsiTheme="majorHAnsi" w:cs="Tahoma"/>
          <w:sz w:val="20"/>
          <w:szCs w:val="20"/>
          <w:lang w:eastAsia="pl-PL"/>
        </w:rPr>
      </w:pPr>
      <w:r w:rsidRPr="00C417B5">
        <w:rPr>
          <w:rFonts w:asciiTheme="majorHAnsi" w:eastAsia="Times New Roman" w:hAnsiTheme="majorHAnsi" w:cs="Tahoma"/>
          <w:sz w:val="20"/>
          <w:szCs w:val="20"/>
          <w:lang w:eastAsia="pl-PL"/>
        </w:rPr>
        <w:t xml:space="preserve">........................................................................................................................................... </w:t>
      </w:r>
    </w:p>
    <w:p w:rsidR="00C417B5" w:rsidRPr="00C417B5" w:rsidRDefault="00C417B5" w:rsidP="00C417B5">
      <w:pPr>
        <w:spacing w:after="0" w:line="276" w:lineRule="auto"/>
        <w:ind w:left="2832" w:hanging="2832"/>
        <w:jc w:val="center"/>
        <w:rPr>
          <w:rFonts w:asciiTheme="majorHAnsi" w:eastAsia="Times New Roman" w:hAnsiTheme="majorHAnsi" w:cs="Tahoma"/>
          <w:i/>
          <w:iCs/>
          <w:sz w:val="20"/>
          <w:szCs w:val="20"/>
          <w:lang w:eastAsia="pl-PL"/>
        </w:rPr>
      </w:pPr>
      <w:r w:rsidRPr="00C417B5">
        <w:rPr>
          <w:rFonts w:asciiTheme="majorHAnsi" w:eastAsia="Times New Roman" w:hAnsiTheme="majorHAnsi" w:cs="Tahoma"/>
          <w:i/>
          <w:iCs/>
          <w:sz w:val="20"/>
          <w:szCs w:val="20"/>
          <w:lang w:eastAsia="pl-PL"/>
        </w:rPr>
        <w:t>Nazwa i adres Wykonawcy</w:t>
      </w:r>
    </w:p>
    <w:p w:rsidR="00C417B5" w:rsidRPr="00C417B5" w:rsidRDefault="00C417B5" w:rsidP="00C417B5">
      <w:pPr>
        <w:spacing w:after="0" w:line="276" w:lineRule="auto"/>
        <w:ind w:left="2832" w:hanging="2832"/>
        <w:rPr>
          <w:rFonts w:asciiTheme="majorHAnsi" w:eastAsia="Times New Roman" w:hAnsiTheme="majorHAnsi" w:cs="Tahoma"/>
          <w:i/>
          <w:iCs/>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3045"/>
        <w:gridCol w:w="1151"/>
        <w:gridCol w:w="1797"/>
        <w:gridCol w:w="1908"/>
      </w:tblGrid>
      <w:tr w:rsidR="00C417B5" w:rsidRPr="00C417B5" w:rsidTr="008B3273">
        <w:trPr>
          <w:jc w:val="center"/>
        </w:trPr>
        <w:tc>
          <w:tcPr>
            <w:tcW w:w="1555" w:type="dxa"/>
            <w:shd w:val="clear" w:color="auto" w:fill="D9D9D9" w:themeFill="background1" w:themeFillShade="D9"/>
            <w:vAlign w:val="center"/>
          </w:tcPr>
          <w:p w:rsidR="00C417B5" w:rsidRPr="00C417B5" w:rsidRDefault="00C417B5" w:rsidP="00C417B5">
            <w:pPr>
              <w:autoSpaceDE w:val="0"/>
              <w:autoSpaceDN w:val="0"/>
              <w:spacing w:after="0" w:line="240" w:lineRule="auto"/>
              <w:jc w:val="center"/>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t>Lp.</w:t>
            </w:r>
          </w:p>
        </w:tc>
        <w:tc>
          <w:tcPr>
            <w:tcW w:w="4089" w:type="dxa"/>
            <w:shd w:val="clear" w:color="auto" w:fill="D9D9D9" w:themeFill="background1" w:themeFillShade="D9"/>
            <w:vAlign w:val="center"/>
          </w:tcPr>
          <w:p w:rsidR="00C417B5" w:rsidRPr="00C417B5" w:rsidRDefault="00C417B5" w:rsidP="00C417B5">
            <w:pPr>
              <w:autoSpaceDE w:val="0"/>
              <w:autoSpaceDN w:val="0"/>
              <w:spacing w:after="0" w:line="240" w:lineRule="auto"/>
              <w:jc w:val="center"/>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t>Przedmiot zamówienia</w:t>
            </w:r>
          </w:p>
        </w:tc>
        <w:tc>
          <w:tcPr>
            <w:tcW w:w="1297" w:type="dxa"/>
            <w:shd w:val="clear" w:color="auto" w:fill="D9D9D9" w:themeFill="background1" w:themeFillShade="D9"/>
            <w:vAlign w:val="center"/>
          </w:tcPr>
          <w:p w:rsidR="00C417B5" w:rsidRPr="00C417B5" w:rsidRDefault="00C417B5" w:rsidP="00C417B5">
            <w:pPr>
              <w:autoSpaceDE w:val="0"/>
              <w:autoSpaceDN w:val="0"/>
              <w:spacing w:after="0" w:line="240" w:lineRule="auto"/>
              <w:jc w:val="center"/>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t>Wartość w PLN</w:t>
            </w:r>
          </w:p>
        </w:tc>
        <w:tc>
          <w:tcPr>
            <w:tcW w:w="2133" w:type="dxa"/>
            <w:shd w:val="clear" w:color="auto" w:fill="D9D9D9" w:themeFill="background1" w:themeFillShade="D9"/>
            <w:vAlign w:val="center"/>
          </w:tcPr>
          <w:p w:rsidR="00C417B5" w:rsidRPr="00C417B5" w:rsidRDefault="00C417B5" w:rsidP="00C417B5">
            <w:pPr>
              <w:autoSpaceDE w:val="0"/>
              <w:autoSpaceDN w:val="0"/>
              <w:spacing w:after="0" w:line="240" w:lineRule="auto"/>
              <w:jc w:val="center"/>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t>Termin realizacji rozpoczęcie – zakończenie (</w:t>
            </w:r>
            <w:proofErr w:type="spellStart"/>
            <w:r w:rsidRPr="00C417B5">
              <w:rPr>
                <w:rFonts w:asciiTheme="majorHAnsi" w:eastAsia="Times New Roman" w:hAnsiTheme="majorHAnsi" w:cs="Tahoma"/>
                <w:b/>
                <w:bCs/>
                <w:sz w:val="20"/>
                <w:szCs w:val="20"/>
                <w:lang w:eastAsia="pl-PL"/>
              </w:rPr>
              <w:t>dd</w:t>
            </w:r>
            <w:proofErr w:type="spellEnd"/>
            <w:r w:rsidRPr="00C417B5">
              <w:rPr>
                <w:rFonts w:asciiTheme="majorHAnsi" w:eastAsia="Times New Roman" w:hAnsiTheme="majorHAnsi" w:cs="Tahoma"/>
                <w:b/>
                <w:bCs/>
                <w:sz w:val="20"/>
                <w:szCs w:val="20"/>
                <w:lang w:eastAsia="pl-PL"/>
              </w:rPr>
              <w:t>/mm/</w:t>
            </w:r>
            <w:proofErr w:type="spellStart"/>
            <w:r w:rsidRPr="00C417B5">
              <w:rPr>
                <w:rFonts w:asciiTheme="majorHAnsi" w:eastAsia="Times New Roman" w:hAnsiTheme="majorHAnsi" w:cs="Tahoma"/>
                <w:b/>
                <w:bCs/>
                <w:sz w:val="20"/>
                <w:szCs w:val="20"/>
                <w:lang w:eastAsia="pl-PL"/>
              </w:rPr>
              <w:t>rr</w:t>
            </w:r>
            <w:proofErr w:type="spellEnd"/>
            <w:r w:rsidRPr="00C417B5">
              <w:rPr>
                <w:rFonts w:asciiTheme="majorHAnsi" w:eastAsia="Times New Roman" w:hAnsiTheme="majorHAnsi" w:cs="Tahoma"/>
                <w:b/>
                <w:bCs/>
                <w:sz w:val="20"/>
                <w:szCs w:val="20"/>
                <w:lang w:eastAsia="pl-PL"/>
              </w:rPr>
              <w:t>)</w:t>
            </w:r>
          </w:p>
        </w:tc>
        <w:tc>
          <w:tcPr>
            <w:tcW w:w="2160" w:type="dxa"/>
            <w:shd w:val="clear" w:color="auto" w:fill="D9D9D9" w:themeFill="background1" w:themeFillShade="D9"/>
            <w:vAlign w:val="center"/>
          </w:tcPr>
          <w:p w:rsidR="00C417B5" w:rsidRPr="00C417B5" w:rsidRDefault="00C417B5" w:rsidP="00C417B5">
            <w:pPr>
              <w:autoSpaceDE w:val="0"/>
              <w:autoSpaceDN w:val="0"/>
              <w:spacing w:after="0" w:line="240" w:lineRule="auto"/>
              <w:jc w:val="center"/>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t>Nazwa Zamawiającego</w:t>
            </w:r>
          </w:p>
        </w:tc>
      </w:tr>
      <w:tr w:rsidR="00C417B5" w:rsidRPr="00C417B5" w:rsidTr="008B3273">
        <w:trPr>
          <w:jc w:val="center"/>
        </w:trPr>
        <w:tc>
          <w:tcPr>
            <w:tcW w:w="1555" w:type="dxa"/>
          </w:tcPr>
          <w:p w:rsidR="00C417B5" w:rsidRPr="00C417B5" w:rsidRDefault="00C417B5" w:rsidP="00C417B5">
            <w:pPr>
              <w:autoSpaceDE w:val="0"/>
              <w:autoSpaceDN w:val="0"/>
              <w:spacing w:after="0" w:line="360" w:lineRule="auto"/>
              <w:rPr>
                <w:rFonts w:asciiTheme="majorHAnsi" w:eastAsia="Times New Roman" w:hAnsiTheme="majorHAnsi" w:cs="Tahoma"/>
                <w:b/>
                <w:bCs/>
                <w:sz w:val="20"/>
                <w:szCs w:val="20"/>
                <w:lang w:eastAsia="pl-PL"/>
              </w:rPr>
            </w:pPr>
          </w:p>
        </w:tc>
        <w:tc>
          <w:tcPr>
            <w:tcW w:w="4089" w:type="dxa"/>
          </w:tcPr>
          <w:p w:rsidR="00C417B5" w:rsidRPr="00C417B5" w:rsidRDefault="00C417B5" w:rsidP="00C417B5">
            <w:pPr>
              <w:autoSpaceDE w:val="0"/>
              <w:autoSpaceDN w:val="0"/>
              <w:spacing w:after="0" w:line="360" w:lineRule="auto"/>
              <w:rPr>
                <w:rFonts w:asciiTheme="majorHAnsi" w:eastAsia="Times New Roman" w:hAnsiTheme="majorHAnsi" w:cs="Tahoma"/>
                <w:b/>
                <w:bCs/>
                <w:sz w:val="20"/>
                <w:szCs w:val="20"/>
                <w:lang w:eastAsia="pl-PL"/>
              </w:rPr>
            </w:pPr>
          </w:p>
        </w:tc>
        <w:tc>
          <w:tcPr>
            <w:tcW w:w="1297" w:type="dxa"/>
          </w:tcPr>
          <w:p w:rsidR="00C417B5" w:rsidRPr="00C417B5" w:rsidRDefault="00C417B5" w:rsidP="00C417B5">
            <w:pPr>
              <w:autoSpaceDE w:val="0"/>
              <w:autoSpaceDN w:val="0"/>
              <w:spacing w:after="0" w:line="360" w:lineRule="auto"/>
              <w:rPr>
                <w:rFonts w:asciiTheme="majorHAnsi" w:eastAsia="Times New Roman" w:hAnsiTheme="majorHAnsi" w:cs="Tahoma"/>
                <w:b/>
                <w:bCs/>
                <w:sz w:val="20"/>
                <w:szCs w:val="20"/>
                <w:lang w:eastAsia="pl-PL"/>
              </w:rPr>
            </w:pPr>
          </w:p>
        </w:tc>
        <w:tc>
          <w:tcPr>
            <w:tcW w:w="2133" w:type="dxa"/>
          </w:tcPr>
          <w:p w:rsidR="00C417B5" w:rsidRPr="00C417B5" w:rsidRDefault="00C417B5" w:rsidP="00C417B5">
            <w:pPr>
              <w:autoSpaceDE w:val="0"/>
              <w:autoSpaceDN w:val="0"/>
              <w:spacing w:after="0" w:line="360" w:lineRule="auto"/>
              <w:rPr>
                <w:rFonts w:asciiTheme="majorHAnsi" w:eastAsia="Times New Roman" w:hAnsiTheme="majorHAnsi" w:cs="Tahoma"/>
                <w:b/>
                <w:bCs/>
                <w:sz w:val="20"/>
                <w:szCs w:val="20"/>
                <w:lang w:eastAsia="pl-PL"/>
              </w:rPr>
            </w:pPr>
          </w:p>
        </w:tc>
        <w:tc>
          <w:tcPr>
            <w:tcW w:w="2160" w:type="dxa"/>
          </w:tcPr>
          <w:p w:rsidR="00C417B5" w:rsidRPr="00C417B5" w:rsidRDefault="00C417B5" w:rsidP="00C417B5">
            <w:pPr>
              <w:autoSpaceDE w:val="0"/>
              <w:autoSpaceDN w:val="0"/>
              <w:spacing w:after="0" w:line="360" w:lineRule="auto"/>
              <w:rPr>
                <w:rFonts w:asciiTheme="majorHAnsi" w:eastAsia="Times New Roman" w:hAnsiTheme="majorHAnsi" w:cs="Tahoma"/>
                <w:b/>
                <w:bCs/>
                <w:sz w:val="20"/>
                <w:szCs w:val="20"/>
                <w:lang w:eastAsia="pl-PL"/>
              </w:rPr>
            </w:pPr>
          </w:p>
        </w:tc>
      </w:tr>
      <w:tr w:rsidR="00C417B5" w:rsidRPr="00C417B5" w:rsidTr="008B3273">
        <w:trPr>
          <w:jc w:val="center"/>
        </w:trPr>
        <w:tc>
          <w:tcPr>
            <w:tcW w:w="1555" w:type="dxa"/>
          </w:tcPr>
          <w:p w:rsidR="00C417B5" w:rsidRPr="00C417B5" w:rsidRDefault="00C417B5" w:rsidP="00C417B5">
            <w:pPr>
              <w:autoSpaceDE w:val="0"/>
              <w:autoSpaceDN w:val="0"/>
              <w:spacing w:after="0" w:line="360" w:lineRule="auto"/>
              <w:rPr>
                <w:rFonts w:asciiTheme="majorHAnsi" w:eastAsia="Times New Roman" w:hAnsiTheme="majorHAnsi" w:cs="Tahoma"/>
                <w:b/>
                <w:bCs/>
                <w:sz w:val="20"/>
                <w:szCs w:val="20"/>
                <w:lang w:eastAsia="pl-PL"/>
              </w:rPr>
            </w:pPr>
          </w:p>
        </w:tc>
        <w:tc>
          <w:tcPr>
            <w:tcW w:w="4089" w:type="dxa"/>
          </w:tcPr>
          <w:p w:rsidR="00C417B5" w:rsidRPr="00C417B5" w:rsidRDefault="00C417B5" w:rsidP="00C417B5">
            <w:pPr>
              <w:autoSpaceDE w:val="0"/>
              <w:autoSpaceDN w:val="0"/>
              <w:spacing w:after="0" w:line="360" w:lineRule="auto"/>
              <w:rPr>
                <w:rFonts w:asciiTheme="majorHAnsi" w:eastAsia="Times New Roman" w:hAnsiTheme="majorHAnsi" w:cs="Tahoma"/>
                <w:b/>
                <w:bCs/>
                <w:sz w:val="20"/>
                <w:szCs w:val="20"/>
                <w:lang w:eastAsia="pl-PL"/>
              </w:rPr>
            </w:pPr>
          </w:p>
        </w:tc>
        <w:tc>
          <w:tcPr>
            <w:tcW w:w="1297" w:type="dxa"/>
          </w:tcPr>
          <w:p w:rsidR="00C417B5" w:rsidRPr="00C417B5" w:rsidRDefault="00C417B5" w:rsidP="00C417B5">
            <w:pPr>
              <w:autoSpaceDE w:val="0"/>
              <w:autoSpaceDN w:val="0"/>
              <w:spacing w:after="0" w:line="360" w:lineRule="auto"/>
              <w:rPr>
                <w:rFonts w:asciiTheme="majorHAnsi" w:eastAsia="Times New Roman" w:hAnsiTheme="majorHAnsi" w:cs="Tahoma"/>
                <w:b/>
                <w:bCs/>
                <w:sz w:val="20"/>
                <w:szCs w:val="20"/>
                <w:lang w:eastAsia="pl-PL"/>
              </w:rPr>
            </w:pPr>
          </w:p>
        </w:tc>
        <w:tc>
          <w:tcPr>
            <w:tcW w:w="2133" w:type="dxa"/>
          </w:tcPr>
          <w:p w:rsidR="00C417B5" w:rsidRPr="00C417B5" w:rsidRDefault="00C417B5" w:rsidP="00C417B5">
            <w:pPr>
              <w:autoSpaceDE w:val="0"/>
              <w:autoSpaceDN w:val="0"/>
              <w:spacing w:after="0" w:line="360" w:lineRule="auto"/>
              <w:rPr>
                <w:rFonts w:asciiTheme="majorHAnsi" w:eastAsia="Times New Roman" w:hAnsiTheme="majorHAnsi" w:cs="Tahoma"/>
                <w:b/>
                <w:bCs/>
                <w:sz w:val="20"/>
                <w:szCs w:val="20"/>
                <w:lang w:eastAsia="pl-PL"/>
              </w:rPr>
            </w:pPr>
          </w:p>
        </w:tc>
        <w:tc>
          <w:tcPr>
            <w:tcW w:w="2160" w:type="dxa"/>
          </w:tcPr>
          <w:p w:rsidR="00C417B5" w:rsidRPr="00C417B5" w:rsidRDefault="00C417B5" w:rsidP="00C417B5">
            <w:pPr>
              <w:autoSpaceDE w:val="0"/>
              <w:autoSpaceDN w:val="0"/>
              <w:spacing w:after="0" w:line="360" w:lineRule="auto"/>
              <w:rPr>
                <w:rFonts w:asciiTheme="majorHAnsi" w:eastAsia="Times New Roman" w:hAnsiTheme="majorHAnsi" w:cs="Tahoma"/>
                <w:b/>
                <w:bCs/>
                <w:sz w:val="20"/>
                <w:szCs w:val="20"/>
                <w:lang w:eastAsia="pl-PL"/>
              </w:rPr>
            </w:pPr>
          </w:p>
        </w:tc>
      </w:tr>
      <w:tr w:rsidR="00C417B5" w:rsidRPr="00C417B5" w:rsidTr="008B3273">
        <w:trPr>
          <w:jc w:val="center"/>
        </w:trPr>
        <w:tc>
          <w:tcPr>
            <w:tcW w:w="1555" w:type="dxa"/>
          </w:tcPr>
          <w:p w:rsidR="00C417B5" w:rsidRPr="00C417B5" w:rsidRDefault="00C417B5" w:rsidP="00C417B5">
            <w:pPr>
              <w:autoSpaceDE w:val="0"/>
              <w:autoSpaceDN w:val="0"/>
              <w:spacing w:after="0" w:line="360" w:lineRule="auto"/>
              <w:rPr>
                <w:rFonts w:asciiTheme="majorHAnsi" w:eastAsia="Times New Roman" w:hAnsiTheme="majorHAnsi" w:cs="Tahoma"/>
                <w:b/>
                <w:bCs/>
                <w:sz w:val="20"/>
                <w:szCs w:val="20"/>
                <w:lang w:eastAsia="pl-PL"/>
              </w:rPr>
            </w:pPr>
          </w:p>
        </w:tc>
        <w:tc>
          <w:tcPr>
            <w:tcW w:w="4089" w:type="dxa"/>
          </w:tcPr>
          <w:p w:rsidR="00C417B5" w:rsidRPr="00C417B5" w:rsidRDefault="00C417B5" w:rsidP="00C417B5">
            <w:pPr>
              <w:autoSpaceDE w:val="0"/>
              <w:autoSpaceDN w:val="0"/>
              <w:spacing w:after="0" w:line="360" w:lineRule="auto"/>
              <w:rPr>
                <w:rFonts w:asciiTheme="majorHAnsi" w:eastAsia="Times New Roman" w:hAnsiTheme="majorHAnsi" w:cs="Tahoma"/>
                <w:b/>
                <w:bCs/>
                <w:sz w:val="20"/>
                <w:szCs w:val="20"/>
                <w:lang w:eastAsia="pl-PL"/>
              </w:rPr>
            </w:pPr>
          </w:p>
        </w:tc>
        <w:tc>
          <w:tcPr>
            <w:tcW w:w="1297" w:type="dxa"/>
          </w:tcPr>
          <w:p w:rsidR="00C417B5" w:rsidRPr="00C417B5" w:rsidRDefault="00C417B5" w:rsidP="00C417B5">
            <w:pPr>
              <w:autoSpaceDE w:val="0"/>
              <w:autoSpaceDN w:val="0"/>
              <w:spacing w:after="0" w:line="360" w:lineRule="auto"/>
              <w:rPr>
                <w:rFonts w:asciiTheme="majorHAnsi" w:eastAsia="Times New Roman" w:hAnsiTheme="majorHAnsi" w:cs="Tahoma"/>
                <w:b/>
                <w:bCs/>
                <w:sz w:val="20"/>
                <w:szCs w:val="20"/>
                <w:lang w:eastAsia="pl-PL"/>
              </w:rPr>
            </w:pPr>
          </w:p>
        </w:tc>
        <w:tc>
          <w:tcPr>
            <w:tcW w:w="2133" w:type="dxa"/>
          </w:tcPr>
          <w:p w:rsidR="00C417B5" w:rsidRPr="00C417B5" w:rsidRDefault="00C417B5" w:rsidP="00C417B5">
            <w:pPr>
              <w:autoSpaceDE w:val="0"/>
              <w:autoSpaceDN w:val="0"/>
              <w:spacing w:after="0" w:line="360" w:lineRule="auto"/>
              <w:rPr>
                <w:rFonts w:asciiTheme="majorHAnsi" w:eastAsia="Times New Roman" w:hAnsiTheme="majorHAnsi" w:cs="Tahoma"/>
                <w:b/>
                <w:bCs/>
                <w:sz w:val="20"/>
                <w:szCs w:val="20"/>
                <w:lang w:eastAsia="pl-PL"/>
              </w:rPr>
            </w:pPr>
          </w:p>
        </w:tc>
        <w:tc>
          <w:tcPr>
            <w:tcW w:w="2160" w:type="dxa"/>
          </w:tcPr>
          <w:p w:rsidR="00C417B5" w:rsidRPr="00C417B5" w:rsidRDefault="00C417B5" w:rsidP="00C417B5">
            <w:pPr>
              <w:autoSpaceDE w:val="0"/>
              <w:autoSpaceDN w:val="0"/>
              <w:spacing w:after="0" w:line="360" w:lineRule="auto"/>
              <w:rPr>
                <w:rFonts w:asciiTheme="majorHAnsi" w:eastAsia="Times New Roman" w:hAnsiTheme="majorHAnsi" w:cs="Tahoma"/>
                <w:b/>
                <w:bCs/>
                <w:sz w:val="20"/>
                <w:szCs w:val="20"/>
                <w:lang w:eastAsia="pl-PL"/>
              </w:rPr>
            </w:pPr>
          </w:p>
        </w:tc>
      </w:tr>
    </w:tbl>
    <w:p w:rsidR="00C417B5" w:rsidRPr="00C417B5" w:rsidRDefault="00C417B5" w:rsidP="00C417B5">
      <w:pPr>
        <w:spacing w:after="0" w:line="240" w:lineRule="auto"/>
        <w:rPr>
          <w:rFonts w:asciiTheme="majorHAnsi" w:eastAsia="Times New Roman" w:hAnsiTheme="majorHAnsi" w:cs="Tahoma"/>
          <w:b/>
          <w:bCs/>
          <w:sz w:val="20"/>
          <w:szCs w:val="20"/>
          <w:lang w:eastAsia="pl-PL"/>
        </w:rPr>
      </w:pPr>
    </w:p>
    <w:p w:rsidR="00C417B5" w:rsidRPr="00C417B5" w:rsidRDefault="00C417B5" w:rsidP="00C417B5">
      <w:pPr>
        <w:spacing w:after="0" w:line="240" w:lineRule="auto"/>
        <w:jc w:val="both"/>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t xml:space="preserve">Dołączam dokumenty potwierdzające należyte wykonanie wyszczególnionych wyżej zamówień </w:t>
      </w:r>
    </w:p>
    <w:p w:rsidR="00C417B5" w:rsidRPr="00C417B5" w:rsidRDefault="00C417B5" w:rsidP="00C417B5">
      <w:pPr>
        <w:tabs>
          <w:tab w:val="left" w:pos="3480"/>
        </w:tabs>
        <w:spacing w:after="0" w:line="240" w:lineRule="auto"/>
        <w:rPr>
          <w:rFonts w:asciiTheme="majorHAnsi" w:eastAsia="Times New Roman" w:hAnsiTheme="majorHAnsi" w:cs="Tahoma"/>
          <w:sz w:val="20"/>
          <w:szCs w:val="20"/>
          <w:lang w:eastAsia="pl-PL"/>
        </w:rPr>
      </w:pPr>
    </w:p>
    <w:p w:rsidR="00C417B5" w:rsidRPr="00C417B5" w:rsidRDefault="00C417B5" w:rsidP="00C417B5">
      <w:pPr>
        <w:tabs>
          <w:tab w:val="left" w:pos="3480"/>
        </w:tabs>
        <w:spacing w:after="0" w:line="240" w:lineRule="auto"/>
        <w:ind w:left="2160" w:hanging="2160"/>
        <w:rPr>
          <w:rFonts w:asciiTheme="majorHAnsi" w:eastAsia="Times New Roman" w:hAnsiTheme="majorHAnsi" w:cs="Tahoma"/>
          <w:sz w:val="20"/>
          <w:szCs w:val="20"/>
          <w:lang w:eastAsia="pl-PL"/>
        </w:rPr>
      </w:pPr>
    </w:p>
    <w:p w:rsidR="00C417B5" w:rsidRPr="00C417B5" w:rsidRDefault="00C417B5" w:rsidP="00C417B5">
      <w:pPr>
        <w:tabs>
          <w:tab w:val="left" w:pos="3480"/>
        </w:tabs>
        <w:spacing w:after="0" w:line="240" w:lineRule="auto"/>
        <w:ind w:left="2160" w:hanging="2160"/>
        <w:rPr>
          <w:rFonts w:asciiTheme="majorHAnsi" w:eastAsia="Times New Roman" w:hAnsiTheme="majorHAnsi" w:cs="Tahoma"/>
          <w:sz w:val="20"/>
          <w:szCs w:val="20"/>
          <w:lang w:eastAsia="pl-PL"/>
        </w:rPr>
      </w:pPr>
    </w:p>
    <w:p w:rsidR="00C417B5" w:rsidRPr="00C417B5" w:rsidRDefault="00C417B5" w:rsidP="00C417B5">
      <w:pPr>
        <w:tabs>
          <w:tab w:val="left" w:pos="3480"/>
        </w:tabs>
        <w:spacing w:after="0" w:line="240" w:lineRule="auto"/>
        <w:ind w:left="2160" w:hanging="2160"/>
        <w:rPr>
          <w:rFonts w:asciiTheme="majorHAnsi" w:eastAsia="Times New Roman" w:hAnsiTheme="majorHAnsi" w:cs="Tahoma"/>
          <w:sz w:val="20"/>
          <w:szCs w:val="20"/>
          <w:lang w:eastAsia="pl-PL"/>
        </w:rPr>
      </w:pPr>
    </w:p>
    <w:p w:rsidR="00C417B5" w:rsidRPr="00C417B5" w:rsidRDefault="00C417B5" w:rsidP="00C417B5">
      <w:pPr>
        <w:tabs>
          <w:tab w:val="left" w:pos="3480"/>
        </w:tabs>
        <w:spacing w:after="0" w:line="240" w:lineRule="auto"/>
        <w:ind w:left="2160" w:hanging="2160"/>
        <w:rPr>
          <w:rFonts w:asciiTheme="majorHAnsi" w:eastAsia="Times New Roman" w:hAnsiTheme="majorHAnsi" w:cs="Tahoma"/>
          <w:sz w:val="20"/>
          <w:szCs w:val="20"/>
          <w:lang w:eastAsia="pl-PL"/>
        </w:rPr>
      </w:pPr>
    </w:p>
    <w:p w:rsidR="00C417B5" w:rsidRPr="00C417B5" w:rsidRDefault="00C417B5" w:rsidP="00C417B5">
      <w:pPr>
        <w:spacing w:after="0" w:line="360" w:lineRule="auto"/>
        <w:jc w:val="both"/>
        <w:rPr>
          <w:rFonts w:asciiTheme="majorHAnsi" w:eastAsia="Times New Roman" w:hAnsiTheme="majorHAnsi" w:cs="Tahoma"/>
          <w:b/>
          <w:sz w:val="20"/>
          <w:szCs w:val="20"/>
          <w:lang w:eastAsia="pl-PL"/>
        </w:rPr>
      </w:pPr>
      <w:r w:rsidRPr="00C417B5">
        <w:rPr>
          <w:rFonts w:asciiTheme="majorHAnsi" w:eastAsia="Times New Roman" w:hAnsiTheme="majorHAnsi" w:cs="Tahoma"/>
          <w:b/>
          <w:sz w:val="20"/>
          <w:szCs w:val="20"/>
          <w:lang w:eastAsia="pl-PL"/>
        </w:rPr>
        <w:t xml:space="preserve">.....................................................   </w:t>
      </w:r>
      <w:r w:rsidRPr="00C417B5">
        <w:rPr>
          <w:rFonts w:asciiTheme="majorHAnsi" w:eastAsia="Times New Roman" w:hAnsiTheme="majorHAnsi" w:cs="Tahoma"/>
          <w:b/>
          <w:sz w:val="20"/>
          <w:szCs w:val="20"/>
          <w:lang w:eastAsia="pl-PL"/>
        </w:rPr>
        <w:tab/>
      </w:r>
      <w:r w:rsidRPr="00C417B5">
        <w:rPr>
          <w:rFonts w:asciiTheme="majorHAnsi" w:eastAsia="Times New Roman" w:hAnsiTheme="majorHAnsi" w:cs="Tahoma"/>
          <w:b/>
          <w:sz w:val="20"/>
          <w:szCs w:val="20"/>
          <w:lang w:eastAsia="pl-PL"/>
        </w:rPr>
        <w:tab/>
        <w:t>………………………………………………………………………..</w:t>
      </w:r>
      <w:r w:rsidRPr="00C417B5">
        <w:rPr>
          <w:rFonts w:asciiTheme="majorHAnsi" w:eastAsia="Times New Roman" w:hAnsiTheme="majorHAnsi" w:cs="Tahoma"/>
          <w:b/>
          <w:sz w:val="20"/>
          <w:szCs w:val="20"/>
          <w:lang w:eastAsia="pl-PL"/>
        </w:rPr>
        <w:tab/>
      </w:r>
    </w:p>
    <w:p w:rsidR="00C417B5" w:rsidRPr="00C417B5" w:rsidRDefault="00C417B5" w:rsidP="00C417B5">
      <w:pPr>
        <w:spacing w:after="0" w:line="360" w:lineRule="auto"/>
        <w:jc w:val="both"/>
        <w:rPr>
          <w:rFonts w:asciiTheme="majorHAnsi" w:eastAsia="Times New Roman" w:hAnsiTheme="majorHAnsi" w:cs="Tahoma"/>
          <w:i/>
          <w:iCs/>
          <w:sz w:val="16"/>
          <w:szCs w:val="16"/>
          <w:lang w:eastAsia="pl-PL"/>
        </w:rPr>
      </w:pPr>
      <w:r w:rsidRPr="00C417B5">
        <w:rPr>
          <w:rFonts w:asciiTheme="majorHAnsi" w:eastAsia="Times New Roman" w:hAnsiTheme="majorHAnsi" w:cs="Tahoma"/>
          <w:i/>
          <w:iCs/>
          <w:sz w:val="16"/>
          <w:szCs w:val="16"/>
          <w:lang w:eastAsia="pl-PL"/>
        </w:rPr>
        <w:t>Miejscowość, .data</w:t>
      </w:r>
      <w:r w:rsidRPr="00C417B5">
        <w:rPr>
          <w:rFonts w:asciiTheme="majorHAnsi" w:eastAsia="Times New Roman" w:hAnsiTheme="majorHAnsi" w:cs="Tahoma"/>
          <w:i/>
          <w:iCs/>
          <w:sz w:val="16"/>
          <w:szCs w:val="16"/>
          <w:lang w:eastAsia="pl-PL"/>
        </w:rPr>
        <w:tab/>
      </w:r>
      <w:r w:rsidRPr="00C417B5">
        <w:rPr>
          <w:rFonts w:asciiTheme="majorHAnsi" w:eastAsia="Times New Roman" w:hAnsiTheme="majorHAnsi" w:cs="Tahoma"/>
          <w:i/>
          <w:iCs/>
          <w:sz w:val="16"/>
          <w:szCs w:val="16"/>
          <w:lang w:eastAsia="pl-PL"/>
        </w:rPr>
        <w:tab/>
        <w:t xml:space="preserve">                                                    Podpis wraz z pieczęcią osoby uprawnionej do reprezentowania  Wykonawcy</w:t>
      </w: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b/>
          <w:color w:val="70AD47" w:themeColor="accent6"/>
          <w:sz w:val="24"/>
          <w:szCs w:val="24"/>
          <w:lang w:eastAsia="pl-PL"/>
        </w:rPr>
      </w:pPr>
      <w:r w:rsidRPr="00C417B5">
        <w:rPr>
          <w:rFonts w:asciiTheme="majorHAnsi" w:eastAsia="Times New Roman" w:hAnsiTheme="majorHAnsi" w:cs="Arial"/>
          <w:color w:val="70AD47" w:themeColor="accent6"/>
          <w:sz w:val="24"/>
          <w:szCs w:val="24"/>
          <w:lang w:eastAsia="pl-PL"/>
        </w:rPr>
        <w:t>Zał</w:t>
      </w:r>
      <w:r w:rsidRPr="00C417B5">
        <w:rPr>
          <w:rFonts w:asciiTheme="majorHAnsi" w:eastAsia="Times New Roman" w:hAnsiTheme="majorHAnsi" w:cs="Calibri"/>
          <w:color w:val="70AD47" w:themeColor="accent6"/>
          <w:sz w:val="24"/>
          <w:szCs w:val="24"/>
          <w:lang w:eastAsia="pl-PL"/>
        </w:rPr>
        <w:t>ą</w:t>
      </w:r>
      <w:r w:rsidRPr="00C417B5">
        <w:rPr>
          <w:rFonts w:asciiTheme="majorHAnsi" w:eastAsia="Times New Roman" w:hAnsiTheme="majorHAnsi" w:cs="Arial"/>
          <w:color w:val="70AD47" w:themeColor="accent6"/>
          <w:sz w:val="24"/>
          <w:szCs w:val="24"/>
          <w:lang w:eastAsia="pl-PL"/>
        </w:rPr>
        <w:t>cznik nr 8 –</w:t>
      </w:r>
      <w:r w:rsidRPr="00C417B5">
        <w:rPr>
          <w:rFonts w:asciiTheme="majorHAnsi" w:eastAsia="Times New Roman" w:hAnsiTheme="majorHAnsi" w:cs="Arial"/>
          <w:b/>
          <w:color w:val="70AD47" w:themeColor="accent6"/>
          <w:sz w:val="24"/>
          <w:szCs w:val="24"/>
          <w:lang w:eastAsia="pl-PL"/>
        </w:rPr>
        <w:t xml:space="preserve"> Wykaz osób, które b</w:t>
      </w:r>
      <w:r w:rsidRPr="00C417B5">
        <w:rPr>
          <w:rFonts w:asciiTheme="majorHAnsi" w:eastAsia="Times New Roman" w:hAnsiTheme="majorHAnsi" w:cs="Calibri"/>
          <w:b/>
          <w:color w:val="70AD47" w:themeColor="accent6"/>
          <w:sz w:val="24"/>
          <w:szCs w:val="24"/>
          <w:lang w:eastAsia="pl-PL"/>
        </w:rPr>
        <w:t>ę</w:t>
      </w:r>
      <w:r w:rsidRPr="00C417B5">
        <w:rPr>
          <w:rFonts w:asciiTheme="majorHAnsi" w:eastAsia="Times New Roman" w:hAnsiTheme="majorHAnsi" w:cs="Arial"/>
          <w:b/>
          <w:color w:val="70AD47" w:themeColor="accent6"/>
          <w:sz w:val="24"/>
          <w:szCs w:val="24"/>
          <w:lang w:eastAsia="pl-PL"/>
        </w:rPr>
        <w:t>d</w:t>
      </w:r>
      <w:r w:rsidRPr="00C417B5">
        <w:rPr>
          <w:rFonts w:asciiTheme="majorHAnsi" w:eastAsia="Times New Roman" w:hAnsiTheme="majorHAnsi" w:cs="Calibri"/>
          <w:b/>
          <w:color w:val="70AD47" w:themeColor="accent6"/>
          <w:sz w:val="24"/>
          <w:szCs w:val="24"/>
          <w:lang w:eastAsia="pl-PL"/>
        </w:rPr>
        <w:t>ą</w:t>
      </w:r>
      <w:r w:rsidRPr="00C417B5">
        <w:rPr>
          <w:rFonts w:asciiTheme="majorHAnsi" w:eastAsia="Times New Roman" w:hAnsiTheme="majorHAnsi" w:cs="Arial"/>
          <w:b/>
          <w:color w:val="70AD47" w:themeColor="accent6"/>
          <w:sz w:val="24"/>
          <w:szCs w:val="24"/>
          <w:lang w:eastAsia="pl-PL"/>
        </w:rPr>
        <w:t xml:space="preserve"> uczestniczy</w:t>
      </w:r>
      <w:r w:rsidRPr="00C417B5">
        <w:rPr>
          <w:rFonts w:asciiTheme="majorHAnsi" w:eastAsia="Times New Roman" w:hAnsiTheme="majorHAnsi" w:cs="Calibri"/>
          <w:b/>
          <w:color w:val="70AD47" w:themeColor="accent6"/>
          <w:sz w:val="24"/>
          <w:szCs w:val="24"/>
          <w:lang w:eastAsia="pl-PL"/>
        </w:rPr>
        <w:t>ć</w:t>
      </w:r>
      <w:r w:rsidRPr="00C417B5">
        <w:rPr>
          <w:rFonts w:asciiTheme="majorHAnsi" w:eastAsia="Times New Roman" w:hAnsiTheme="majorHAnsi" w:cs="Arial"/>
          <w:b/>
          <w:color w:val="70AD47" w:themeColor="accent6"/>
          <w:sz w:val="24"/>
          <w:szCs w:val="24"/>
          <w:lang w:eastAsia="pl-PL"/>
        </w:rPr>
        <w:t xml:space="preserve"> w realizacji zam</w:t>
      </w:r>
      <w:r w:rsidRPr="00C417B5">
        <w:rPr>
          <w:rFonts w:asciiTheme="majorHAnsi" w:eastAsia="Times New Roman" w:hAnsiTheme="majorHAnsi" w:cs="Agency FB"/>
          <w:b/>
          <w:color w:val="70AD47" w:themeColor="accent6"/>
          <w:sz w:val="24"/>
          <w:szCs w:val="24"/>
          <w:lang w:eastAsia="pl-PL"/>
        </w:rPr>
        <w:t>ó</w:t>
      </w:r>
      <w:r w:rsidRPr="00C417B5">
        <w:rPr>
          <w:rFonts w:asciiTheme="majorHAnsi" w:eastAsia="Times New Roman" w:hAnsiTheme="majorHAnsi" w:cs="Arial"/>
          <w:b/>
          <w:color w:val="70AD47" w:themeColor="accent6"/>
          <w:sz w:val="24"/>
          <w:szCs w:val="24"/>
          <w:lang w:eastAsia="pl-PL"/>
        </w:rPr>
        <w:t>wienia</w:t>
      </w:r>
    </w:p>
    <w:p w:rsidR="00C417B5" w:rsidRPr="00C417B5" w:rsidRDefault="00C417B5" w:rsidP="00C417B5">
      <w:pPr>
        <w:spacing w:after="0" w:line="240" w:lineRule="auto"/>
        <w:jc w:val="right"/>
        <w:rPr>
          <w:rFonts w:asciiTheme="majorHAnsi" w:eastAsia="Times New Roman" w:hAnsiTheme="majorHAnsi" w:cs="Tahoma"/>
          <w:b/>
          <w:bCs/>
          <w:sz w:val="20"/>
          <w:szCs w:val="20"/>
          <w:lang w:eastAsia="pl-PL"/>
        </w:rPr>
      </w:pPr>
    </w:p>
    <w:p w:rsidR="00C417B5" w:rsidRPr="00C417B5" w:rsidRDefault="00C417B5" w:rsidP="00C417B5">
      <w:pPr>
        <w:spacing w:after="0" w:line="240" w:lineRule="auto"/>
        <w:jc w:val="right"/>
        <w:rPr>
          <w:rFonts w:asciiTheme="majorHAnsi" w:eastAsia="Times New Roman" w:hAnsiTheme="majorHAnsi" w:cs="Tahoma"/>
          <w:b/>
          <w:bCs/>
          <w:sz w:val="20"/>
          <w:szCs w:val="20"/>
          <w:lang w:eastAsia="pl-PL"/>
        </w:rPr>
      </w:pPr>
    </w:p>
    <w:p w:rsidR="00C417B5" w:rsidRPr="00C417B5" w:rsidRDefault="00C417B5" w:rsidP="00C417B5">
      <w:pPr>
        <w:spacing w:after="0" w:line="240" w:lineRule="auto"/>
        <w:rPr>
          <w:rFonts w:asciiTheme="majorHAnsi" w:eastAsia="Times New Roman" w:hAnsiTheme="majorHAnsi" w:cs="Tahoma"/>
          <w:sz w:val="20"/>
          <w:szCs w:val="20"/>
          <w:lang w:eastAsia="pl-PL"/>
        </w:rPr>
      </w:pPr>
      <w:r w:rsidRPr="00C417B5">
        <w:rPr>
          <w:rFonts w:asciiTheme="majorHAnsi" w:eastAsia="Times New Roman" w:hAnsiTheme="majorHAnsi" w:cs="Tahoma"/>
          <w:sz w:val="20"/>
          <w:szCs w:val="20"/>
          <w:lang w:eastAsia="pl-PL"/>
        </w:rPr>
        <w:t>…………………………………………..</w:t>
      </w:r>
    </w:p>
    <w:p w:rsidR="00C417B5" w:rsidRPr="00C417B5" w:rsidRDefault="00C417B5" w:rsidP="00C417B5">
      <w:pPr>
        <w:spacing w:after="0" w:line="240" w:lineRule="auto"/>
        <w:jc w:val="both"/>
        <w:rPr>
          <w:rFonts w:asciiTheme="majorHAnsi" w:eastAsia="Times New Roman" w:hAnsiTheme="majorHAnsi" w:cs="Arial"/>
          <w:snapToGrid w:val="0"/>
          <w:sz w:val="24"/>
          <w:szCs w:val="24"/>
          <w:u w:val="single"/>
          <w:lang w:eastAsia="pl-PL"/>
        </w:rPr>
      </w:pPr>
      <w:r w:rsidRPr="00C417B5">
        <w:rPr>
          <w:rFonts w:asciiTheme="majorHAnsi" w:eastAsia="Times New Roman" w:hAnsiTheme="majorHAnsi" w:cs="Arial"/>
          <w:snapToGrid w:val="0"/>
          <w:sz w:val="24"/>
          <w:szCs w:val="24"/>
          <w:u w:val="single"/>
          <w:lang w:eastAsia="pl-PL"/>
        </w:rPr>
        <w:t>(piecz</w:t>
      </w:r>
      <w:r w:rsidRPr="00C417B5">
        <w:rPr>
          <w:rFonts w:asciiTheme="majorHAnsi" w:eastAsia="Times New Roman" w:hAnsiTheme="majorHAnsi" w:cs="Calibri"/>
          <w:snapToGrid w:val="0"/>
          <w:sz w:val="24"/>
          <w:szCs w:val="24"/>
          <w:u w:val="single"/>
          <w:lang w:eastAsia="pl-PL"/>
        </w:rPr>
        <w:t>ęć</w:t>
      </w:r>
      <w:r w:rsidRPr="00C417B5">
        <w:rPr>
          <w:rFonts w:asciiTheme="majorHAnsi" w:eastAsia="Times New Roman" w:hAnsiTheme="majorHAnsi" w:cs="Arial"/>
          <w:snapToGrid w:val="0"/>
          <w:sz w:val="24"/>
          <w:szCs w:val="24"/>
          <w:u w:val="single"/>
          <w:lang w:eastAsia="pl-PL"/>
        </w:rPr>
        <w:t xml:space="preserve"> Wykonawcy)</w:t>
      </w:r>
    </w:p>
    <w:p w:rsidR="00C417B5" w:rsidRPr="00C417B5" w:rsidRDefault="00C417B5" w:rsidP="00C417B5">
      <w:pPr>
        <w:spacing w:after="0" w:line="240" w:lineRule="auto"/>
        <w:rPr>
          <w:rFonts w:asciiTheme="majorHAnsi" w:eastAsia="Times New Roman" w:hAnsiTheme="majorHAnsi" w:cs="Tahoma"/>
          <w:sz w:val="20"/>
          <w:szCs w:val="20"/>
          <w:lang w:eastAsia="pl-PL"/>
        </w:rPr>
      </w:pPr>
    </w:p>
    <w:p w:rsidR="00C417B5" w:rsidRPr="00C417B5" w:rsidRDefault="00C417B5" w:rsidP="00C417B5">
      <w:pPr>
        <w:adjustRightInd w:val="0"/>
        <w:spacing w:after="0" w:line="276" w:lineRule="auto"/>
        <w:jc w:val="center"/>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br/>
        <w:t>Ja, niżej podpisany, oświadczam, że dysponuję osobami niezbędnymi do realizacji zamówienia</w:t>
      </w:r>
    </w:p>
    <w:p w:rsidR="00C417B5" w:rsidRPr="00C417B5" w:rsidRDefault="00C417B5" w:rsidP="00C417B5">
      <w:pPr>
        <w:adjustRightInd w:val="0"/>
        <w:spacing w:after="0" w:line="240" w:lineRule="auto"/>
        <w:jc w:val="center"/>
        <w:rPr>
          <w:rFonts w:asciiTheme="majorHAnsi" w:eastAsia="Times New Roman" w:hAnsiTheme="majorHAnsi" w:cs="Tahoma"/>
          <w:b/>
          <w:bCs/>
          <w:sz w:val="20"/>
          <w:szCs w:val="20"/>
          <w:lang w:eastAsia="pl-PL"/>
        </w:rPr>
      </w:pP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0"/>
        <w:gridCol w:w="1176"/>
        <w:gridCol w:w="992"/>
        <w:gridCol w:w="1559"/>
        <w:gridCol w:w="1559"/>
        <w:gridCol w:w="1418"/>
        <w:gridCol w:w="1984"/>
      </w:tblGrid>
      <w:tr w:rsidR="00C417B5" w:rsidRPr="00C417B5" w:rsidTr="008B3273">
        <w:tc>
          <w:tcPr>
            <w:tcW w:w="490" w:type="dxa"/>
            <w:shd w:val="clear" w:color="auto" w:fill="D9D9D9" w:themeFill="background1" w:themeFillShade="D9"/>
            <w:vAlign w:val="center"/>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t>Lp.</w:t>
            </w:r>
          </w:p>
        </w:tc>
        <w:tc>
          <w:tcPr>
            <w:tcW w:w="1176" w:type="dxa"/>
            <w:shd w:val="clear" w:color="auto" w:fill="D9D9D9" w:themeFill="background1" w:themeFillShade="D9"/>
            <w:vAlign w:val="center"/>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t xml:space="preserve">Imię </w:t>
            </w:r>
            <w:r w:rsidRPr="00C417B5">
              <w:rPr>
                <w:rFonts w:asciiTheme="majorHAnsi" w:eastAsia="Times New Roman" w:hAnsiTheme="majorHAnsi" w:cs="Tahoma"/>
                <w:b/>
                <w:bCs/>
                <w:sz w:val="20"/>
                <w:szCs w:val="20"/>
                <w:lang w:eastAsia="pl-PL"/>
              </w:rPr>
              <w:br/>
              <w:t>i nazwisko</w:t>
            </w:r>
          </w:p>
        </w:tc>
        <w:tc>
          <w:tcPr>
            <w:tcW w:w="992" w:type="dxa"/>
            <w:shd w:val="clear" w:color="auto" w:fill="D9D9D9" w:themeFill="background1" w:themeFillShade="D9"/>
            <w:vAlign w:val="center"/>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t>Wykształcenie</w:t>
            </w:r>
          </w:p>
        </w:tc>
        <w:tc>
          <w:tcPr>
            <w:tcW w:w="1559" w:type="dxa"/>
            <w:shd w:val="clear" w:color="auto" w:fill="D9D9D9" w:themeFill="background1" w:themeFillShade="D9"/>
            <w:vAlign w:val="center"/>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t>Doświadczenie zawodowe</w:t>
            </w:r>
          </w:p>
        </w:tc>
        <w:tc>
          <w:tcPr>
            <w:tcW w:w="1559" w:type="dxa"/>
            <w:shd w:val="clear" w:color="auto" w:fill="D9D9D9" w:themeFill="background1" w:themeFillShade="D9"/>
            <w:vAlign w:val="center"/>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t>Zakres wykonywanych czynności</w:t>
            </w:r>
          </w:p>
        </w:tc>
        <w:tc>
          <w:tcPr>
            <w:tcW w:w="1418" w:type="dxa"/>
            <w:shd w:val="clear" w:color="auto" w:fill="D9D9D9" w:themeFill="background1" w:themeFillShade="D9"/>
            <w:vAlign w:val="center"/>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t>Kwalifikacje zawodowe</w:t>
            </w:r>
          </w:p>
        </w:tc>
        <w:tc>
          <w:tcPr>
            <w:tcW w:w="1984" w:type="dxa"/>
            <w:shd w:val="clear" w:color="auto" w:fill="D9D9D9" w:themeFill="background1" w:themeFillShade="D9"/>
            <w:vAlign w:val="center"/>
          </w:tcPr>
          <w:p w:rsidR="00C417B5" w:rsidRPr="00C417B5" w:rsidRDefault="00C417B5" w:rsidP="00C417B5">
            <w:pPr>
              <w:autoSpaceDE w:val="0"/>
              <w:autoSpaceDN w:val="0"/>
              <w:adjustRightInd w:val="0"/>
              <w:spacing w:after="0" w:line="240" w:lineRule="auto"/>
              <w:jc w:val="center"/>
              <w:rPr>
                <w:rFonts w:asciiTheme="majorHAnsi" w:eastAsia="Times New Roman" w:hAnsiTheme="majorHAnsi" w:cs="Tahoma"/>
                <w:b/>
                <w:bCs/>
                <w:sz w:val="20"/>
                <w:szCs w:val="20"/>
                <w:lang w:eastAsia="pl-PL"/>
              </w:rPr>
            </w:pPr>
            <w:r w:rsidRPr="00C417B5">
              <w:rPr>
                <w:rFonts w:asciiTheme="majorHAnsi" w:eastAsia="Times New Roman" w:hAnsiTheme="majorHAnsi" w:cs="Tahoma"/>
                <w:b/>
                <w:bCs/>
                <w:sz w:val="20"/>
                <w:szCs w:val="20"/>
                <w:lang w:eastAsia="pl-PL"/>
              </w:rPr>
              <w:t>Informacja o podstawie do dysponowania osobami</w:t>
            </w:r>
          </w:p>
        </w:tc>
      </w:tr>
      <w:tr w:rsidR="00C417B5" w:rsidRPr="00C417B5" w:rsidTr="008B3273">
        <w:trPr>
          <w:trHeight w:val="860"/>
        </w:trPr>
        <w:tc>
          <w:tcPr>
            <w:tcW w:w="490" w:type="dxa"/>
          </w:tcPr>
          <w:p w:rsidR="00C417B5" w:rsidRPr="00C417B5" w:rsidRDefault="00C417B5" w:rsidP="00C417B5">
            <w:pPr>
              <w:adjustRightInd w:val="0"/>
              <w:spacing w:after="0" w:line="240" w:lineRule="auto"/>
              <w:jc w:val="both"/>
              <w:rPr>
                <w:rFonts w:asciiTheme="majorHAnsi" w:eastAsia="Times New Roman" w:hAnsiTheme="majorHAnsi" w:cs="Tahoma"/>
                <w:b/>
                <w:bCs/>
                <w:sz w:val="20"/>
                <w:szCs w:val="20"/>
                <w:lang w:eastAsia="pl-PL"/>
              </w:rPr>
            </w:pPr>
          </w:p>
          <w:p w:rsidR="00C417B5" w:rsidRPr="00C417B5" w:rsidRDefault="00C417B5" w:rsidP="00C417B5">
            <w:pPr>
              <w:autoSpaceDE w:val="0"/>
              <w:autoSpaceDN w:val="0"/>
              <w:adjustRightInd w:val="0"/>
              <w:spacing w:after="0" w:line="240" w:lineRule="auto"/>
              <w:jc w:val="both"/>
              <w:rPr>
                <w:rFonts w:asciiTheme="majorHAnsi" w:eastAsia="Times New Roman" w:hAnsiTheme="majorHAnsi" w:cs="Tahoma"/>
                <w:b/>
                <w:bCs/>
                <w:sz w:val="20"/>
                <w:szCs w:val="20"/>
                <w:lang w:eastAsia="pl-PL"/>
              </w:rPr>
            </w:pPr>
          </w:p>
        </w:tc>
        <w:tc>
          <w:tcPr>
            <w:tcW w:w="1176" w:type="dxa"/>
          </w:tcPr>
          <w:p w:rsidR="00C417B5" w:rsidRPr="00C417B5" w:rsidRDefault="00C417B5" w:rsidP="00C417B5">
            <w:pPr>
              <w:autoSpaceDE w:val="0"/>
              <w:autoSpaceDN w:val="0"/>
              <w:adjustRightInd w:val="0"/>
              <w:spacing w:after="0" w:line="240" w:lineRule="auto"/>
              <w:jc w:val="both"/>
              <w:rPr>
                <w:rFonts w:asciiTheme="majorHAnsi" w:eastAsia="Times New Roman" w:hAnsiTheme="majorHAnsi" w:cs="Tahoma"/>
                <w:b/>
                <w:bCs/>
                <w:sz w:val="20"/>
                <w:szCs w:val="20"/>
                <w:lang w:eastAsia="pl-PL"/>
              </w:rPr>
            </w:pPr>
          </w:p>
        </w:tc>
        <w:tc>
          <w:tcPr>
            <w:tcW w:w="992" w:type="dxa"/>
          </w:tcPr>
          <w:p w:rsidR="00C417B5" w:rsidRPr="00C417B5" w:rsidRDefault="00C417B5" w:rsidP="00C417B5">
            <w:pPr>
              <w:autoSpaceDE w:val="0"/>
              <w:autoSpaceDN w:val="0"/>
              <w:adjustRightInd w:val="0"/>
              <w:spacing w:after="0" w:line="240" w:lineRule="auto"/>
              <w:jc w:val="both"/>
              <w:rPr>
                <w:rFonts w:asciiTheme="majorHAnsi" w:eastAsia="Times New Roman" w:hAnsiTheme="majorHAnsi" w:cs="Tahoma"/>
                <w:b/>
                <w:bCs/>
                <w:sz w:val="20"/>
                <w:szCs w:val="20"/>
                <w:lang w:eastAsia="pl-PL"/>
              </w:rPr>
            </w:pPr>
          </w:p>
        </w:tc>
        <w:tc>
          <w:tcPr>
            <w:tcW w:w="1559" w:type="dxa"/>
          </w:tcPr>
          <w:p w:rsidR="00C417B5" w:rsidRPr="00C417B5" w:rsidRDefault="00C417B5" w:rsidP="00C417B5">
            <w:pPr>
              <w:autoSpaceDE w:val="0"/>
              <w:autoSpaceDN w:val="0"/>
              <w:adjustRightInd w:val="0"/>
              <w:spacing w:after="0" w:line="240" w:lineRule="auto"/>
              <w:jc w:val="both"/>
              <w:rPr>
                <w:rFonts w:asciiTheme="majorHAnsi" w:eastAsia="Times New Roman" w:hAnsiTheme="majorHAnsi" w:cs="Tahoma"/>
                <w:sz w:val="20"/>
                <w:szCs w:val="20"/>
                <w:lang w:eastAsia="pl-PL"/>
              </w:rPr>
            </w:pPr>
          </w:p>
        </w:tc>
        <w:tc>
          <w:tcPr>
            <w:tcW w:w="1559" w:type="dxa"/>
          </w:tcPr>
          <w:p w:rsidR="00C417B5" w:rsidRPr="00C417B5" w:rsidRDefault="00C417B5" w:rsidP="00C417B5">
            <w:pPr>
              <w:autoSpaceDE w:val="0"/>
              <w:autoSpaceDN w:val="0"/>
              <w:adjustRightInd w:val="0"/>
              <w:spacing w:after="0" w:line="240" w:lineRule="auto"/>
              <w:jc w:val="both"/>
              <w:rPr>
                <w:rFonts w:asciiTheme="majorHAnsi" w:eastAsia="Times New Roman" w:hAnsiTheme="majorHAnsi" w:cs="Tahoma"/>
                <w:sz w:val="20"/>
                <w:szCs w:val="20"/>
                <w:lang w:eastAsia="pl-PL"/>
              </w:rPr>
            </w:pPr>
          </w:p>
        </w:tc>
        <w:tc>
          <w:tcPr>
            <w:tcW w:w="1418" w:type="dxa"/>
          </w:tcPr>
          <w:p w:rsidR="00C417B5" w:rsidRPr="00C417B5" w:rsidRDefault="00C417B5" w:rsidP="00C417B5">
            <w:pPr>
              <w:autoSpaceDE w:val="0"/>
              <w:autoSpaceDN w:val="0"/>
              <w:adjustRightInd w:val="0"/>
              <w:spacing w:after="0" w:line="240" w:lineRule="auto"/>
              <w:jc w:val="both"/>
              <w:rPr>
                <w:rFonts w:asciiTheme="majorHAnsi" w:eastAsia="Times New Roman" w:hAnsiTheme="majorHAnsi" w:cs="Tahoma"/>
                <w:sz w:val="20"/>
                <w:szCs w:val="20"/>
                <w:lang w:eastAsia="pl-PL"/>
              </w:rPr>
            </w:pPr>
          </w:p>
        </w:tc>
        <w:tc>
          <w:tcPr>
            <w:tcW w:w="1984" w:type="dxa"/>
          </w:tcPr>
          <w:p w:rsidR="00C417B5" w:rsidRPr="00C417B5" w:rsidRDefault="00C417B5" w:rsidP="00C417B5">
            <w:pPr>
              <w:autoSpaceDE w:val="0"/>
              <w:autoSpaceDN w:val="0"/>
              <w:adjustRightInd w:val="0"/>
              <w:spacing w:after="0" w:line="240" w:lineRule="auto"/>
              <w:jc w:val="both"/>
              <w:rPr>
                <w:rFonts w:asciiTheme="majorHAnsi" w:eastAsia="Times New Roman" w:hAnsiTheme="majorHAnsi" w:cs="Tahoma"/>
                <w:b/>
                <w:bCs/>
                <w:sz w:val="20"/>
                <w:szCs w:val="20"/>
                <w:lang w:eastAsia="pl-PL"/>
              </w:rPr>
            </w:pPr>
          </w:p>
          <w:p w:rsidR="00C417B5" w:rsidRPr="00C417B5" w:rsidRDefault="00C417B5" w:rsidP="00C417B5">
            <w:pPr>
              <w:spacing w:after="0" w:line="240" w:lineRule="auto"/>
              <w:rPr>
                <w:rFonts w:asciiTheme="majorHAnsi" w:eastAsia="Times New Roman" w:hAnsiTheme="majorHAnsi" w:cs="Tahoma"/>
                <w:sz w:val="20"/>
                <w:szCs w:val="20"/>
                <w:lang w:eastAsia="pl-PL"/>
              </w:rPr>
            </w:pPr>
          </w:p>
          <w:p w:rsidR="00C417B5" w:rsidRPr="00C417B5" w:rsidRDefault="00C417B5" w:rsidP="00C417B5">
            <w:pPr>
              <w:tabs>
                <w:tab w:val="left" w:pos="2535"/>
              </w:tabs>
              <w:spacing w:after="0" w:line="240" w:lineRule="auto"/>
              <w:ind w:left="885" w:hanging="885"/>
              <w:rPr>
                <w:rFonts w:asciiTheme="majorHAnsi" w:eastAsia="Times New Roman" w:hAnsiTheme="majorHAnsi" w:cs="Tahoma"/>
                <w:sz w:val="20"/>
                <w:szCs w:val="20"/>
                <w:lang w:eastAsia="pl-PL"/>
              </w:rPr>
            </w:pPr>
            <w:r w:rsidRPr="00C417B5">
              <w:rPr>
                <w:rFonts w:asciiTheme="majorHAnsi" w:eastAsia="Times New Roman" w:hAnsiTheme="majorHAnsi" w:cs="Tahoma"/>
                <w:sz w:val="20"/>
                <w:szCs w:val="20"/>
                <w:lang w:eastAsia="pl-PL"/>
              </w:rPr>
              <w:tab/>
            </w:r>
          </w:p>
        </w:tc>
      </w:tr>
      <w:tr w:rsidR="00C417B5" w:rsidRPr="00C417B5" w:rsidTr="008B3273">
        <w:trPr>
          <w:trHeight w:val="1110"/>
        </w:trPr>
        <w:tc>
          <w:tcPr>
            <w:tcW w:w="490" w:type="dxa"/>
          </w:tcPr>
          <w:p w:rsidR="00C417B5" w:rsidRPr="00C417B5" w:rsidRDefault="00C417B5" w:rsidP="00C417B5">
            <w:pPr>
              <w:adjustRightInd w:val="0"/>
              <w:spacing w:after="0" w:line="240" w:lineRule="auto"/>
              <w:jc w:val="both"/>
              <w:rPr>
                <w:rFonts w:asciiTheme="majorHAnsi" w:eastAsia="Times New Roman" w:hAnsiTheme="majorHAnsi" w:cs="Tahoma"/>
                <w:b/>
                <w:bCs/>
                <w:sz w:val="20"/>
                <w:szCs w:val="20"/>
                <w:lang w:eastAsia="pl-PL"/>
              </w:rPr>
            </w:pPr>
          </w:p>
        </w:tc>
        <w:tc>
          <w:tcPr>
            <w:tcW w:w="1176" w:type="dxa"/>
          </w:tcPr>
          <w:p w:rsidR="00C417B5" w:rsidRPr="00C417B5" w:rsidRDefault="00C417B5" w:rsidP="00C417B5">
            <w:pPr>
              <w:autoSpaceDE w:val="0"/>
              <w:autoSpaceDN w:val="0"/>
              <w:adjustRightInd w:val="0"/>
              <w:spacing w:after="0" w:line="240" w:lineRule="auto"/>
              <w:jc w:val="both"/>
              <w:rPr>
                <w:rFonts w:asciiTheme="majorHAnsi" w:eastAsia="Times New Roman" w:hAnsiTheme="majorHAnsi" w:cs="Tahoma"/>
                <w:b/>
                <w:bCs/>
                <w:sz w:val="20"/>
                <w:szCs w:val="20"/>
                <w:lang w:eastAsia="pl-PL"/>
              </w:rPr>
            </w:pPr>
          </w:p>
        </w:tc>
        <w:tc>
          <w:tcPr>
            <w:tcW w:w="992" w:type="dxa"/>
          </w:tcPr>
          <w:p w:rsidR="00C417B5" w:rsidRPr="00C417B5" w:rsidRDefault="00C417B5" w:rsidP="00C417B5">
            <w:pPr>
              <w:autoSpaceDE w:val="0"/>
              <w:autoSpaceDN w:val="0"/>
              <w:adjustRightInd w:val="0"/>
              <w:spacing w:after="0" w:line="240" w:lineRule="auto"/>
              <w:jc w:val="both"/>
              <w:rPr>
                <w:rFonts w:asciiTheme="majorHAnsi" w:eastAsia="Times New Roman" w:hAnsiTheme="majorHAnsi" w:cs="Tahoma"/>
                <w:b/>
                <w:bCs/>
                <w:sz w:val="20"/>
                <w:szCs w:val="20"/>
                <w:lang w:eastAsia="pl-PL"/>
              </w:rPr>
            </w:pPr>
          </w:p>
        </w:tc>
        <w:tc>
          <w:tcPr>
            <w:tcW w:w="1559" w:type="dxa"/>
          </w:tcPr>
          <w:p w:rsidR="00C417B5" w:rsidRPr="00C417B5" w:rsidRDefault="00C417B5" w:rsidP="00C417B5">
            <w:pPr>
              <w:autoSpaceDE w:val="0"/>
              <w:autoSpaceDN w:val="0"/>
              <w:adjustRightInd w:val="0"/>
              <w:spacing w:after="0" w:line="240" w:lineRule="auto"/>
              <w:jc w:val="both"/>
              <w:rPr>
                <w:rFonts w:asciiTheme="majorHAnsi" w:eastAsia="Times New Roman" w:hAnsiTheme="majorHAnsi" w:cs="Tahoma"/>
                <w:sz w:val="20"/>
                <w:szCs w:val="20"/>
                <w:lang w:eastAsia="pl-PL"/>
              </w:rPr>
            </w:pPr>
          </w:p>
        </w:tc>
        <w:tc>
          <w:tcPr>
            <w:tcW w:w="1559" w:type="dxa"/>
          </w:tcPr>
          <w:p w:rsidR="00C417B5" w:rsidRPr="00C417B5" w:rsidRDefault="00C417B5" w:rsidP="00C417B5">
            <w:pPr>
              <w:autoSpaceDE w:val="0"/>
              <w:autoSpaceDN w:val="0"/>
              <w:adjustRightInd w:val="0"/>
              <w:spacing w:after="0" w:line="240" w:lineRule="auto"/>
              <w:jc w:val="both"/>
              <w:rPr>
                <w:rFonts w:asciiTheme="majorHAnsi" w:eastAsia="Times New Roman" w:hAnsiTheme="majorHAnsi" w:cs="Tahoma"/>
                <w:sz w:val="20"/>
                <w:szCs w:val="20"/>
                <w:lang w:eastAsia="pl-PL"/>
              </w:rPr>
            </w:pPr>
          </w:p>
        </w:tc>
        <w:tc>
          <w:tcPr>
            <w:tcW w:w="1418" w:type="dxa"/>
          </w:tcPr>
          <w:p w:rsidR="00C417B5" w:rsidRPr="00C417B5" w:rsidRDefault="00C417B5" w:rsidP="00C417B5">
            <w:pPr>
              <w:autoSpaceDE w:val="0"/>
              <w:autoSpaceDN w:val="0"/>
              <w:adjustRightInd w:val="0"/>
              <w:spacing w:after="0" w:line="240" w:lineRule="auto"/>
              <w:jc w:val="both"/>
              <w:rPr>
                <w:rFonts w:asciiTheme="majorHAnsi" w:eastAsia="Times New Roman" w:hAnsiTheme="majorHAnsi" w:cs="Tahoma"/>
                <w:sz w:val="20"/>
                <w:szCs w:val="20"/>
                <w:lang w:eastAsia="pl-PL"/>
              </w:rPr>
            </w:pPr>
          </w:p>
        </w:tc>
        <w:tc>
          <w:tcPr>
            <w:tcW w:w="1984" w:type="dxa"/>
          </w:tcPr>
          <w:p w:rsidR="00C417B5" w:rsidRPr="00C417B5" w:rsidRDefault="00C417B5" w:rsidP="00C417B5">
            <w:pPr>
              <w:autoSpaceDE w:val="0"/>
              <w:autoSpaceDN w:val="0"/>
              <w:adjustRightInd w:val="0"/>
              <w:spacing w:after="0" w:line="240" w:lineRule="auto"/>
              <w:jc w:val="both"/>
              <w:rPr>
                <w:rFonts w:asciiTheme="majorHAnsi" w:eastAsia="Times New Roman" w:hAnsiTheme="majorHAnsi" w:cs="Tahoma"/>
                <w:b/>
                <w:bCs/>
                <w:sz w:val="20"/>
                <w:szCs w:val="20"/>
                <w:lang w:eastAsia="pl-PL"/>
              </w:rPr>
            </w:pPr>
          </w:p>
        </w:tc>
      </w:tr>
    </w:tbl>
    <w:p w:rsidR="00C417B5" w:rsidRPr="00C417B5" w:rsidRDefault="00C417B5" w:rsidP="00C417B5">
      <w:pPr>
        <w:spacing w:after="0" w:line="240" w:lineRule="auto"/>
        <w:jc w:val="both"/>
        <w:rPr>
          <w:rFonts w:asciiTheme="majorHAnsi" w:eastAsia="Times New Roman" w:hAnsiTheme="majorHAnsi" w:cs="Tahoma"/>
          <w:sz w:val="20"/>
          <w:szCs w:val="20"/>
          <w:lang w:eastAsia="pl-PL"/>
        </w:rPr>
      </w:pPr>
    </w:p>
    <w:p w:rsidR="00C417B5" w:rsidRPr="00C417B5" w:rsidRDefault="00C417B5" w:rsidP="00C417B5">
      <w:pPr>
        <w:spacing w:after="0" w:line="240" w:lineRule="auto"/>
        <w:jc w:val="right"/>
        <w:rPr>
          <w:rFonts w:asciiTheme="majorHAnsi" w:eastAsia="Times New Roman" w:hAnsiTheme="majorHAnsi" w:cs="Tahoma"/>
          <w:sz w:val="20"/>
          <w:szCs w:val="20"/>
          <w:lang w:eastAsia="pl-PL"/>
        </w:rPr>
      </w:pPr>
    </w:p>
    <w:p w:rsidR="00C417B5" w:rsidRPr="00C417B5" w:rsidRDefault="00C417B5" w:rsidP="00C417B5">
      <w:pPr>
        <w:spacing w:after="0" w:line="240" w:lineRule="auto"/>
        <w:jc w:val="right"/>
        <w:rPr>
          <w:rFonts w:asciiTheme="majorHAnsi" w:eastAsia="Times New Roman" w:hAnsiTheme="majorHAnsi" w:cs="Tahoma"/>
          <w:sz w:val="20"/>
          <w:szCs w:val="20"/>
          <w:lang w:eastAsia="pl-PL"/>
        </w:rPr>
      </w:pPr>
    </w:p>
    <w:p w:rsidR="00C417B5" w:rsidRPr="00C417B5" w:rsidRDefault="00C417B5" w:rsidP="00C417B5">
      <w:pPr>
        <w:spacing w:after="0" w:line="240" w:lineRule="auto"/>
        <w:jc w:val="right"/>
        <w:rPr>
          <w:rFonts w:asciiTheme="majorHAnsi" w:eastAsia="Times New Roman" w:hAnsiTheme="majorHAnsi" w:cs="Tahoma"/>
          <w:sz w:val="20"/>
          <w:szCs w:val="20"/>
          <w:lang w:eastAsia="pl-PL"/>
        </w:rPr>
      </w:pPr>
    </w:p>
    <w:p w:rsidR="00C417B5" w:rsidRPr="00C417B5" w:rsidRDefault="00C417B5" w:rsidP="00C417B5">
      <w:pPr>
        <w:spacing w:after="0" w:line="240" w:lineRule="auto"/>
        <w:jc w:val="right"/>
        <w:rPr>
          <w:rFonts w:asciiTheme="majorHAnsi" w:eastAsia="Times New Roman" w:hAnsiTheme="majorHAnsi" w:cs="Tahoma"/>
          <w:sz w:val="20"/>
          <w:szCs w:val="20"/>
          <w:lang w:eastAsia="pl-PL"/>
        </w:rPr>
      </w:pPr>
    </w:p>
    <w:p w:rsidR="00C417B5" w:rsidRPr="00C417B5" w:rsidRDefault="00C417B5" w:rsidP="00C417B5">
      <w:pPr>
        <w:spacing w:after="0" w:line="276" w:lineRule="auto"/>
        <w:jc w:val="both"/>
        <w:rPr>
          <w:rFonts w:asciiTheme="majorHAnsi" w:eastAsia="Times New Roman" w:hAnsiTheme="majorHAnsi" w:cs="Tahoma"/>
          <w:sz w:val="20"/>
          <w:szCs w:val="20"/>
          <w:lang w:eastAsia="pl-PL"/>
        </w:rPr>
      </w:pPr>
    </w:p>
    <w:p w:rsidR="00C417B5" w:rsidRPr="00C417B5" w:rsidRDefault="00C417B5" w:rsidP="00C417B5">
      <w:pPr>
        <w:spacing w:after="0" w:line="276" w:lineRule="auto"/>
        <w:jc w:val="both"/>
        <w:rPr>
          <w:rFonts w:asciiTheme="majorHAnsi" w:eastAsia="Times New Roman" w:hAnsiTheme="majorHAnsi" w:cs="Tahoma"/>
          <w:sz w:val="20"/>
          <w:szCs w:val="20"/>
          <w:lang w:eastAsia="pl-PL"/>
        </w:rPr>
      </w:pPr>
    </w:p>
    <w:p w:rsidR="00C417B5" w:rsidRPr="00C417B5" w:rsidRDefault="00C417B5" w:rsidP="00C417B5">
      <w:pPr>
        <w:spacing w:after="0" w:line="360" w:lineRule="auto"/>
        <w:jc w:val="both"/>
        <w:rPr>
          <w:rFonts w:asciiTheme="majorHAnsi" w:eastAsia="Times New Roman" w:hAnsiTheme="majorHAnsi" w:cs="Tahoma"/>
          <w:sz w:val="20"/>
          <w:szCs w:val="20"/>
          <w:lang w:eastAsia="pl-PL"/>
        </w:rPr>
      </w:pPr>
      <w:r w:rsidRPr="00C417B5">
        <w:rPr>
          <w:rFonts w:asciiTheme="majorHAnsi" w:eastAsia="Times New Roman" w:hAnsiTheme="majorHAnsi" w:cs="Tahoma"/>
          <w:sz w:val="20"/>
          <w:szCs w:val="20"/>
          <w:lang w:eastAsia="pl-PL"/>
        </w:rPr>
        <w:t xml:space="preserve">.....................................................   </w:t>
      </w:r>
      <w:r w:rsidRPr="00C417B5">
        <w:rPr>
          <w:rFonts w:asciiTheme="majorHAnsi" w:eastAsia="Times New Roman" w:hAnsiTheme="majorHAnsi" w:cs="Tahoma"/>
          <w:sz w:val="20"/>
          <w:szCs w:val="20"/>
          <w:lang w:eastAsia="pl-PL"/>
        </w:rPr>
        <w:tab/>
      </w:r>
      <w:r w:rsidRPr="00C417B5">
        <w:rPr>
          <w:rFonts w:asciiTheme="majorHAnsi" w:eastAsia="Times New Roman" w:hAnsiTheme="majorHAnsi" w:cs="Tahoma"/>
          <w:sz w:val="20"/>
          <w:szCs w:val="20"/>
          <w:lang w:eastAsia="pl-PL"/>
        </w:rPr>
        <w:tab/>
      </w:r>
      <w:r w:rsidRPr="00C417B5">
        <w:rPr>
          <w:rFonts w:asciiTheme="majorHAnsi" w:eastAsia="Times New Roman" w:hAnsiTheme="majorHAnsi" w:cs="Tahoma"/>
          <w:sz w:val="20"/>
          <w:szCs w:val="20"/>
          <w:lang w:eastAsia="pl-PL"/>
        </w:rPr>
        <w:tab/>
      </w:r>
      <w:r w:rsidRPr="00C417B5">
        <w:rPr>
          <w:rFonts w:asciiTheme="majorHAnsi" w:eastAsia="Times New Roman" w:hAnsiTheme="majorHAnsi" w:cs="Tahoma"/>
          <w:sz w:val="20"/>
          <w:szCs w:val="20"/>
          <w:lang w:eastAsia="pl-PL"/>
        </w:rPr>
        <w:tab/>
        <w:t>……………………………………………………………</w:t>
      </w:r>
    </w:p>
    <w:p w:rsidR="00C417B5" w:rsidRPr="00C417B5" w:rsidRDefault="00C417B5" w:rsidP="00C417B5">
      <w:pPr>
        <w:spacing w:after="0" w:line="240" w:lineRule="auto"/>
        <w:ind w:left="4248" w:right="850" w:hanging="3681"/>
        <w:jc w:val="both"/>
        <w:rPr>
          <w:rFonts w:asciiTheme="majorHAnsi" w:eastAsia="Times New Roman" w:hAnsiTheme="majorHAnsi" w:cs="Tahoma"/>
          <w:i/>
          <w:iCs/>
          <w:sz w:val="16"/>
          <w:szCs w:val="16"/>
          <w:lang w:eastAsia="pl-PL"/>
        </w:rPr>
      </w:pPr>
      <w:r w:rsidRPr="00C417B5">
        <w:rPr>
          <w:rFonts w:asciiTheme="majorHAnsi" w:eastAsia="Times New Roman" w:hAnsiTheme="majorHAnsi" w:cs="Tahoma"/>
          <w:i/>
          <w:iCs/>
          <w:sz w:val="16"/>
          <w:szCs w:val="16"/>
          <w:lang w:eastAsia="pl-PL"/>
        </w:rPr>
        <w:t>Miejscowość, .data</w:t>
      </w:r>
      <w:r w:rsidRPr="00C417B5">
        <w:rPr>
          <w:rFonts w:asciiTheme="majorHAnsi" w:eastAsia="Times New Roman" w:hAnsiTheme="majorHAnsi" w:cs="Tahoma"/>
          <w:i/>
          <w:iCs/>
          <w:sz w:val="16"/>
          <w:szCs w:val="16"/>
          <w:lang w:eastAsia="pl-PL"/>
        </w:rPr>
        <w:tab/>
      </w:r>
      <w:r w:rsidRPr="00C417B5">
        <w:rPr>
          <w:rFonts w:asciiTheme="majorHAnsi" w:eastAsia="Times New Roman" w:hAnsiTheme="majorHAnsi" w:cs="Tahoma"/>
          <w:i/>
          <w:iCs/>
          <w:sz w:val="16"/>
          <w:szCs w:val="16"/>
          <w:lang w:eastAsia="pl-PL"/>
        </w:rPr>
        <w:tab/>
        <w:t>Podpis wraz z pieczęcią osoby</w:t>
      </w:r>
    </w:p>
    <w:p w:rsidR="00C417B5" w:rsidRPr="00C417B5" w:rsidRDefault="00C417B5" w:rsidP="00C417B5">
      <w:pPr>
        <w:spacing w:after="0" w:line="240" w:lineRule="auto"/>
        <w:ind w:left="4248" w:right="850" w:firstLine="708"/>
        <w:rPr>
          <w:rFonts w:asciiTheme="majorHAnsi" w:eastAsia="Times New Roman" w:hAnsiTheme="majorHAnsi" w:cs="Tahoma"/>
          <w:i/>
          <w:iCs/>
          <w:sz w:val="16"/>
          <w:szCs w:val="16"/>
          <w:lang w:eastAsia="pl-PL"/>
        </w:rPr>
        <w:sectPr w:rsidR="00C417B5" w:rsidRPr="00C417B5" w:rsidSect="00E874CC">
          <w:pgSz w:w="11906" w:h="16838"/>
          <w:pgMar w:top="1418" w:right="1418" w:bottom="1418" w:left="1418" w:header="709" w:footer="709" w:gutter="0"/>
          <w:cols w:space="708"/>
          <w:titlePg/>
          <w:docGrid w:linePitch="360"/>
        </w:sectPr>
      </w:pPr>
      <w:r w:rsidRPr="00C417B5">
        <w:rPr>
          <w:rFonts w:asciiTheme="majorHAnsi" w:eastAsia="Times New Roman" w:hAnsiTheme="majorHAnsi" w:cs="Tahoma"/>
          <w:i/>
          <w:iCs/>
          <w:sz w:val="16"/>
          <w:szCs w:val="16"/>
          <w:lang w:eastAsia="pl-PL"/>
        </w:rPr>
        <w:t>uprawnio</w:t>
      </w:r>
      <w:r>
        <w:rPr>
          <w:rFonts w:asciiTheme="majorHAnsi" w:eastAsia="Times New Roman" w:hAnsiTheme="majorHAnsi" w:cs="Tahoma"/>
          <w:i/>
          <w:iCs/>
          <w:sz w:val="16"/>
          <w:szCs w:val="16"/>
          <w:lang w:eastAsia="pl-PL"/>
        </w:rPr>
        <w:t xml:space="preserve">nej do reprezentowania </w:t>
      </w:r>
      <w:proofErr w:type="spellStart"/>
      <w:r>
        <w:rPr>
          <w:rFonts w:asciiTheme="majorHAnsi" w:eastAsia="Times New Roman" w:hAnsiTheme="majorHAnsi" w:cs="Tahoma"/>
          <w:i/>
          <w:iCs/>
          <w:sz w:val="16"/>
          <w:szCs w:val="16"/>
          <w:lang w:eastAsia="pl-PL"/>
        </w:rPr>
        <w:t>Wykonawc</w:t>
      </w:r>
      <w:proofErr w:type="spellEnd"/>
    </w:p>
    <w:p w:rsidR="00C417B5" w:rsidRPr="00C417B5" w:rsidRDefault="00C417B5" w:rsidP="00C417B5">
      <w:pPr>
        <w:spacing w:after="0" w:line="240" w:lineRule="auto"/>
        <w:jc w:val="both"/>
        <w:rPr>
          <w:rFonts w:asciiTheme="majorHAnsi" w:eastAsia="Times New Roman" w:hAnsiTheme="majorHAnsi" w:cs="Arial"/>
          <w:b/>
          <w:color w:val="70AD47" w:themeColor="accent6"/>
          <w:sz w:val="24"/>
          <w:szCs w:val="24"/>
          <w:lang w:eastAsia="pl-PL"/>
        </w:rPr>
      </w:pPr>
      <w:r w:rsidRPr="00C417B5">
        <w:rPr>
          <w:rFonts w:asciiTheme="majorHAnsi" w:eastAsia="Times New Roman" w:hAnsiTheme="majorHAnsi" w:cs="Arial"/>
          <w:color w:val="70AD47" w:themeColor="accent6"/>
          <w:sz w:val="24"/>
          <w:szCs w:val="24"/>
          <w:lang w:eastAsia="pl-PL"/>
        </w:rPr>
        <w:lastRenderedPageBreak/>
        <w:t>Zał</w:t>
      </w:r>
      <w:r w:rsidRPr="00C417B5">
        <w:rPr>
          <w:rFonts w:asciiTheme="majorHAnsi" w:eastAsia="Times New Roman" w:hAnsiTheme="majorHAnsi" w:cs="Calibri"/>
          <w:color w:val="70AD47" w:themeColor="accent6"/>
          <w:sz w:val="24"/>
          <w:szCs w:val="24"/>
          <w:lang w:eastAsia="pl-PL"/>
        </w:rPr>
        <w:t>ą</w:t>
      </w:r>
      <w:r w:rsidRPr="00C417B5">
        <w:rPr>
          <w:rFonts w:asciiTheme="majorHAnsi" w:eastAsia="Times New Roman" w:hAnsiTheme="majorHAnsi" w:cs="Arial"/>
          <w:color w:val="70AD47" w:themeColor="accent6"/>
          <w:sz w:val="24"/>
          <w:szCs w:val="24"/>
          <w:lang w:eastAsia="pl-PL"/>
        </w:rPr>
        <w:t xml:space="preserve">cznik nr 9– </w:t>
      </w:r>
      <w:r w:rsidRPr="00C417B5">
        <w:rPr>
          <w:rFonts w:asciiTheme="majorHAnsi" w:eastAsia="Times New Roman" w:hAnsiTheme="majorHAnsi" w:cs="Arial"/>
          <w:b/>
          <w:color w:val="70AD47" w:themeColor="accent6"/>
          <w:sz w:val="24"/>
          <w:szCs w:val="24"/>
          <w:lang w:eastAsia="pl-PL"/>
        </w:rPr>
        <w:t xml:space="preserve">Wzór protokołu odbioru </w:t>
      </w:r>
    </w:p>
    <w:p w:rsidR="00C417B5" w:rsidRPr="00C417B5" w:rsidRDefault="00C417B5" w:rsidP="00C417B5">
      <w:pPr>
        <w:spacing w:after="0" w:line="240" w:lineRule="auto"/>
        <w:jc w:val="both"/>
        <w:rPr>
          <w:rFonts w:asciiTheme="majorHAnsi" w:eastAsia="Times New Roman" w:hAnsiTheme="majorHAnsi" w:cs="Times New Roman"/>
          <w:color w:val="000000"/>
          <w:sz w:val="24"/>
          <w:szCs w:val="24"/>
          <w:lang w:eastAsia="pl-PL"/>
        </w:rPr>
      </w:pPr>
    </w:p>
    <w:p w:rsidR="00C417B5" w:rsidRPr="00C417B5" w:rsidRDefault="00C417B5" w:rsidP="00C417B5">
      <w:pPr>
        <w:spacing w:after="0" w:line="240" w:lineRule="auto"/>
        <w:jc w:val="right"/>
        <w:rPr>
          <w:rFonts w:asciiTheme="majorHAnsi" w:eastAsia="Times New Roman" w:hAnsiTheme="majorHAnsi" w:cs="Times New Roman"/>
          <w:b/>
          <w:color w:val="000000"/>
          <w:sz w:val="24"/>
          <w:szCs w:val="24"/>
          <w:u w:val="single"/>
          <w:lang w:eastAsia="pl-PL"/>
        </w:rPr>
      </w:pPr>
      <w:r w:rsidRPr="00C417B5">
        <w:rPr>
          <w:rFonts w:asciiTheme="majorHAnsi" w:eastAsia="Times New Roman" w:hAnsiTheme="majorHAnsi" w:cs="Times New Roman"/>
          <w:color w:val="000000"/>
          <w:sz w:val="24"/>
          <w:szCs w:val="24"/>
          <w:lang w:eastAsia="pl-PL"/>
        </w:rPr>
        <w:t>..........................., dnia ........................</w:t>
      </w:r>
    </w:p>
    <w:p w:rsidR="00C417B5" w:rsidRPr="00C417B5" w:rsidRDefault="00C417B5" w:rsidP="00C417B5">
      <w:pPr>
        <w:spacing w:after="0" w:line="240" w:lineRule="auto"/>
        <w:jc w:val="both"/>
        <w:rPr>
          <w:rFonts w:asciiTheme="majorHAnsi" w:eastAsia="Times New Roman" w:hAnsiTheme="majorHAnsi" w:cs="Times New Roman"/>
          <w:b/>
          <w:color w:val="000000"/>
          <w:sz w:val="24"/>
          <w:szCs w:val="24"/>
          <w:u w:val="single"/>
          <w:lang w:eastAsia="pl-PL"/>
        </w:rPr>
      </w:pPr>
    </w:p>
    <w:p w:rsidR="00C417B5" w:rsidRPr="00C417B5" w:rsidRDefault="00C417B5" w:rsidP="00C417B5">
      <w:pPr>
        <w:spacing w:after="0" w:line="240" w:lineRule="auto"/>
        <w:jc w:val="center"/>
        <w:rPr>
          <w:rFonts w:asciiTheme="majorHAnsi" w:eastAsia="Times New Roman" w:hAnsiTheme="majorHAnsi" w:cs="Times New Roman"/>
          <w:b/>
          <w:color w:val="000000"/>
          <w:sz w:val="24"/>
          <w:szCs w:val="24"/>
          <w:u w:val="single"/>
          <w:lang w:eastAsia="pl-PL"/>
        </w:rPr>
      </w:pPr>
      <w:r w:rsidRPr="00C417B5">
        <w:rPr>
          <w:rFonts w:asciiTheme="majorHAnsi" w:eastAsia="Times New Roman" w:hAnsiTheme="majorHAnsi" w:cs="Times New Roman"/>
          <w:b/>
          <w:color w:val="000000"/>
          <w:sz w:val="24"/>
          <w:szCs w:val="24"/>
          <w:u w:val="single"/>
          <w:lang w:eastAsia="pl-PL"/>
        </w:rPr>
        <w:t xml:space="preserve">Protokół odbioru </w:t>
      </w:r>
    </w:p>
    <w:p w:rsidR="00C417B5" w:rsidRPr="00C417B5" w:rsidRDefault="00C417B5" w:rsidP="00C417B5">
      <w:pPr>
        <w:spacing w:after="0" w:line="240" w:lineRule="auto"/>
        <w:jc w:val="both"/>
        <w:rPr>
          <w:rFonts w:asciiTheme="majorHAnsi" w:eastAsia="Times New Roman" w:hAnsiTheme="majorHAnsi" w:cs="Times New Roman"/>
          <w:color w:val="000000"/>
          <w:sz w:val="24"/>
          <w:szCs w:val="24"/>
          <w:lang w:eastAsia="pl-PL"/>
        </w:rPr>
      </w:pPr>
    </w:p>
    <w:p w:rsidR="00C417B5" w:rsidRPr="00C417B5" w:rsidRDefault="00C417B5" w:rsidP="00C417B5">
      <w:pPr>
        <w:numPr>
          <w:ilvl w:val="12"/>
          <w:numId w:val="0"/>
        </w:numPr>
        <w:spacing w:after="0" w:line="240" w:lineRule="auto"/>
        <w:rPr>
          <w:rFonts w:asciiTheme="majorHAnsi" w:eastAsia="Times New Roman" w:hAnsiTheme="majorHAnsi" w:cs="Times New Roman"/>
          <w:color w:val="000000"/>
          <w:sz w:val="24"/>
          <w:szCs w:val="24"/>
          <w:lang w:eastAsia="pl-PL"/>
        </w:rPr>
      </w:pPr>
      <w:r w:rsidRPr="00C417B5">
        <w:rPr>
          <w:rFonts w:asciiTheme="majorHAnsi" w:eastAsia="Times New Roman" w:hAnsiTheme="majorHAnsi" w:cs="Times New Roman"/>
          <w:color w:val="000000"/>
          <w:sz w:val="24"/>
          <w:szCs w:val="24"/>
          <w:lang w:eastAsia="pl-PL"/>
        </w:rPr>
        <w:t>Miejsce dokonania odbioru: ………………………………………………………………………………………</w:t>
      </w:r>
    </w:p>
    <w:p w:rsidR="00C417B5" w:rsidRPr="00C417B5" w:rsidRDefault="00C417B5" w:rsidP="00C417B5">
      <w:pPr>
        <w:numPr>
          <w:ilvl w:val="12"/>
          <w:numId w:val="0"/>
        </w:numPr>
        <w:spacing w:after="0" w:line="240" w:lineRule="auto"/>
        <w:rPr>
          <w:rFonts w:asciiTheme="majorHAnsi" w:eastAsia="Times New Roman" w:hAnsiTheme="majorHAnsi" w:cs="Times New Roman"/>
          <w:color w:val="000000"/>
          <w:sz w:val="24"/>
          <w:szCs w:val="24"/>
          <w:lang w:eastAsia="pl-PL"/>
        </w:rPr>
      </w:pPr>
      <w:r w:rsidRPr="00C417B5">
        <w:rPr>
          <w:rFonts w:asciiTheme="majorHAnsi" w:eastAsia="Times New Roman" w:hAnsiTheme="majorHAnsi" w:cs="Times New Roman"/>
          <w:color w:val="000000"/>
          <w:sz w:val="24"/>
          <w:szCs w:val="24"/>
          <w:lang w:eastAsia="pl-PL"/>
        </w:rPr>
        <w:t>Data dokonania odbioru: ……………………………………………………………………………..……………</w:t>
      </w:r>
    </w:p>
    <w:p w:rsidR="00C417B5" w:rsidRPr="00C417B5" w:rsidRDefault="00C417B5" w:rsidP="00C417B5">
      <w:pPr>
        <w:numPr>
          <w:ilvl w:val="12"/>
          <w:numId w:val="0"/>
        </w:numPr>
        <w:spacing w:after="0" w:line="240" w:lineRule="auto"/>
        <w:rPr>
          <w:rFonts w:asciiTheme="majorHAnsi" w:eastAsia="Times New Roman" w:hAnsiTheme="majorHAnsi" w:cs="Times New Roman"/>
          <w:color w:val="000000"/>
          <w:sz w:val="24"/>
          <w:szCs w:val="24"/>
          <w:lang w:eastAsia="pl-PL"/>
        </w:rPr>
      </w:pPr>
      <w:r w:rsidRPr="00C417B5">
        <w:rPr>
          <w:rFonts w:asciiTheme="majorHAnsi" w:eastAsia="Times New Roman" w:hAnsiTheme="majorHAnsi" w:cs="Times New Roman"/>
          <w:color w:val="000000"/>
          <w:sz w:val="24"/>
          <w:szCs w:val="24"/>
          <w:lang w:eastAsia="pl-PL"/>
        </w:rPr>
        <w:t>Ze strony Wykonawcy ………………………………………………………………………………………..………</w:t>
      </w:r>
    </w:p>
    <w:p w:rsidR="00C417B5" w:rsidRPr="00C417B5" w:rsidRDefault="00C417B5" w:rsidP="00C417B5">
      <w:pPr>
        <w:numPr>
          <w:ilvl w:val="12"/>
          <w:numId w:val="0"/>
        </w:numPr>
        <w:spacing w:after="0" w:line="240" w:lineRule="auto"/>
        <w:rPr>
          <w:rFonts w:asciiTheme="majorHAnsi" w:eastAsia="Times New Roman" w:hAnsiTheme="majorHAnsi" w:cs="Times New Roman"/>
          <w:i/>
          <w:color w:val="000000"/>
          <w:sz w:val="24"/>
          <w:szCs w:val="24"/>
          <w:lang w:eastAsia="pl-PL"/>
        </w:rPr>
      </w:pPr>
      <w:r w:rsidRPr="00C417B5">
        <w:rPr>
          <w:rFonts w:asciiTheme="majorHAnsi" w:eastAsia="Times New Roman" w:hAnsiTheme="majorHAnsi" w:cs="Times New Roman"/>
          <w:color w:val="000000"/>
          <w:sz w:val="24"/>
          <w:szCs w:val="24"/>
          <w:lang w:eastAsia="pl-PL"/>
        </w:rPr>
        <w:t xml:space="preserve"> </w:t>
      </w:r>
      <w:r w:rsidRPr="00C417B5">
        <w:rPr>
          <w:rFonts w:asciiTheme="majorHAnsi" w:eastAsia="Times New Roman" w:hAnsiTheme="majorHAnsi" w:cs="Times New Roman"/>
          <w:color w:val="000000"/>
          <w:sz w:val="24"/>
          <w:szCs w:val="24"/>
          <w:lang w:eastAsia="pl-PL"/>
        </w:rPr>
        <w:tab/>
      </w:r>
      <w:r w:rsidRPr="00C417B5">
        <w:rPr>
          <w:rFonts w:asciiTheme="majorHAnsi" w:eastAsia="Times New Roman" w:hAnsiTheme="majorHAnsi" w:cs="Times New Roman"/>
          <w:color w:val="000000"/>
          <w:sz w:val="24"/>
          <w:szCs w:val="24"/>
          <w:lang w:eastAsia="pl-PL"/>
        </w:rPr>
        <w:tab/>
      </w:r>
      <w:r w:rsidRPr="00C417B5">
        <w:rPr>
          <w:rFonts w:asciiTheme="majorHAnsi" w:eastAsia="Times New Roman" w:hAnsiTheme="majorHAnsi" w:cs="Times New Roman"/>
          <w:color w:val="000000"/>
          <w:sz w:val="24"/>
          <w:szCs w:val="24"/>
          <w:lang w:eastAsia="pl-PL"/>
        </w:rPr>
        <w:tab/>
      </w:r>
      <w:r w:rsidRPr="00C417B5">
        <w:rPr>
          <w:rFonts w:asciiTheme="majorHAnsi" w:eastAsia="Times New Roman" w:hAnsiTheme="majorHAnsi" w:cs="Times New Roman"/>
          <w:color w:val="000000"/>
          <w:sz w:val="24"/>
          <w:szCs w:val="24"/>
          <w:lang w:eastAsia="pl-PL"/>
        </w:rPr>
        <w:tab/>
      </w:r>
      <w:r w:rsidRPr="00C417B5">
        <w:rPr>
          <w:rFonts w:asciiTheme="majorHAnsi" w:eastAsia="Times New Roman" w:hAnsiTheme="majorHAnsi" w:cs="Times New Roman"/>
          <w:i/>
          <w:color w:val="000000"/>
          <w:sz w:val="24"/>
          <w:szCs w:val="24"/>
          <w:lang w:eastAsia="pl-PL"/>
        </w:rPr>
        <w:t>(nazwa i adres)</w:t>
      </w:r>
    </w:p>
    <w:p w:rsidR="00C417B5" w:rsidRPr="00C417B5" w:rsidRDefault="00C417B5" w:rsidP="00C417B5">
      <w:pPr>
        <w:numPr>
          <w:ilvl w:val="12"/>
          <w:numId w:val="0"/>
        </w:numPr>
        <w:spacing w:after="0" w:line="240" w:lineRule="auto"/>
        <w:rPr>
          <w:rFonts w:asciiTheme="majorHAnsi" w:eastAsia="Times New Roman" w:hAnsiTheme="majorHAnsi" w:cs="Times New Roman"/>
          <w:color w:val="000000"/>
          <w:sz w:val="24"/>
          <w:szCs w:val="24"/>
          <w:lang w:eastAsia="pl-PL"/>
        </w:rPr>
      </w:pPr>
      <w:r w:rsidRPr="00C417B5">
        <w:rPr>
          <w:rFonts w:asciiTheme="majorHAnsi" w:eastAsia="Times New Roman" w:hAnsiTheme="majorHAnsi" w:cs="Times New Roman"/>
          <w:color w:val="000000"/>
          <w:sz w:val="24"/>
          <w:szCs w:val="24"/>
          <w:lang w:eastAsia="pl-PL"/>
        </w:rPr>
        <w:t>………………………………………………………………………………………………………………………….………</w:t>
      </w:r>
    </w:p>
    <w:p w:rsidR="00C417B5" w:rsidRPr="00C417B5" w:rsidRDefault="00C417B5" w:rsidP="00C417B5">
      <w:pPr>
        <w:numPr>
          <w:ilvl w:val="12"/>
          <w:numId w:val="0"/>
        </w:numPr>
        <w:spacing w:after="0" w:line="240" w:lineRule="auto"/>
        <w:rPr>
          <w:rFonts w:asciiTheme="majorHAnsi" w:eastAsia="Times New Roman" w:hAnsiTheme="majorHAnsi" w:cs="Times New Roman"/>
          <w:i/>
          <w:color w:val="000000"/>
          <w:sz w:val="24"/>
          <w:szCs w:val="24"/>
          <w:lang w:eastAsia="pl-PL"/>
        </w:rPr>
      </w:pPr>
      <w:r w:rsidRPr="00C417B5">
        <w:rPr>
          <w:rFonts w:asciiTheme="majorHAnsi" w:eastAsia="Times New Roman" w:hAnsiTheme="majorHAnsi" w:cs="Times New Roman"/>
          <w:i/>
          <w:color w:val="000000"/>
          <w:sz w:val="24"/>
          <w:szCs w:val="24"/>
          <w:lang w:eastAsia="pl-PL"/>
        </w:rPr>
        <w:t>(imi</w:t>
      </w:r>
      <w:r w:rsidRPr="00C417B5">
        <w:rPr>
          <w:rFonts w:asciiTheme="majorHAnsi" w:eastAsia="Times New Roman" w:hAnsiTheme="majorHAnsi" w:cs="Calibri"/>
          <w:i/>
          <w:color w:val="000000"/>
          <w:sz w:val="24"/>
          <w:szCs w:val="24"/>
          <w:lang w:eastAsia="pl-PL"/>
        </w:rPr>
        <w:t>ę</w:t>
      </w:r>
      <w:r w:rsidRPr="00C417B5">
        <w:rPr>
          <w:rFonts w:asciiTheme="majorHAnsi" w:eastAsia="Times New Roman" w:hAnsiTheme="majorHAnsi" w:cs="Times New Roman"/>
          <w:i/>
          <w:color w:val="000000"/>
          <w:sz w:val="24"/>
          <w:szCs w:val="24"/>
          <w:lang w:eastAsia="pl-PL"/>
        </w:rPr>
        <w:t xml:space="preserve"> i nazwisko osoby upowa</w:t>
      </w:r>
      <w:r w:rsidRPr="00C417B5">
        <w:rPr>
          <w:rFonts w:asciiTheme="majorHAnsi" w:eastAsia="Times New Roman" w:hAnsiTheme="majorHAnsi" w:cs="Calibri"/>
          <w:i/>
          <w:color w:val="000000"/>
          <w:sz w:val="24"/>
          <w:szCs w:val="24"/>
          <w:lang w:eastAsia="pl-PL"/>
        </w:rPr>
        <w:t>ż</w:t>
      </w:r>
      <w:r w:rsidRPr="00C417B5">
        <w:rPr>
          <w:rFonts w:asciiTheme="majorHAnsi" w:eastAsia="Times New Roman" w:hAnsiTheme="majorHAnsi" w:cs="Times New Roman"/>
          <w:i/>
          <w:color w:val="000000"/>
          <w:sz w:val="24"/>
          <w:szCs w:val="24"/>
          <w:lang w:eastAsia="pl-PL"/>
        </w:rPr>
        <w:t>nionej)</w:t>
      </w:r>
    </w:p>
    <w:p w:rsidR="00C417B5" w:rsidRPr="00C417B5" w:rsidRDefault="00C417B5" w:rsidP="00C417B5">
      <w:pPr>
        <w:numPr>
          <w:ilvl w:val="12"/>
          <w:numId w:val="0"/>
        </w:numPr>
        <w:spacing w:after="0" w:line="240" w:lineRule="auto"/>
        <w:rPr>
          <w:rFonts w:asciiTheme="majorHAnsi" w:eastAsia="Times New Roman" w:hAnsiTheme="majorHAnsi" w:cs="Times New Roman"/>
          <w:color w:val="000000"/>
          <w:sz w:val="24"/>
          <w:szCs w:val="24"/>
          <w:lang w:eastAsia="pl-PL"/>
        </w:rPr>
      </w:pPr>
      <w:r w:rsidRPr="00C417B5">
        <w:rPr>
          <w:rFonts w:asciiTheme="majorHAnsi" w:eastAsia="Times New Roman" w:hAnsiTheme="majorHAnsi" w:cs="Times New Roman"/>
          <w:color w:val="000000"/>
          <w:sz w:val="24"/>
          <w:szCs w:val="24"/>
          <w:lang w:eastAsia="pl-PL"/>
        </w:rPr>
        <w:t>Ze strony Zamawiaj</w:t>
      </w:r>
      <w:r w:rsidRPr="00C417B5">
        <w:rPr>
          <w:rFonts w:asciiTheme="majorHAnsi" w:eastAsia="Times New Roman" w:hAnsiTheme="majorHAnsi" w:cs="Calibri"/>
          <w:color w:val="000000"/>
          <w:sz w:val="24"/>
          <w:szCs w:val="24"/>
          <w:lang w:eastAsia="pl-PL"/>
        </w:rPr>
        <w:t>ą</w:t>
      </w:r>
      <w:r w:rsidRPr="00C417B5">
        <w:rPr>
          <w:rFonts w:asciiTheme="majorHAnsi" w:eastAsia="Times New Roman" w:hAnsiTheme="majorHAnsi" w:cs="Times New Roman"/>
          <w:color w:val="000000"/>
          <w:sz w:val="24"/>
          <w:szCs w:val="24"/>
          <w:lang w:eastAsia="pl-PL"/>
        </w:rPr>
        <w:t xml:space="preserve">cego: </w:t>
      </w:r>
      <w:r w:rsidRPr="00C417B5">
        <w:rPr>
          <w:rFonts w:asciiTheme="majorHAnsi" w:eastAsia="Times New Roman" w:hAnsiTheme="majorHAnsi" w:cs="Agency FB"/>
          <w:color w:val="000000"/>
          <w:sz w:val="24"/>
          <w:szCs w:val="24"/>
          <w:lang w:eastAsia="pl-PL"/>
        </w:rPr>
        <w:t>………………………………………………………………………………………</w:t>
      </w:r>
      <w:r w:rsidRPr="00C417B5">
        <w:rPr>
          <w:rFonts w:asciiTheme="majorHAnsi" w:eastAsia="Times New Roman" w:hAnsiTheme="majorHAnsi" w:cs="Times New Roman"/>
          <w:color w:val="000000"/>
          <w:sz w:val="24"/>
          <w:szCs w:val="24"/>
          <w:lang w:eastAsia="pl-PL"/>
        </w:rPr>
        <w:t>.</w:t>
      </w:r>
    </w:p>
    <w:p w:rsidR="00C417B5" w:rsidRPr="00C417B5" w:rsidRDefault="00C417B5" w:rsidP="00C417B5">
      <w:pPr>
        <w:numPr>
          <w:ilvl w:val="12"/>
          <w:numId w:val="0"/>
        </w:numPr>
        <w:spacing w:after="0" w:line="240" w:lineRule="auto"/>
        <w:rPr>
          <w:rFonts w:asciiTheme="majorHAnsi" w:eastAsia="Times New Roman" w:hAnsiTheme="majorHAnsi" w:cs="Times New Roman"/>
          <w:i/>
          <w:color w:val="000000"/>
          <w:sz w:val="24"/>
          <w:szCs w:val="24"/>
          <w:lang w:eastAsia="pl-PL"/>
        </w:rPr>
      </w:pPr>
      <w:r w:rsidRPr="00C417B5">
        <w:rPr>
          <w:rFonts w:asciiTheme="majorHAnsi" w:eastAsia="Times New Roman" w:hAnsiTheme="majorHAnsi" w:cs="Times New Roman"/>
          <w:color w:val="000000"/>
          <w:sz w:val="24"/>
          <w:szCs w:val="24"/>
          <w:lang w:eastAsia="pl-PL"/>
        </w:rPr>
        <w:t xml:space="preserve"> </w:t>
      </w:r>
      <w:r w:rsidRPr="00C417B5">
        <w:rPr>
          <w:rFonts w:asciiTheme="majorHAnsi" w:eastAsia="Times New Roman" w:hAnsiTheme="majorHAnsi" w:cs="Times New Roman"/>
          <w:color w:val="000000"/>
          <w:sz w:val="24"/>
          <w:szCs w:val="24"/>
          <w:lang w:eastAsia="pl-PL"/>
        </w:rPr>
        <w:tab/>
      </w:r>
      <w:r w:rsidRPr="00C417B5">
        <w:rPr>
          <w:rFonts w:asciiTheme="majorHAnsi" w:eastAsia="Times New Roman" w:hAnsiTheme="majorHAnsi" w:cs="Times New Roman"/>
          <w:color w:val="000000"/>
          <w:sz w:val="24"/>
          <w:szCs w:val="24"/>
          <w:lang w:eastAsia="pl-PL"/>
        </w:rPr>
        <w:tab/>
      </w:r>
      <w:r w:rsidRPr="00C417B5">
        <w:rPr>
          <w:rFonts w:asciiTheme="majorHAnsi" w:eastAsia="Times New Roman" w:hAnsiTheme="majorHAnsi" w:cs="Times New Roman"/>
          <w:color w:val="000000"/>
          <w:sz w:val="24"/>
          <w:szCs w:val="24"/>
          <w:lang w:eastAsia="pl-PL"/>
        </w:rPr>
        <w:tab/>
      </w:r>
      <w:r w:rsidRPr="00C417B5">
        <w:rPr>
          <w:rFonts w:asciiTheme="majorHAnsi" w:eastAsia="Times New Roman" w:hAnsiTheme="majorHAnsi" w:cs="Times New Roman"/>
          <w:color w:val="000000"/>
          <w:sz w:val="24"/>
          <w:szCs w:val="24"/>
          <w:lang w:eastAsia="pl-PL"/>
        </w:rPr>
        <w:tab/>
      </w:r>
      <w:r w:rsidRPr="00C417B5">
        <w:rPr>
          <w:rFonts w:asciiTheme="majorHAnsi" w:eastAsia="Times New Roman" w:hAnsiTheme="majorHAnsi" w:cs="Times New Roman"/>
          <w:i/>
          <w:color w:val="000000"/>
          <w:sz w:val="24"/>
          <w:szCs w:val="24"/>
          <w:lang w:eastAsia="pl-PL"/>
        </w:rPr>
        <w:t>(nazwa i adres)</w:t>
      </w:r>
    </w:p>
    <w:p w:rsidR="00C417B5" w:rsidRPr="00C417B5" w:rsidRDefault="00C417B5" w:rsidP="00C417B5">
      <w:pPr>
        <w:numPr>
          <w:ilvl w:val="12"/>
          <w:numId w:val="0"/>
        </w:numPr>
        <w:spacing w:after="0" w:line="240" w:lineRule="auto"/>
        <w:rPr>
          <w:rFonts w:asciiTheme="majorHAnsi" w:eastAsia="Times New Roman" w:hAnsiTheme="majorHAnsi" w:cs="Times New Roman"/>
          <w:color w:val="000000"/>
          <w:sz w:val="24"/>
          <w:szCs w:val="24"/>
          <w:lang w:eastAsia="pl-PL"/>
        </w:rPr>
      </w:pPr>
      <w:r w:rsidRPr="00C417B5">
        <w:rPr>
          <w:rFonts w:asciiTheme="majorHAnsi" w:eastAsia="Times New Roman" w:hAnsiTheme="majorHAnsi" w:cs="Times New Roman"/>
          <w:color w:val="000000"/>
          <w:sz w:val="24"/>
          <w:szCs w:val="24"/>
          <w:lang w:eastAsia="pl-PL"/>
        </w:rPr>
        <w:t>…………………………………………………………………………………………………………………….……………</w:t>
      </w:r>
    </w:p>
    <w:p w:rsidR="00C417B5" w:rsidRPr="00C417B5" w:rsidRDefault="00C417B5" w:rsidP="00C417B5">
      <w:pPr>
        <w:numPr>
          <w:ilvl w:val="12"/>
          <w:numId w:val="0"/>
        </w:numPr>
        <w:spacing w:after="0" w:line="240" w:lineRule="auto"/>
        <w:rPr>
          <w:rFonts w:asciiTheme="majorHAnsi" w:eastAsia="Times New Roman" w:hAnsiTheme="majorHAnsi" w:cs="Times New Roman"/>
          <w:i/>
          <w:color w:val="000000"/>
          <w:sz w:val="24"/>
          <w:szCs w:val="24"/>
          <w:lang w:eastAsia="pl-PL"/>
        </w:rPr>
      </w:pPr>
      <w:r w:rsidRPr="00C417B5">
        <w:rPr>
          <w:rFonts w:asciiTheme="majorHAnsi" w:eastAsia="Times New Roman" w:hAnsiTheme="majorHAnsi" w:cs="Times New Roman"/>
          <w:i/>
          <w:color w:val="000000"/>
          <w:sz w:val="24"/>
          <w:szCs w:val="24"/>
          <w:lang w:eastAsia="pl-PL"/>
        </w:rPr>
        <w:t>(imi</w:t>
      </w:r>
      <w:r w:rsidRPr="00C417B5">
        <w:rPr>
          <w:rFonts w:asciiTheme="majorHAnsi" w:eastAsia="Times New Roman" w:hAnsiTheme="majorHAnsi" w:cs="Calibri"/>
          <w:i/>
          <w:color w:val="000000"/>
          <w:sz w:val="24"/>
          <w:szCs w:val="24"/>
          <w:lang w:eastAsia="pl-PL"/>
        </w:rPr>
        <w:t>ę</w:t>
      </w:r>
      <w:r w:rsidRPr="00C417B5">
        <w:rPr>
          <w:rFonts w:asciiTheme="majorHAnsi" w:eastAsia="Times New Roman" w:hAnsiTheme="majorHAnsi" w:cs="Times New Roman"/>
          <w:i/>
          <w:color w:val="000000"/>
          <w:sz w:val="24"/>
          <w:szCs w:val="24"/>
          <w:lang w:eastAsia="pl-PL"/>
        </w:rPr>
        <w:t xml:space="preserve"> i nazwisko osoby upowa</w:t>
      </w:r>
      <w:r w:rsidRPr="00C417B5">
        <w:rPr>
          <w:rFonts w:asciiTheme="majorHAnsi" w:eastAsia="Times New Roman" w:hAnsiTheme="majorHAnsi" w:cs="Calibri"/>
          <w:i/>
          <w:color w:val="000000"/>
          <w:sz w:val="24"/>
          <w:szCs w:val="24"/>
          <w:lang w:eastAsia="pl-PL"/>
        </w:rPr>
        <w:t>ż</w:t>
      </w:r>
      <w:r w:rsidRPr="00C417B5">
        <w:rPr>
          <w:rFonts w:asciiTheme="majorHAnsi" w:eastAsia="Times New Roman" w:hAnsiTheme="majorHAnsi" w:cs="Times New Roman"/>
          <w:i/>
          <w:color w:val="000000"/>
          <w:sz w:val="24"/>
          <w:szCs w:val="24"/>
          <w:lang w:eastAsia="pl-PL"/>
        </w:rPr>
        <w:t>nionej)</w:t>
      </w:r>
    </w:p>
    <w:p w:rsidR="00C417B5" w:rsidRPr="00C417B5" w:rsidRDefault="00C417B5" w:rsidP="00C417B5">
      <w:pPr>
        <w:numPr>
          <w:ilvl w:val="12"/>
          <w:numId w:val="0"/>
        </w:numPr>
        <w:spacing w:after="0" w:line="240" w:lineRule="auto"/>
        <w:jc w:val="both"/>
        <w:rPr>
          <w:rFonts w:asciiTheme="majorHAnsi" w:eastAsia="Times New Roman" w:hAnsiTheme="majorHAnsi" w:cs="Times New Roman"/>
          <w:color w:val="000000"/>
          <w:sz w:val="24"/>
          <w:szCs w:val="24"/>
          <w:lang w:eastAsia="pl-PL"/>
        </w:rPr>
      </w:pP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77"/>
        <w:gridCol w:w="3969"/>
        <w:gridCol w:w="1701"/>
        <w:gridCol w:w="1046"/>
      </w:tblGrid>
      <w:tr w:rsidR="00C417B5" w:rsidRPr="00C417B5" w:rsidTr="008B3273">
        <w:tc>
          <w:tcPr>
            <w:tcW w:w="2977" w:type="dxa"/>
            <w:shd w:val="clear" w:color="auto" w:fill="D9D9D9" w:themeFill="background1" w:themeFillShade="D9"/>
            <w:vAlign w:val="center"/>
          </w:tcPr>
          <w:p w:rsidR="00C417B5" w:rsidRPr="00C417B5" w:rsidRDefault="00C417B5" w:rsidP="00C417B5">
            <w:pPr>
              <w:numPr>
                <w:ilvl w:val="12"/>
                <w:numId w:val="0"/>
              </w:numPr>
              <w:spacing w:after="0" w:line="240" w:lineRule="auto"/>
              <w:jc w:val="center"/>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 xml:space="preserve">Etap </w:t>
            </w:r>
          </w:p>
        </w:tc>
        <w:tc>
          <w:tcPr>
            <w:tcW w:w="3969" w:type="dxa"/>
            <w:shd w:val="clear" w:color="auto" w:fill="D9D9D9" w:themeFill="background1" w:themeFillShade="D9"/>
            <w:vAlign w:val="center"/>
          </w:tcPr>
          <w:p w:rsidR="00C417B5" w:rsidRPr="00C417B5" w:rsidRDefault="00C417B5" w:rsidP="00C417B5">
            <w:pPr>
              <w:numPr>
                <w:ilvl w:val="12"/>
                <w:numId w:val="0"/>
              </w:numPr>
              <w:spacing w:after="0" w:line="240" w:lineRule="auto"/>
              <w:jc w:val="center"/>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Zrealizowane zadania/podjęte czynności</w:t>
            </w:r>
          </w:p>
        </w:tc>
        <w:tc>
          <w:tcPr>
            <w:tcW w:w="1701" w:type="dxa"/>
            <w:shd w:val="clear" w:color="auto" w:fill="D9D9D9" w:themeFill="background1" w:themeFillShade="D9"/>
            <w:vAlign w:val="center"/>
          </w:tcPr>
          <w:p w:rsidR="00C417B5" w:rsidRPr="00C417B5" w:rsidRDefault="00C417B5" w:rsidP="00C417B5">
            <w:pPr>
              <w:numPr>
                <w:ilvl w:val="12"/>
                <w:numId w:val="0"/>
              </w:numPr>
              <w:spacing w:after="0" w:line="240" w:lineRule="auto"/>
              <w:jc w:val="center"/>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ilo</w:t>
            </w:r>
            <w:r w:rsidRPr="00C417B5">
              <w:rPr>
                <w:rFonts w:asciiTheme="majorHAnsi" w:eastAsia="Times New Roman" w:hAnsiTheme="majorHAnsi" w:cs="Calibri"/>
                <w:sz w:val="24"/>
                <w:szCs w:val="24"/>
                <w:lang w:eastAsia="pl-PL"/>
              </w:rPr>
              <w:t>ść</w:t>
            </w:r>
            <w:r w:rsidRPr="00C417B5">
              <w:rPr>
                <w:rFonts w:asciiTheme="majorHAnsi" w:eastAsia="Times New Roman" w:hAnsiTheme="majorHAnsi" w:cs="Times New Roman"/>
                <w:sz w:val="24"/>
                <w:szCs w:val="24"/>
                <w:lang w:eastAsia="pl-PL"/>
              </w:rPr>
              <w:t xml:space="preserve"> przeszkolonych os</w:t>
            </w:r>
            <w:r w:rsidRPr="00C417B5">
              <w:rPr>
                <w:rFonts w:asciiTheme="majorHAnsi" w:eastAsia="Times New Roman" w:hAnsiTheme="majorHAnsi" w:cs="Agency FB"/>
                <w:sz w:val="24"/>
                <w:szCs w:val="24"/>
                <w:lang w:eastAsia="pl-PL"/>
              </w:rPr>
              <w:t>ó</w:t>
            </w:r>
            <w:r w:rsidRPr="00C417B5">
              <w:rPr>
                <w:rFonts w:asciiTheme="majorHAnsi" w:eastAsia="Times New Roman" w:hAnsiTheme="majorHAnsi" w:cs="Times New Roman"/>
                <w:sz w:val="24"/>
                <w:szCs w:val="24"/>
                <w:lang w:eastAsia="pl-PL"/>
              </w:rPr>
              <w:t>b</w:t>
            </w:r>
          </w:p>
        </w:tc>
        <w:tc>
          <w:tcPr>
            <w:tcW w:w="1046" w:type="dxa"/>
            <w:shd w:val="clear" w:color="auto" w:fill="D9D9D9" w:themeFill="background1" w:themeFillShade="D9"/>
          </w:tcPr>
          <w:p w:rsidR="00C417B5" w:rsidRPr="00C417B5" w:rsidRDefault="00C417B5" w:rsidP="00C417B5">
            <w:pPr>
              <w:numPr>
                <w:ilvl w:val="12"/>
                <w:numId w:val="0"/>
              </w:numPr>
              <w:spacing w:after="0" w:line="240" w:lineRule="auto"/>
              <w:jc w:val="center"/>
              <w:rPr>
                <w:rFonts w:asciiTheme="majorHAnsi" w:eastAsia="Times New Roman" w:hAnsiTheme="majorHAnsi" w:cs="Times New Roman"/>
                <w:sz w:val="24"/>
                <w:szCs w:val="24"/>
                <w:lang w:eastAsia="pl-PL"/>
              </w:rPr>
            </w:pPr>
            <w:r w:rsidRPr="00C417B5">
              <w:rPr>
                <w:rFonts w:asciiTheme="majorHAnsi" w:eastAsia="Times New Roman" w:hAnsiTheme="majorHAnsi" w:cs="Times New Roman"/>
                <w:sz w:val="24"/>
                <w:szCs w:val="24"/>
                <w:lang w:eastAsia="pl-PL"/>
              </w:rPr>
              <w:t>Uwagi</w:t>
            </w:r>
          </w:p>
        </w:tc>
      </w:tr>
      <w:tr w:rsidR="00C417B5" w:rsidRPr="00C417B5" w:rsidTr="008B3273">
        <w:trPr>
          <w:trHeight w:val="412"/>
        </w:trPr>
        <w:tc>
          <w:tcPr>
            <w:tcW w:w="2977" w:type="dxa"/>
          </w:tcPr>
          <w:p w:rsidR="00C417B5" w:rsidRPr="00C417B5" w:rsidRDefault="00C417B5" w:rsidP="00C417B5">
            <w:pPr>
              <w:spacing w:after="0" w:line="240" w:lineRule="auto"/>
              <w:rPr>
                <w:rFonts w:asciiTheme="majorHAnsi" w:eastAsia="Times New Roman" w:hAnsiTheme="majorHAnsi" w:cs="Times New Roman"/>
                <w:sz w:val="24"/>
                <w:szCs w:val="24"/>
                <w:lang w:eastAsia="pl-PL"/>
              </w:rPr>
            </w:pPr>
          </w:p>
        </w:tc>
        <w:tc>
          <w:tcPr>
            <w:tcW w:w="3969" w:type="dxa"/>
          </w:tcPr>
          <w:p w:rsidR="00C417B5" w:rsidRPr="00C417B5" w:rsidRDefault="00C417B5" w:rsidP="00C417B5">
            <w:pPr>
              <w:numPr>
                <w:ilvl w:val="12"/>
                <w:numId w:val="0"/>
              </w:numPr>
              <w:spacing w:after="0" w:line="240" w:lineRule="auto"/>
              <w:jc w:val="both"/>
              <w:rPr>
                <w:rFonts w:asciiTheme="majorHAnsi" w:eastAsia="Times New Roman" w:hAnsiTheme="majorHAnsi" w:cs="Times New Roman"/>
                <w:sz w:val="24"/>
                <w:szCs w:val="24"/>
                <w:lang w:eastAsia="pl-PL"/>
              </w:rPr>
            </w:pPr>
          </w:p>
        </w:tc>
        <w:tc>
          <w:tcPr>
            <w:tcW w:w="1701" w:type="dxa"/>
          </w:tcPr>
          <w:p w:rsidR="00C417B5" w:rsidRPr="00C417B5" w:rsidRDefault="00C417B5" w:rsidP="00C417B5">
            <w:pPr>
              <w:numPr>
                <w:ilvl w:val="12"/>
                <w:numId w:val="0"/>
              </w:numPr>
              <w:spacing w:after="0" w:line="240" w:lineRule="auto"/>
              <w:jc w:val="both"/>
              <w:rPr>
                <w:rFonts w:asciiTheme="majorHAnsi" w:eastAsia="Times New Roman" w:hAnsiTheme="majorHAnsi" w:cs="Times New Roman"/>
                <w:sz w:val="24"/>
                <w:szCs w:val="24"/>
                <w:lang w:eastAsia="pl-PL"/>
              </w:rPr>
            </w:pPr>
          </w:p>
        </w:tc>
        <w:tc>
          <w:tcPr>
            <w:tcW w:w="1046" w:type="dxa"/>
          </w:tcPr>
          <w:p w:rsidR="00C417B5" w:rsidRPr="00C417B5" w:rsidRDefault="00C417B5" w:rsidP="00C417B5">
            <w:pPr>
              <w:numPr>
                <w:ilvl w:val="12"/>
                <w:numId w:val="0"/>
              </w:numPr>
              <w:spacing w:after="0" w:line="240" w:lineRule="auto"/>
              <w:jc w:val="both"/>
              <w:rPr>
                <w:rFonts w:asciiTheme="majorHAnsi" w:eastAsia="Times New Roman" w:hAnsiTheme="majorHAnsi" w:cs="Times New Roman"/>
                <w:sz w:val="24"/>
                <w:szCs w:val="24"/>
                <w:lang w:eastAsia="pl-PL"/>
              </w:rPr>
            </w:pPr>
          </w:p>
        </w:tc>
      </w:tr>
    </w:tbl>
    <w:p w:rsidR="00C417B5" w:rsidRPr="00C417B5" w:rsidRDefault="00C417B5" w:rsidP="00C417B5">
      <w:pPr>
        <w:numPr>
          <w:ilvl w:val="12"/>
          <w:numId w:val="0"/>
        </w:numPr>
        <w:spacing w:after="0" w:line="240" w:lineRule="auto"/>
        <w:jc w:val="both"/>
        <w:rPr>
          <w:rFonts w:asciiTheme="majorHAnsi" w:eastAsia="Times New Roman" w:hAnsiTheme="majorHAnsi" w:cs="Times New Roman"/>
          <w:color w:val="000000"/>
          <w:sz w:val="24"/>
          <w:szCs w:val="24"/>
          <w:lang w:eastAsia="pl-PL"/>
        </w:rPr>
      </w:pPr>
    </w:p>
    <w:p w:rsidR="00C417B5" w:rsidRPr="00C417B5" w:rsidRDefault="00C417B5" w:rsidP="00C417B5">
      <w:pPr>
        <w:suppressAutoHyphens/>
        <w:spacing w:before="60" w:after="0" w:line="240" w:lineRule="auto"/>
        <w:jc w:val="both"/>
        <w:rPr>
          <w:rFonts w:asciiTheme="majorHAnsi" w:eastAsia="Times New Roman" w:hAnsiTheme="majorHAnsi" w:cs="Times New Roman"/>
          <w:noProof/>
          <w:sz w:val="24"/>
          <w:szCs w:val="24"/>
          <w:lang w:eastAsia="pl-PL"/>
        </w:rPr>
      </w:pPr>
      <w:r w:rsidRPr="00C417B5">
        <w:rPr>
          <w:rFonts w:asciiTheme="majorHAnsi" w:eastAsia="Times New Roman" w:hAnsiTheme="majorHAnsi" w:cs="Times New Roman"/>
          <w:noProof/>
          <w:sz w:val="24"/>
          <w:szCs w:val="24"/>
          <w:lang w:eastAsia="pl-PL"/>
        </w:rPr>
        <w:t>Potwierdzenie kompletno</w:t>
      </w:r>
      <w:r w:rsidRPr="00C417B5">
        <w:rPr>
          <w:rFonts w:asciiTheme="majorHAnsi" w:eastAsia="Times New Roman" w:hAnsiTheme="majorHAnsi" w:cs="Calibri"/>
          <w:noProof/>
          <w:sz w:val="24"/>
          <w:szCs w:val="24"/>
          <w:lang w:eastAsia="pl-PL"/>
        </w:rPr>
        <w:t>ś</w:t>
      </w:r>
      <w:r w:rsidRPr="00C417B5">
        <w:rPr>
          <w:rFonts w:asciiTheme="majorHAnsi" w:eastAsia="Times New Roman" w:hAnsiTheme="majorHAnsi" w:cs="Times New Roman"/>
          <w:noProof/>
          <w:sz w:val="24"/>
          <w:szCs w:val="24"/>
          <w:lang w:eastAsia="pl-PL"/>
        </w:rPr>
        <w:t>ci:</w:t>
      </w:r>
    </w:p>
    <w:p w:rsidR="00C417B5" w:rsidRPr="00C417B5" w:rsidRDefault="00C417B5" w:rsidP="00C417B5">
      <w:pPr>
        <w:suppressAutoHyphens/>
        <w:spacing w:before="60" w:after="0" w:line="240" w:lineRule="auto"/>
        <w:jc w:val="both"/>
        <w:rPr>
          <w:rFonts w:asciiTheme="majorHAnsi" w:eastAsia="Times New Roman" w:hAnsiTheme="majorHAnsi" w:cs="Times New Roman"/>
          <w:noProof/>
          <w:sz w:val="24"/>
          <w:szCs w:val="24"/>
          <w:lang w:eastAsia="pl-PL"/>
        </w:rPr>
      </w:pPr>
      <w:r w:rsidRPr="00C417B5">
        <w:rPr>
          <w:rFonts w:asciiTheme="majorHAnsi" w:eastAsia="Times New Roman" w:hAnsiTheme="majorHAnsi" w:cs="Times New Roman"/>
          <w:noProof/>
          <w:sz w:val="24"/>
          <w:szCs w:val="24"/>
          <w:lang w:eastAsia="pl-PL"/>
        </w:rPr>
        <w:t>- Tak*</w:t>
      </w:r>
    </w:p>
    <w:p w:rsidR="00C417B5" w:rsidRPr="00C417B5" w:rsidRDefault="00C417B5" w:rsidP="00C417B5">
      <w:pPr>
        <w:suppressAutoHyphens/>
        <w:spacing w:before="60" w:after="0" w:line="240" w:lineRule="auto"/>
        <w:jc w:val="both"/>
        <w:rPr>
          <w:rFonts w:asciiTheme="majorHAnsi" w:eastAsia="Times New Roman" w:hAnsiTheme="majorHAnsi" w:cs="Times New Roman"/>
          <w:noProof/>
          <w:sz w:val="24"/>
          <w:szCs w:val="24"/>
          <w:lang w:eastAsia="pl-PL"/>
        </w:rPr>
      </w:pPr>
      <w:r w:rsidRPr="00C417B5">
        <w:rPr>
          <w:rFonts w:asciiTheme="majorHAnsi" w:eastAsia="Times New Roman" w:hAnsiTheme="majorHAnsi" w:cs="Times New Roman"/>
          <w:noProof/>
          <w:sz w:val="24"/>
          <w:szCs w:val="24"/>
          <w:lang w:eastAsia="pl-PL"/>
        </w:rPr>
        <w:t>- Nie* - zastrze</w:t>
      </w:r>
      <w:r w:rsidRPr="00C417B5">
        <w:rPr>
          <w:rFonts w:asciiTheme="majorHAnsi" w:eastAsia="Times New Roman" w:hAnsiTheme="majorHAnsi" w:cs="Calibri"/>
          <w:noProof/>
          <w:sz w:val="24"/>
          <w:szCs w:val="24"/>
          <w:lang w:eastAsia="pl-PL"/>
        </w:rPr>
        <w:t>ż</w:t>
      </w:r>
      <w:r w:rsidRPr="00C417B5">
        <w:rPr>
          <w:rFonts w:asciiTheme="majorHAnsi" w:eastAsia="Times New Roman" w:hAnsiTheme="majorHAnsi" w:cs="Times New Roman"/>
          <w:noProof/>
          <w:sz w:val="24"/>
          <w:szCs w:val="24"/>
          <w:lang w:eastAsia="pl-PL"/>
        </w:rPr>
        <w:t xml:space="preserve">enia </w:t>
      </w:r>
      <w:r w:rsidRPr="00C417B5">
        <w:rPr>
          <w:rFonts w:asciiTheme="majorHAnsi" w:eastAsia="Times New Roman" w:hAnsiTheme="majorHAnsi" w:cs="Agency FB"/>
          <w:noProof/>
          <w:sz w:val="24"/>
          <w:szCs w:val="24"/>
          <w:lang w:eastAsia="pl-PL"/>
        </w:rPr>
        <w:t>……………………………………………………………………………………</w:t>
      </w:r>
    </w:p>
    <w:p w:rsidR="00C417B5" w:rsidRPr="00C417B5" w:rsidRDefault="00C417B5" w:rsidP="00C417B5">
      <w:pPr>
        <w:suppressAutoHyphens/>
        <w:spacing w:before="60" w:after="0" w:line="240" w:lineRule="auto"/>
        <w:jc w:val="both"/>
        <w:rPr>
          <w:rFonts w:asciiTheme="majorHAnsi" w:eastAsia="Times New Roman" w:hAnsiTheme="majorHAnsi" w:cs="Times New Roman"/>
          <w:noProof/>
          <w:sz w:val="24"/>
          <w:szCs w:val="24"/>
          <w:lang w:eastAsia="pl-PL"/>
        </w:rPr>
      </w:pPr>
      <w:r w:rsidRPr="00C417B5">
        <w:rPr>
          <w:rFonts w:asciiTheme="majorHAnsi" w:eastAsia="Times New Roman" w:hAnsiTheme="majorHAnsi" w:cs="Times New Roman"/>
          <w:noProof/>
          <w:sz w:val="24"/>
          <w:szCs w:val="24"/>
          <w:lang w:eastAsia="pl-PL"/>
        </w:rPr>
        <w:t>Potwierdzenie zgodno</w:t>
      </w:r>
      <w:r w:rsidRPr="00C417B5">
        <w:rPr>
          <w:rFonts w:asciiTheme="majorHAnsi" w:eastAsia="Times New Roman" w:hAnsiTheme="majorHAnsi" w:cs="Calibri"/>
          <w:noProof/>
          <w:sz w:val="24"/>
          <w:szCs w:val="24"/>
          <w:lang w:eastAsia="pl-PL"/>
        </w:rPr>
        <w:t>ś</w:t>
      </w:r>
      <w:r w:rsidRPr="00C417B5">
        <w:rPr>
          <w:rFonts w:asciiTheme="majorHAnsi" w:eastAsia="Times New Roman" w:hAnsiTheme="majorHAnsi" w:cs="Times New Roman"/>
          <w:noProof/>
          <w:sz w:val="24"/>
          <w:szCs w:val="24"/>
          <w:lang w:eastAsia="pl-PL"/>
        </w:rPr>
        <w:t>ci z postanowieniami umowy:</w:t>
      </w:r>
    </w:p>
    <w:p w:rsidR="00C417B5" w:rsidRPr="00C417B5" w:rsidRDefault="00C417B5" w:rsidP="00C417B5">
      <w:pPr>
        <w:suppressAutoHyphens/>
        <w:spacing w:before="60" w:after="0" w:line="240" w:lineRule="auto"/>
        <w:jc w:val="both"/>
        <w:rPr>
          <w:rFonts w:asciiTheme="majorHAnsi" w:eastAsia="Times New Roman" w:hAnsiTheme="majorHAnsi" w:cs="Times New Roman"/>
          <w:noProof/>
          <w:sz w:val="24"/>
          <w:szCs w:val="24"/>
          <w:lang w:eastAsia="pl-PL"/>
        </w:rPr>
      </w:pPr>
      <w:r w:rsidRPr="00C417B5">
        <w:rPr>
          <w:rFonts w:asciiTheme="majorHAnsi" w:eastAsia="Times New Roman" w:hAnsiTheme="majorHAnsi" w:cs="Times New Roman"/>
          <w:noProof/>
          <w:sz w:val="24"/>
          <w:szCs w:val="24"/>
          <w:lang w:eastAsia="pl-PL"/>
        </w:rPr>
        <w:t>- Zgodne*</w:t>
      </w:r>
    </w:p>
    <w:p w:rsidR="00C417B5" w:rsidRPr="00C417B5" w:rsidRDefault="00C417B5" w:rsidP="00C417B5">
      <w:pPr>
        <w:suppressAutoHyphens/>
        <w:spacing w:before="60" w:after="0" w:line="240" w:lineRule="auto"/>
        <w:jc w:val="both"/>
        <w:rPr>
          <w:rFonts w:asciiTheme="majorHAnsi" w:eastAsia="Times New Roman" w:hAnsiTheme="majorHAnsi" w:cs="Agency FB"/>
          <w:noProof/>
          <w:sz w:val="24"/>
          <w:szCs w:val="24"/>
          <w:lang w:eastAsia="pl-PL"/>
        </w:rPr>
      </w:pPr>
      <w:r w:rsidRPr="00C417B5">
        <w:rPr>
          <w:rFonts w:asciiTheme="majorHAnsi" w:eastAsia="Times New Roman" w:hAnsiTheme="majorHAnsi" w:cs="Times New Roman"/>
          <w:noProof/>
          <w:sz w:val="24"/>
          <w:szCs w:val="24"/>
          <w:lang w:eastAsia="pl-PL"/>
        </w:rPr>
        <w:t>- Niezgodne* - zastrze</w:t>
      </w:r>
      <w:r w:rsidRPr="00C417B5">
        <w:rPr>
          <w:rFonts w:asciiTheme="majorHAnsi" w:eastAsia="Times New Roman" w:hAnsiTheme="majorHAnsi" w:cs="Calibri"/>
          <w:noProof/>
          <w:sz w:val="24"/>
          <w:szCs w:val="24"/>
          <w:lang w:eastAsia="pl-PL"/>
        </w:rPr>
        <w:t>ż</w:t>
      </w:r>
      <w:r w:rsidRPr="00C417B5">
        <w:rPr>
          <w:rFonts w:asciiTheme="majorHAnsi" w:eastAsia="Times New Roman" w:hAnsiTheme="majorHAnsi" w:cs="Times New Roman"/>
          <w:noProof/>
          <w:sz w:val="24"/>
          <w:szCs w:val="24"/>
          <w:lang w:eastAsia="pl-PL"/>
        </w:rPr>
        <w:t>enia</w:t>
      </w:r>
      <w:r w:rsidRPr="00C417B5">
        <w:rPr>
          <w:rFonts w:asciiTheme="majorHAnsi" w:eastAsia="Times New Roman" w:hAnsiTheme="majorHAnsi" w:cs="Agency FB"/>
          <w:noProof/>
          <w:sz w:val="24"/>
          <w:szCs w:val="24"/>
          <w:lang w:eastAsia="pl-PL"/>
        </w:rPr>
        <w:t>…………………………………………………………</w:t>
      </w:r>
    </w:p>
    <w:p w:rsidR="00C417B5" w:rsidRPr="00C417B5" w:rsidRDefault="00C417B5" w:rsidP="00C417B5">
      <w:pPr>
        <w:suppressAutoHyphens/>
        <w:spacing w:before="60" w:after="0" w:line="240" w:lineRule="auto"/>
        <w:jc w:val="both"/>
        <w:rPr>
          <w:rFonts w:asciiTheme="majorHAnsi" w:eastAsia="Times New Roman" w:hAnsiTheme="majorHAnsi" w:cs="Times New Roman"/>
          <w:noProof/>
          <w:sz w:val="24"/>
          <w:szCs w:val="24"/>
          <w:lang w:eastAsia="pl-PL"/>
        </w:rPr>
      </w:pPr>
    </w:p>
    <w:p w:rsidR="00C417B5" w:rsidRPr="00C417B5" w:rsidRDefault="00C417B5" w:rsidP="00C417B5">
      <w:pPr>
        <w:suppressAutoHyphens/>
        <w:spacing w:before="60" w:after="0" w:line="240" w:lineRule="auto"/>
        <w:jc w:val="both"/>
        <w:rPr>
          <w:rFonts w:asciiTheme="majorHAnsi" w:eastAsia="Times New Roman" w:hAnsiTheme="majorHAnsi" w:cs="Times New Roman"/>
          <w:noProof/>
          <w:sz w:val="24"/>
          <w:szCs w:val="24"/>
          <w:u w:val="single"/>
          <w:lang w:eastAsia="pl-PL"/>
        </w:rPr>
      </w:pPr>
      <w:r w:rsidRPr="00C417B5">
        <w:rPr>
          <w:rFonts w:asciiTheme="majorHAnsi" w:eastAsia="Times New Roman" w:hAnsiTheme="majorHAnsi" w:cs="Times New Roman"/>
          <w:noProof/>
          <w:sz w:val="24"/>
          <w:szCs w:val="24"/>
          <w:u w:val="single"/>
          <w:lang w:eastAsia="pl-PL"/>
        </w:rPr>
        <w:t>Wynik odbioru:</w:t>
      </w:r>
    </w:p>
    <w:p w:rsidR="00C417B5" w:rsidRPr="00C417B5" w:rsidRDefault="00C417B5" w:rsidP="00C417B5">
      <w:pPr>
        <w:numPr>
          <w:ilvl w:val="0"/>
          <w:numId w:val="6"/>
        </w:numPr>
        <w:suppressAutoHyphens/>
        <w:spacing w:before="60" w:after="0" w:line="240" w:lineRule="auto"/>
        <w:jc w:val="both"/>
        <w:rPr>
          <w:rFonts w:asciiTheme="majorHAnsi" w:eastAsia="Times New Roman" w:hAnsiTheme="majorHAnsi" w:cs="Times New Roman"/>
          <w:noProof/>
          <w:sz w:val="24"/>
          <w:szCs w:val="24"/>
          <w:lang w:eastAsia="pl-PL"/>
        </w:rPr>
      </w:pPr>
      <w:r w:rsidRPr="00C417B5">
        <w:rPr>
          <w:rFonts w:asciiTheme="majorHAnsi" w:eastAsia="Times New Roman" w:hAnsiTheme="majorHAnsi" w:cs="Times New Roman"/>
          <w:noProof/>
          <w:sz w:val="24"/>
          <w:szCs w:val="24"/>
          <w:lang w:eastAsia="pl-PL"/>
        </w:rPr>
        <w:t>Pozytywny*</w:t>
      </w:r>
    </w:p>
    <w:p w:rsidR="00C417B5" w:rsidRPr="00C417B5" w:rsidRDefault="00C417B5" w:rsidP="00C417B5">
      <w:pPr>
        <w:numPr>
          <w:ilvl w:val="0"/>
          <w:numId w:val="6"/>
        </w:numPr>
        <w:suppressAutoHyphens/>
        <w:spacing w:before="60" w:after="0" w:line="240" w:lineRule="auto"/>
        <w:jc w:val="both"/>
        <w:rPr>
          <w:rFonts w:asciiTheme="majorHAnsi" w:eastAsia="Times New Roman" w:hAnsiTheme="majorHAnsi" w:cs="Times New Roman"/>
          <w:b/>
          <w:noProof/>
          <w:sz w:val="24"/>
          <w:szCs w:val="24"/>
          <w:lang w:eastAsia="pl-PL"/>
        </w:rPr>
      </w:pPr>
      <w:r w:rsidRPr="00C417B5">
        <w:rPr>
          <w:rFonts w:asciiTheme="majorHAnsi" w:eastAsia="Times New Roman" w:hAnsiTheme="majorHAnsi" w:cs="Times New Roman"/>
          <w:noProof/>
          <w:sz w:val="24"/>
          <w:szCs w:val="24"/>
          <w:lang w:eastAsia="pl-PL"/>
        </w:rPr>
        <w:t>Negatywny* - zastrze</w:t>
      </w:r>
      <w:r w:rsidRPr="00C417B5">
        <w:rPr>
          <w:rFonts w:asciiTheme="majorHAnsi" w:eastAsia="Times New Roman" w:hAnsiTheme="majorHAnsi" w:cs="Calibri"/>
          <w:noProof/>
          <w:sz w:val="24"/>
          <w:szCs w:val="24"/>
          <w:lang w:eastAsia="pl-PL"/>
        </w:rPr>
        <w:t>ż</w:t>
      </w:r>
      <w:r w:rsidRPr="00C417B5">
        <w:rPr>
          <w:rFonts w:asciiTheme="majorHAnsi" w:eastAsia="Times New Roman" w:hAnsiTheme="majorHAnsi" w:cs="Times New Roman"/>
          <w:noProof/>
          <w:sz w:val="24"/>
          <w:szCs w:val="24"/>
          <w:lang w:eastAsia="pl-PL"/>
        </w:rPr>
        <w:t>enia</w:t>
      </w:r>
      <w:r w:rsidRPr="00C417B5">
        <w:rPr>
          <w:rFonts w:asciiTheme="majorHAnsi" w:eastAsia="Times New Roman" w:hAnsiTheme="majorHAnsi" w:cs="Agency FB"/>
          <w:noProof/>
          <w:sz w:val="24"/>
          <w:szCs w:val="24"/>
          <w:lang w:eastAsia="pl-PL"/>
        </w:rPr>
        <w:t>……………………………………</w:t>
      </w:r>
      <w:r w:rsidRPr="00C417B5">
        <w:rPr>
          <w:rFonts w:asciiTheme="majorHAnsi" w:eastAsia="Times New Roman" w:hAnsiTheme="majorHAnsi" w:cs="Times New Roman"/>
          <w:noProof/>
          <w:sz w:val="24"/>
          <w:szCs w:val="24"/>
          <w:lang w:eastAsia="pl-PL"/>
        </w:rPr>
        <w:t>…………………………………</w:t>
      </w:r>
    </w:p>
    <w:p w:rsidR="00C417B5" w:rsidRPr="00C417B5" w:rsidRDefault="00C417B5" w:rsidP="00C417B5">
      <w:pPr>
        <w:suppressAutoHyphens/>
        <w:spacing w:before="60" w:after="0" w:line="240" w:lineRule="auto"/>
        <w:jc w:val="both"/>
        <w:rPr>
          <w:rFonts w:asciiTheme="majorHAnsi" w:eastAsia="Times New Roman" w:hAnsiTheme="majorHAnsi" w:cs="Times New Roman"/>
          <w:b/>
          <w:noProof/>
          <w:sz w:val="24"/>
          <w:szCs w:val="24"/>
          <w:lang w:eastAsia="pl-PL"/>
        </w:rPr>
      </w:pPr>
    </w:p>
    <w:tbl>
      <w:tblPr>
        <w:tblW w:w="0" w:type="auto"/>
        <w:jc w:val="center"/>
        <w:tblLook w:val="01E0" w:firstRow="1" w:lastRow="1" w:firstColumn="1" w:lastColumn="1" w:noHBand="0" w:noVBand="0"/>
      </w:tblPr>
      <w:tblGrid>
        <w:gridCol w:w="4536"/>
        <w:gridCol w:w="4536"/>
      </w:tblGrid>
      <w:tr w:rsidR="00C417B5" w:rsidRPr="00C417B5" w:rsidTr="008B3273">
        <w:trPr>
          <w:jc w:val="center"/>
        </w:trPr>
        <w:tc>
          <w:tcPr>
            <w:tcW w:w="4605" w:type="dxa"/>
            <w:shd w:val="clear" w:color="auto" w:fill="auto"/>
          </w:tcPr>
          <w:p w:rsidR="00C417B5" w:rsidRPr="00C417B5" w:rsidRDefault="00C417B5" w:rsidP="00C417B5">
            <w:pPr>
              <w:suppressAutoHyphens/>
              <w:spacing w:before="60" w:after="280" w:line="240" w:lineRule="auto"/>
              <w:jc w:val="center"/>
              <w:rPr>
                <w:rFonts w:asciiTheme="majorHAnsi" w:eastAsia="Times New Roman" w:hAnsiTheme="majorHAnsi" w:cs="Arial"/>
                <w:noProof/>
                <w:sz w:val="16"/>
                <w:szCs w:val="16"/>
                <w:lang w:eastAsia="pl-PL"/>
              </w:rPr>
            </w:pPr>
            <w:r w:rsidRPr="00C417B5">
              <w:rPr>
                <w:rFonts w:asciiTheme="majorHAnsi" w:eastAsia="Times New Roman" w:hAnsiTheme="majorHAnsi" w:cs="Arial"/>
                <w:noProof/>
                <w:sz w:val="16"/>
                <w:szCs w:val="16"/>
                <w:lang w:eastAsia="pl-PL"/>
              </w:rPr>
              <w:t>Podpisy upowa</w:t>
            </w:r>
            <w:r w:rsidRPr="00C417B5">
              <w:rPr>
                <w:rFonts w:asciiTheme="majorHAnsi" w:eastAsia="Times New Roman" w:hAnsiTheme="majorHAnsi" w:cs="Calibri"/>
                <w:noProof/>
                <w:sz w:val="16"/>
                <w:szCs w:val="16"/>
                <w:lang w:eastAsia="pl-PL"/>
              </w:rPr>
              <w:t>ż</w:t>
            </w:r>
            <w:r w:rsidRPr="00C417B5">
              <w:rPr>
                <w:rFonts w:asciiTheme="majorHAnsi" w:eastAsia="Times New Roman" w:hAnsiTheme="majorHAnsi" w:cs="Arial"/>
                <w:noProof/>
                <w:sz w:val="16"/>
                <w:szCs w:val="16"/>
                <w:lang w:eastAsia="pl-PL"/>
              </w:rPr>
              <w:t>nionych przedstawicieli Zamawiaj</w:t>
            </w:r>
            <w:r w:rsidRPr="00C417B5">
              <w:rPr>
                <w:rFonts w:asciiTheme="majorHAnsi" w:eastAsia="Times New Roman" w:hAnsiTheme="majorHAnsi" w:cs="Calibri"/>
                <w:noProof/>
                <w:sz w:val="16"/>
                <w:szCs w:val="16"/>
                <w:lang w:eastAsia="pl-PL"/>
              </w:rPr>
              <w:t>ą</w:t>
            </w:r>
            <w:r w:rsidRPr="00C417B5">
              <w:rPr>
                <w:rFonts w:asciiTheme="majorHAnsi" w:eastAsia="Times New Roman" w:hAnsiTheme="majorHAnsi" w:cs="Arial"/>
                <w:noProof/>
                <w:sz w:val="16"/>
                <w:szCs w:val="16"/>
                <w:lang w:eastAsia="pl-PL"/>
              </w:rPr>
              <w:t>cego</w:t>
            </w:r>
          </w:p>
          <w:p w:rsidR="00C417B5" w:rsidRPr="00C417B5" w:rsidRDefault="00C417B5" w:rsidP="00C417B5">
            <w:pPr>
              <w:suppressAutoHyphens/>
              <w:spacing w:before="60" w:after="280" w:line="240" w:lineRule="auto"/>
              <w:jc w:val="center"/>
              <w:rPr>
                <w:rFonts w:asciiTheme="majorHAnsi" w:eastAsia="Times New Roman" w:hAnsiTheme="majorHAnsi" w:cs="Arial"/>
                <w:noProof/>
                <w:sz w:val="16"/>
                <w:szCs w:val="16"/>
                <w:lang w:eastAsia="pl-PL"/>
              </w:rPr>
            </w:pPr>
            <w:r w:rsidRPr="00C417B5">
              <w:rPr>
                <w:rFonts w:asciiTheme="majorHAnsi" w:eastAsia="Times New Roman" w:hAnsiTheme="majorHAnsi" w:cs="Arial"/>
                <w:noProof/>
                <w:sz w:val="16"/>
                <w:szCs w:val="16"/>
                <w:lang w:eastAsia="pl-PL"/>
              </w:rPr>
              <w:t>……………………………….</w:t>
            </w:r>
          </w:p>
          <w:p w:rsidR="00C417B5" w:rsidRPr="00C417B5" w:rsidRDefault="00C417B5" w:rsidP="00C417B5">
            <w:pPr>
              <w:suppressAutoHyphens/>
              <w:spacing w:before="60" w:after="280" w:line="240" w:lineRule="auto"/>
              <w:jc w:val="center"/>
              <w:rPr>
                <w:rFonts w:asciiTheme="majorHAnsi" w:eastAsia="Times New Roman" w:hAnsiTheme="majorHAnsi" w:cs="Arial"/>
                <w:noProof/>
                <w:sz w:val="16"/>
                <w:szCs w:val="16"/>
                <w:lang w:eastAsia="pl-PL"/>
              </w:rPr>
            </w:pPr>
            <w:r w:rsidRPr="00C417B5">
              <w:rPr>
                <w:rFonts w:asciiTheme="majorHAnsi" w:eastAsia="Times New Roman" w:hAnsiTheme="majorHAnsi" w:cs="Arial"/>
                <w:noProof/>
                <w:sz w:val="16"/>
                <w:szCs w:val="16"/>
                <w:lang w:eastAsia="pl-PL"/>
              </w:rPr>
              <w:t>………………………………..</w:t>
            </w:r>
          </w:p>
        </w:tc>
        <w:tc>
          <w:tcPr>
            <w:tcW w:w="4605" w:type="dxa"/>
            <w:shd w:val="clear" w:color="auto" w:fill="auto"/>
          </w:tcPr>
          <w:p w:rsidR="00C417B5" w:rsidRPr="00C417B5" w:rsidRDefault="00C417B5" w:rsidP="00C417B5">
            <w:pPr>
              <w:suppressAutoHyphens/>
              <w:spacing w:before="60" w:after="280" w:line="240" w:lineRule="auto"/>
              <w:jc w:val="center"/>
              <w:rPr>
                <w:rFonts w:asciiTheme="majorHAnsi" w:eastAsia="Times New Roman" w:hAnsiTheme="majorHAnsi" w:cs="Arial"/>
                <w:noProof/>
                <w:sz w:val="16"/>
                <w:szCs w:val="16"/>
                <w:lang w:eastAsia="pl-PL"/>
              </w:rPr>
            </w:pPr>
            <w:r w:rsidRPr="00C417B5">
              <w:rPr>
                <w:rFonts w:asciiTheme="majorHAnsi" w:eastAsia="Times New Roman" w:hAnsiTheme="majorHAnsi" w:cs="Arial"/>
                <w:noProof/>
                <w:sz w:val="16"/>
                <w:szCs w:val="16"/>
                <w:lang w:eastAsia="pl-PL"/>
              </w:rPr>
              <w:t>Podpisy upowa</w:t>
            </w:r>
            <w:r w:rsidRPr="00C417B5">
              <w:rPr>
                <w:rFonts w:asciiTheme="majorHAnsi" w:eastAsia="Times New Roman" w:hAnsiTheme="majorHAnsi" w:cs="Calibri"/>
                <w:noProof/>
                <w:sz w:val="16"/>
                <w:szCs w:val="16"/>
                <w:lang w:eastAsia="pl-PL"/>
              </w:rPr>
              <w:t>ż</w:t>
            </w:r>
            <w:r w:rsidRPr="00C417B5">
              <w:rPr>
                <w:rFonts w:asciiTheme="majorHAnsi" w:eastAsia="Times New Roman" w:hAnsiTheme="majorHAnsi" w:cs="Arial"/>
                <w:noProof/>
                <w:sz w:val="16"/>
                <w:szCs w:val="16"/>
                <w:lang w:eastAsia="pl-PL"/>
              </w:rPr>
              <w:t>nionych Przedstawicieli Wykonawcy</w:t>
            </w:r>
          </w:p>
          <w:p w:rsidR="00C417B5" w:rsidRPr="00C417B5" w:rsidRDefault="00C417B5" w:rsidP="00C417B5">
            <w:pPr>
              <w:suppressAutoHyphens/>
              <w:spacing w:before="60" w:after="280" w:line="240" w:lineRule="auto"/>
              <w:jc w:val="center"/>
              <w:rPr>
                <w:rFonts w:asciiTheme="majorHAnsi" w:eastAsia="Times New Roman" w:hAnsiTheme="majorHAnsi" w:cs="Arial"/>
                <w:noProof/>
                <w:sz w:val="16"/>
                <w:szCs w:val="16"/>
                <w:lang w:eastAsia="pl-PL"/>
              </w:rPr>
            </w:pPr>
            <w:r w:rsidRPr="00C417B5">
              <w:rPr>
                <w:rFonts w:asciiTheme="majorHAnsi" w:eastAsia="Times New Roman" w:hAnsiTheme="majorHAnsi" w:cs="Arial"/>
                <w:noProof/>
                <w:sz w:val="16"/>
                <w:szCs w:val="16"/>
                <w:lang w:eastAsia="pl-PL"/>
              </w:rPr>
              <w:t>……………………………….</w:t>
            </w:r>
          </w:p>
          <w:p w:rsidR="00C417B5" w:rsidRPr="00C417B5" w:rsidRDefault="00C417B5" w:rsidP="00C417B5">
            <w:pPr>
              <w:suppressAutoHyphens/>
              <w:spacing w:before="60" w:after="280" w:line="240" w:lineRule="auto"/>
              <w:jc w:val="center"/>
              <w:rPr>
                <w:rFonts w:asciiTheme="majorHAnsi" w:eastAsia="Times New Roman" w:hAnsiTheme="majorHAnsi" w:cs="Arial"/>
                <w:noProof/>
                <w:sz w:val="16"/>
                <w:szCs w:val="16"/>
                <w:lang w:eastAsia="pl-PL"/>
              </w:rPr>
            </w:pPr>
            <w:r w:rsidRPr="00C417B5">
              <w:rPr>
                <w:rFonts w:asciiTheme="majorHAnsi" w:eastAsia="Times New Roman" w:hAnsiTheme="majorHAnsi" w:cs="Arial"/>
                <w:noProof/>
                <w:sz w:val="16"/>
                <w:szCs w:val="16"/>
                <w:lang w:eastAsia="pl-PL"/>
              </w:rPr>
              <w:t>………………………………..</w:t>
            </w:r>
          </w:p>
        </w:tc>
      </w:tr>
    </w:tbl>
    <w:p w:rsidR="00C417B5" w:rsidRPr="00C417B5" w:rsidRDefault="00C417B5" w:rsidP="00C417B5">
      <w:pPr>
        <w:suppressAutoHyphens/>
        <w:spacing w:before="60" w:after="0" w:line="240" w:lineRule="auto"/>
        <w:jc w:val="both"/>
        <w:rPr>
          <w:rFonts w:asciiTheme="majorHAnsi" w:eastAsia="Times New Roman" w:hAnsiTheme="majorHAnsi" w:cs="Times New Roman"/>
          <w:noProof/>
          <w:sz w:val="24"/>
          <w:szCs w:val="24"/>
          <w:lang w:eastAsia="pl-PL"/>
        </w:rPr>
      </w:pPr>
      <w:r w:rsidRPr="00C417B5">
        <w:rPr>
          <w:rFonts w:asciiTheme="majorHAnsi" w:eastAsia="Times New Roman" w:hAnsiTheme="majorHAnsi" w:cs="Times New Roman"/>
          <w:noProof/>
          <w:sz w:val="24"/>
          <w:szCs w:val="24"/>
          <w:lang w:eastAsia="pl-PL"/>
        </w:rPr>
        <w:t xml:space="preserve">                   </w:t>
      </w:r>
      <w:r w:rsidRPr="00C417B5">
        <w:rPr>
          <w:rFonts w:asciiTheme="majorHAnsi" w:eastAsia="Times New Roman" w:hAnsiTheme="majorHAnsi" w:cs="Times New Roman"/>
          <w:b/>
          <w:noProof/>
          <w:sz w:val="24"/>
          <w:szCs w:val="24"/>
          <w:lang w:eastAsia="pl-PL"/>
        </w:rPr>
        <w:t>* niewła</w:t>
      </w:r>
      <w:r w:rsidRPr="00C417B5">
        <w:rPr>
          <w:rFonts w:asciiTheme="majorHAnsi" w:eastAsia="Times New Roman" w:hAnsiTheme="majorHAnsi" w:cs="Calibri"/>
          <w:b/>
          <w:noProof/>
          <w:sz w:val="24"/>
          <w:szCs w:val="24"/>
          <w:lang w:eastAsia="pl-PL"/>
        </w:rPr>
        <w:t>ś</w:t>
      </w:r>
      <w:r w:rsidRPr="00C417B5">
        <w:rPr>
          <w:rFonts w:asciiTheme="majorHAnsi" w:eastAsia="Times New Roman" w:hAnsiTheme="majorHAnsi" w:cs="Times New Roman"/>
          <w:b/>
          <w:noProof/>
          <w:sz w:val="24"/>
          <w:szCs w:val="24"/>
          <w:lang w:eastAsia="pl-PL"/>
        </w:rPr>
        <w:t>ciwe skre</w:t>
      </w:r>
      <w:r w:rsidRPr="00C417B5">
        <w:rPr>
          <w:rFonts w:asciiTheme="majorHAnsi" w:eastAsia="Times New Roman" w:hAnsiTheme="majorHAnsi" w:cs="Calibri"/>
          <w:b/>
          <w:noProof/>
          <w:sz w:val="24"/>
          <w:szCs w:val="24"/>
          <w:lang w:eastAsia="pl-PL"/>
        </w:rPr>
        <w:t>ś</w:t>
      </w:r>
      <w:r w:rsidRPr="00C417B5">
        <w:rPr>
          <w:rFonts w:asciiTheme="majorHAnsi" w:eastAsia="Times New Roman" w:hAnsiTheme="majorHAnsi" w:cs="Times New Roman"/>
          <w:b/>
          <w:noProof/>
          <w:sz w:val="24"/>
          <w:szCs w:val="24"/>
          <w:lang w:eastAsia="pl-PL"/>
        </w:rPr>
        <w:t>li</w:t>
      </w:r>
      <w:r w:rsidRPr="00C417B5">
        <w:rPr>
          <w:rFonts w:asciiTheme="majorHAnsi" w:eastAsia="Times New Roman" w:hAnsiTheme="majorHAnsi" w:cs="Calibri"/>
          <w:b/>
          <w:noProof/>
          <w:sz w:val="24"/>
          <w:szCs w:val="24"/>
          <w:lang w:eastAsia="pl-PL"/>
        </w:rPr>
        <w:t>ć</w:t>
      </w:r>
    </w:p>
    <w:p w:rsidR="00C417B5" w:rsidRPr="00C417B5" w:rsidRDefault="00C417B5" w:rsidP="00C417B5">
      <w:pPr>
        <w:spacing w:after="0" w:line="240" w:lineRule="auto"/>
        <w:jc w:val="both"/>
        <w:rPr>
          <w:rFonts w:asciiTheme="majorHAnsi" w:eastAsia="Times New Roman" w:hAnsiTheme="majorHAnsi" w:cs="Arial"/>
          <w:b/>
          <w:sz w:val="24"/>
          <w:szCs w:val="24"/>
          <w:lang w:eastAsia="pl-PL"/>
        </w:rPr>
      </w:pPr>
      <w:r w:rsidRPr="00C417B5">
        <w:rPr>
          <w:rFonts w:asciiTheme="majorHAnsi" w:eastAsia="Times New Roman" w:hAnsiTheme="majorHAnsi" w:cs="Arial"/>
          <w:b/>
          <w:sz w:val="24"/>
          <w:szCs w:val="24"/>
          <w:lang w:eastAsia="pl-PL"/>
        </w:rPr>
        <w:br w:type="page"/>
      </w:r>
      <w:r w:rsidRPr="00C417B5">
        <w:rPr>
          <w:rFonts w:asciiTheme="majorHAnsi" w:eastAsia="Times New Roman" w:hAnsiTheme="majorHAnsi" w:cs="Arial"/>
          <w:color w:val="70AD47" w:themeColor="accent6"/>
          <w:sz w:val="24"/>
          <w:szCs w:val="24"/>
          <w:lang w:eastAsia="pl-PL"/>
        </w:rPr>
        <w:lastRenderedPageBreak/>
        <w:t xml:space="preserve">Załącznik nr 10 - </w:t>
      </w:r>
      <w:r w:rsidRPr="00C417B5">
        <w:rPr>
          <w:rFonts w:asciiTheme="majorHAnsi" w:eastAsia="Times New Roman" w:hAnsiTheme="majorHAnsi" w:cs="Arial"/>
          <w:b/>
          <w:color w:val="70AD47" w:themeColor="accent6"/>
          <w:sz w:val="24"/>
          <w:szCs w:val="24"/>
          <w:lang w:eastAsia="pl-PL"/>
        </w:rPr>
        <w:t>Zobowiązanie innych podmiotów do oddania do dyspozycji Wykonawcy niezbędnych zasobów</w:t>
      </w:r>
    </w:p>
    <w:p w:rsidR="00C417B5" w:rsidRPr="00C417B5" w:rsidRDefault="00C417B5" w:rsidP="00C417B5">
      <w:pPr>
        <w:spacing w:after="0" w:line="240" w:lineRule="auto"/>
        <w:rPr>
          <w:rFonts w:asciiTheme="majorHAnsi" w:eastAsia="Times New Roman" w:hAnsiTheme="majorHAnsi" w:cs="Arial"/>
          <w:b/>
          <w:sz w:val="24"/>
          <w:szCs w:val="24"/>
          <w:lang w:eastAsia="pl-PL"/>
        </w:rPr>
      </w:pPr>
    </w:p>
    <w:p w:rsidR="00C417B5" w:rsidRPr="00C417B5" w:rsidRDefault="00C417B5" w:rsidP="00C417B5">
      <w:pPr>
        <w:spacing w:after="0" w:line="240" w:lineRule="auto"/>
        <w:jc w:val="center"/>
        <w:rPr>
          <w:rFonts w:asciiTheme="majorHAnsi" w:eastAsia="Times New Roman" w:hAnsiTheme="majorHAnsi" w:cs="Times New Roman"/>
          <w:b/>
          <w:color w:val="000000"/>
          <w:sz w:val="24"/>
          <w:szCs w:val="24"/>
          <w:lang w:eastAsia="pl-PL"/>
        </w:rPr>
      </w:pPr>
      <w:r w:rsidRPr="00C417B5">
        <w:rPr>
          <w:rFonts w:asciiTheme="majorHAnsi" w:eastAsia="Times New Roman" w:hAnsiTheme="majorHAnsi" w:cs="Times New Roman"/>
          <w:b/>
          <w:color w:val="000000"/>
          <w:sz w:val="24"/>
          <w:szCs w:val="24"/>
          <w:lang w:eastAsia="pl-PL"/>
        </w:rPr>
        <w:t>ZOBOWIĄZANIE INNYCH PODMIOTÓW</w:t>
      </w:r>
    </w:p>
    <w:p w:rsidR="00C417B5" w:rsidRPr="00C417B5" w:rsidRDefault="00C417B5" w:rsidP="00C417B5">
      <w:pPr>
        <w:spacing w:after="0" w:line="240" w:lineRule="auto"/>
        <w:jc w:val="center"/>
        <w:rPr>
          <w:rFonts w:asciiTheme="majorHAnsi" w:eastAsia="Times New Roman" w:hAnsiTheme="majorHAnsi" w:cs="Times New Roman"/>
          <w:b/>
          <w:color w:val="000000"/>
          <w:sz w:val="24"/>
          <w:szCs w:val="24"/>
          <w:lang w:eastAsia="pl-PL"/>
        </w:rPr>
      </w:pPr>
      <w:r w:rsidRPr="00C417B5">
        <w:rPr>
          <w:rFonts w:asciiTheme="majorHAnsi" w:eastAsia="Times New Roman" w:hAnsiTheme="majorHAnsi" w:cs="Times New Roman"/>
          <w:b/>
          <w:color w:val="000000"/>
          <w:sz w:val="24"/>
          <w:szCs w:val="24"/>
          <w:lang w:eastAsia="pl-PL"/>
        </w:rPr>
        <w:t>DO ODDANIA DO DYSPOZYCJI WYKONAWCY NIEZBĘDNYCH ZASOBÓW</w:t>
      </w:r>
    </w:p>
    <w:p w:rsidR="00C417B5" w:rsidRPr="00C417B5" w:rsidRDefault="00C417B5" w:rsidP="00C417B5">
      <w:pPr>
        <w:spacing w:after="0" w:line="240" w:lineRule="auto"/>
        <w:ind w:right="140"/>
        <w:rPr>
          <w:rFonts w:asciiTheme="majorHAnsi" w:eastAsia="Times New Roman" w:hAnsiTheme="majorHAnsi" w:cs="Tahoma"/>
          <w:sz w:val="20"/>
          <w:szCs w:val="20"/>
          <w:lang w:eastAsia="pl-PL"/>
        </w:rPr>
      </w:pPr>
    </w:p>
    <w:p w:rsidR="00C417B5" w:rsidRPr="00C417B5" w:rsidRDefault="00C417B5" w:rsidP="00C417B5">
      <w:pPr>
        <w:widowControl w:val="0"/>
        <w:suppressAutoHyphens/>
        <w:spacing w:after="120" w:line="240" w:lineRule="auto"/>
        <w:jc w:val="both"/>
        <w:rPr>
          <w:rFonts w:asciiTheme="majorHAnsi" w:eastAsia="Courier New" w:hAnsiTheme="majorHAnsi" w:cs="Times New Roman"/>
          <w:sz w:val="24"/>
          <w:szCs w:val="24"/>
          <w:lang w:eastAsia="ar-SA"/>
        </w:rPr>
      </w:pPr>
      <w:r w:rsidRPr="00C417B5">
        <w:rPr>
          <w:rFonts w:asciiTheme="majorHAnsi" w:eastAsia="Courier New" w:hAnsiTheme="majorHAnsi" w:cs="Times New Roman"/>
          <w:sz w:val="24"/>
          <w:szCs w:val="24"/>
          <w:lang w:eastAsia="ar-SA"/>
        </w:rPr>
        <w:t>Ja/My* niżej podpisany/i* w imieniu  ………..………………………………………..…………………………………(nazwa podmiotu trzeciego), z siedzibą w ………………………………………………………., wpisaną do rejestru pod numerem ……………………….……………(zwaną dalej Udostępniającym) w związku z postępowaniem o udzielenie zamówienia publicznego prowadzonego przez ………………………………………………………………………………………………………..……… (Zamawiający) na: ……………………………………………………………………………, znak ………………………………………………………… zobowiązuję/my* się wobec Wykonawcy, iż w przypadku zawarcia przez Wykonawcę umowy z Zamawiającym w przedmiocie zamówienia, oddać Wykonawcy do dyspozycji niezbędne zasoby na okres korzystania z nich przy wykonywaniu zamówienia, w celu jej należytego wykonania przez Wykonawcę, w szczególności zobowiązuję/my się oddać do dyspozycji Wykonawcy:</w:t>
      </w:r>
    </w:p>
    <w:p w:rsidR="00C417B5" w:rsidRPr="00C417B5" w:rsidRDefault="00C417B5" w:rsidP="00C417B5">
      <w:pPr>
        <w:widowControl w:val="0"/>
        <w:suppressAutoHyphens/>
        <w:spacing w:after="120" w:line="240" w:lineRule="auto"/>
        <w:jc w:val="both"/>
        <w:rPr>
          <w:rFonts w:asciiTheme="majorHAnsi" w:eastAsia="Courier New" w:hAnsiTheme="majorHAnsi" w:cs="Times New Roman"/>
          <w:sz w:val="24"/>
          <w:szCs w:val="24"/>
          <w:lang w:eastAsia="ar-SA"/>
        </w:rPr>
      </w:pPr>
      <w:r w:rsidRPr="00C417B5">
        <w:rPr>
          <w:rFonts w:asciiTheme="majorHAnsi" w:eastAsia="Courier New" w:hAnsiTheme="majorHAnsi" w:cs="Times New Roman"/>
          <w:sz w:val="24"/>
          <w:szCs w:val="24"/>
          <w:lang w:eastAsia="ar-SA"/>
        </w:rPr>
        <w:t>1. Wiedzę i doświadczenie niezbędne do wykonania zamówienia, poprzez udział w wykonywaniu odpowiedniej części zamówienia*:</w:t>
      </w:r>
    </w:p>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ahoma"/>
          <w:sz w:val="20"/>
          <w:szCs w:val="20"/>
          <w:lang w:eastAsia="pl-PL"/>
        </w:rPr>
      </w:pPr>
      <w:r w:rsidRPr="00C417B5">
        <w:rPr>
          <w:rFonts w:asciiTheme="majorHAnsi" w:eastAsia="Times New Roman" w:hAnsiTheme="majorHAnsi" w:cs="Tahoma"/>
          <w:sz w:val="20"/>
          <w:szCs w:val="20"/>
          <w:lang w:eastAsia="pl-PL"/>
        </w:rPr>
        <w:t>………………………………...................................…………………………………………………………………...</w:t>
      </w:r>
    </w:p>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ahoma"/>
          <w:i/>
          <w:iCs/>
          <w:sz w:val="20"/>
          <w:szCs w:val="20"/>
          <w:lang w:eastAsia="pl-PL"/>
        </w:rPr>
      </w:pPr>
      <w:r w:rsidRPr="00C417B5">
        <w:rPr>
          <w:rFonts w:asciiTheme="majorHAnsi" w:eastAsia="Times New Roman" w:hAnsiTheme="majorHAnsi" w:cs="Tahoma"/>
          <w:i/>
          <w:iCs/>
          <w:sz w:val="20"/>
          <w:szCs w:val="20"/>
          <w:lang w:eastAsia="pl-PL"/>
        </w:rPr>
        <w:t>rodzaj doświadczenia</w:t>
      </w:r>
    </w:p>
    <w:p w:rsidR="00C417B5" w:rsidRPr="00C417B5" w:rsidRDefault="00C417B5" w:rsidP="00C417B5">
      <w:pPr>
        <w:widowControl w:val="0"/>
        <w:suppressAutoHyphens/>
        <w:spacing w:after="120" w:line="240" w:lineRule="auto"/>
        <w:jc w:val="both"/>
        <w:rPr>
          <w:rFonts w:asciiTheme="majorHAnsi" w:eastAsia="Courier New" w:hAnsiTheme="majorHAnsi" w:cs="Times New Roman"/>
          <w:sz w:val="24"/>
          <w:szCs w:val="24"/>
          <w:lang w:eastAsia="ar-SA"/>
        </w:rPr>
      </w:pPr>
      <w:r w:rsidRPr="00C417B5">
        <w:rPr>
          <w:rFonts w:asciiTheme="majorHAnsi" w:eastAsia="Courier New" w:hAnsiTheme="majorHAnsi" w:cs="Times New Roman"/>
          <w:sz w:val="24"/>
          <w:szCs w:val="24"/>
          <w:lang w:eastAsia="ar-SA"/>
        </w:rPr>
        <w:t>2. Niżej wymienione osoby, które będą uczestniczyć w wykonywaniu zamówienia*:</w:t>
      </w:r>
    </w:p>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ahoma"/>
          <w:sz w:val="20"/>
          <w:szCs w:val="20"/>
          <w:lang w:eastAsia="pl-PL"/>
        </w:rPr>
      </w:pPr>
      <w:r w:rsidRPr="00C417B5">
        <w:rPr>
          <w:rFonts w:asciiTheme="majorHAnsi" w:eastAsia="Times New Roman" w:hAnsiTheme="majorHAnsi" w:cs="Tahoma"/>
          <w:sz w:val="20"/>
          <w:szCs w:val="20"/>
          <w:lang w:eastAsia="pl-PL"/>
        </w:rPr>
        <w:t>……………………………………………………………………………………………………….</w:t>
      </w:r>
    </w:p>
    <w:p w:rsidR="00C417B5" w:rsidRPr="00C417B5" w:rsidRDefault="00C417B5" w:rsidP="00C417B5">
      <w:pPr>
        <w:widowControl w:val="0"/>
        <w:suppressAutoHyphens/>
        <w:spacing w:after="120" w:line="240" w:lineRule="auto"/>
        <w:jc w:val="center"/>
        <w:rPr>
          <w:rFonts w:asciiTheme="majorHAnsi" w:eastAsia="Courier New" w:hAnsiTheme="majorHAnsi" w:cs="Times New Roman"/>
          <w:sz w:val="24"/>
          <w:szCs w:val="24"/>
          <w:lang w:eastAsia="ar-SA"/>
        </w:rPr>
      </w:pPr>
      <w:r w:rsidRPr="00C417B5">
        <w:rPr>
          <w:rFonts w:asciiTheme="majorHAnsi" w:eastAsia="Courier New" w:hAnsiTheme="majorHAnsi" w:cs="Times New Roman"/>
          <w:sz w:val="24"/>
          <w:szCs w:val="24"/>
          <w:lang w:eastAsia="ar-SA"/>
        </w:rPr>
        <w:t>imię i nazwisko, funkcja</w:t>
      </w:r>
    </w:p>
    <w:p w:rsidR="00C417B5" w:rsidRPr="00C417B5" w:rsidRDefault="00C417B5" w:rsidP="00C417B5">
      <w:pPr>
        <w:widowControl w:val="0"/>
        <w:suppressAutoHyphens/>
        <w:spacing w:after="120" w:line="240" w:lineRule="auto"/>
        <w:jc w:val="both"/>
        <w:rPr>
          <w:rFonts w:asciiTheme="majorHAnsi" w:eastAsia="Courier New" w:hAnsiTheme="majorHAnsi" w:cs="Times New Roman"/>
          <w:sz w:val="24"/>
          <w:szCs w:val="24"/>
          <w:lang w:eastAsia="ar-SA"/>
        </w:rPr>
      </w:pPr>
      <w:r w:rsidRPr="00C417B5">
        <w:rPr>
          <w:rFonts w:asciiTheme="majorHAnsi" w:eastAsia="Courier New" w:hAnsiTheme="majorHAnsi" w:cs="Times New Roman"/>
          <w:sz w:val="24"/>
          <w:szCs w:val="24"/>
          <w:lang w:eastAsia="ar-SA"/>
        </w:rPr>
        <w:t>3. Zdolności finansowe*:</w:t>
      </w:r>
    </w:p>
    <w:p w:rsidR="00C417B5" w:rsidRPr="00C417B5" w:rsidRDefault="00C417B5" w:rsidP="00C417B5">
      <w:pPr>
        <w:widowControl w:val="0"/>
        <w:suppressAutoHyphens/>
        <w:spacing w:after="120" w:line="240" w:lineRule="auto"/>
        <w:jc w:val="both"/>
        <w:rPr>
          <w:rFonts w:asciiTheme="majorHAnsi" w:eastAsia="Courier New" w:hAnsiTheme="majorHAnsi" w:cs="Times New Roman"/>
          <w:sz w:val="24"/>
          <w:szCs w:val="24"/>
          <w:lang w:eastAsia="ar-SA"/>
        </w:rPr>
      </w:pPr>
      <w:r w:rsidRPr="00C417B5">
        <w:rPr>
          <w:rFonts w:asciiTheme="majorHAnsi" w:eastAsia="Courier New" w:hAnsiTheme="majorHAnsi" w:cs="Times New Roman"/>
          <w:sz w:val="24"/>
          <w:szCs w:val="24"/>
          <w:lang w:eastAsia="ar-SA"/>
        </w:rPr>
        <w:t>…………………………………………………………………….…………………………………………………………………………zakres</w:t>
      </w:r>
    </w:p>
    <w:p w:rsidR="00C417B5" w:rsidRPr="00C417B5" w:rsidRDefault="00C417B5" w:rsidP="00C417B5">
      <w:pPr>
        <w:autoSpaceDE w:val="0"/>
        <w:autoSpaceDN w:val="0"/>
        <w:adjustRightInd w:val="0"/>
        <w:spacing w:before="60" w:after="60" w:line="240" w:lineRule="auto"/>
        <w:rPr>
          <w:rFonts w:asciiTheme="majorHAnsi" w:eastAsia="Times New Roman" w:hAnsiTheme="majorHAnsi" w:cs="Tahoma"/>
          <w:sz w:val="20"/>
          <w:szCs w:val="20"/>
          <w:lang w:eastAsia="pl-PL"/>
        </w:rPr>
      </w:pPr>
    </w:p>
    <w:p w:rsidR="00C417B5" w:rsidRPr="00C417B5" w:rsidRDefault="00C417B5" w:rsidP="00C417B5">
      <w:pPr>
        <w:autoSpaceDE w:val="0"/>
        <w:autoSpaceDN w:val="0"/>
        <w:adjustRightInd w:val="0"/>
        <w:spacing w:before="60" w:after="60" w:line="240" w:lineRule="auto"/>
        <w:rPr>
          <w:rFonts w:asciiTheme="majorHAnsi" w:eastAsia="Times New Roman" w:hAnsiTheme="majorHAnsi" w:cs="Tahoma"/>
          <w:sz w:val="20"/>
          <w:szCs w:val="20"/>
          <w:lang w:eastAsia="pl-P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440"/>
      </w:tblGrid>
      <w:tr w:rsidR="00C417B5" w:rsidRPr="00C417B5" w:rsidTr="008B3273">
        <w:tc>
          <w:tcPr>
            <w:tcW w:w="4606" w:type="dxa"/>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ahoma"/>
                <w:sz w:val="20"/>
                <w:szCs w:val="20"/>
                <w:lang w:eastAsia="pl-PL"/>
              </w:rPr>
            </w:pPr>
            <w:r w:rsidRPr="00C417B5">
              <w:rPr>
                <w:rFonts w:asciiTheme="majorHAnsi" w:eastAsia="Times New Roman" w:hAnsiTheme="majorHAnsi" w:cs="Tahoma"/>
                <w:sz w:val="20"/>
                <w:szCs w:val="20"/>
                <w:lang w:eastAsia="pl-PL"/>
              </w:rPr>
              <w:t>W imieniu Udostępniającego</w:t>
            </w:r>
          </w:p>
          <w:p w:rsidR="00C417B5" w:rsidRPr="00C417B5" w:rsidRDefault="00C417B5" w:rsidP="00C417B5">
            <w:pPr>
              <w:autoSpaceDE w:val="0"/>
              <w:autoSpaceDN w:val="0"/>
              <w:adjustRightInd w:val="0"/>
              <w:spacing w:before="60" w:after="60" w:line="240" w:lineRule="auto"/>
              <w:rPr>
                <w:rFonts w:asciiTheme="majorHAnsi" w:eastAsia="Times New Roman" w:hAnsiTheme="majorHAnsi" w:cs="Tahoma"/>
                <w:sz w:val="20"/>
                <w:szCs w:val="20"/>
                <w:lang w:eastAsia="pl-PL"/>
              </w:rPr>
            </w:pPr>
          </w:p>
          <w:p w:rsidR="00C417B5" w:rsidRPr="00C417B5" w:rsidRDefault="00C417B5" w:rsidP="00C417B5">
            <w:pPr>
              <w:autoSpaceDE w:val="0"/>
              <w:autoSpaceDN w:val="0"/>
              <w:adjustRightInd w:val="0"/>
              <w:spacing w:before="60" w:after="60" w:line="240" w:lineRule="auto"/>
              <w:rPr>
                <w:rFonts w:asciiTheme="majorHAnsi" w:eastAsia="Times New Roman" w:hAnsiTheme="majorHAnsi" w:cs="Tahoma"/>
                <w:sz w:val="20"/>
                <w:szCs w:val="20"/>
                <w:lang w:eastAsia="pl-PL"/>
              </w:rPr>
            </w:pPr>
          </w:p>
          <w:p w:rsidR="00C417B5" w:rsidRPr="00C417B5" w:rsidRDefault="00C417B5" w:rsidP="00C417B5">
            <w:pPr>
              <w:autoSpaceDE w:val="0"/>
              <w:autoSpaceDN w:val="0"/>
              <w:adjustRightInd w:val="0"/>
              <w:spacing w:before="60" w:after="60" w:line="240" w:lineRule="auto"/>
              <w:rPr>
                <w:rFonts w:asciiTheme="majorHAnsi" w:eastAsia="Times New Roman" w:hAnsiTheme="majorHAnsi" w:cs="Tahoma"/>
                <w:sz w:val="20"/>
                <w:szCs w:val="20"/>
                <w:lang w:eastAsia="pl-PL"/>
              </w:rPr>
            </w:pPr>
            <w:r w:rsidRPr="00C417B5">
              <w:rPr>
                <w:rFonts w:asciiTheme="majorHAnsi" w:eastAsia="Times New Roman" w:hAnsiTheme="majorHAnsi" w:cs="Tahoma"/>
                <w:sz w:val="20"/>
                <w:szCs w:val="20"/>
                <w:lang w:eastAsia="pl-PL"/>
              </w:rPr>
              <w:t>..........................................................................................</w:t>
            </w:r>
          </w:p>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ahoma"/>
                <w:i/>
                <w:iCs/>
                <w:sz w:val="20"/>
                <w:szCs w:val="20"/>
                <w:lang w:eastAsia="pl-PL"/>
              </w:rPr>
            </w:pPr>
            <w:r w:rsidRPr="00C417B5">
              <w:rPr>
                <w:rFonts w:asciiTheme="majorHAnsi" w:eastAsia="Times New Roman" w:hAnsiTheme="majorHAnsi" w:cs="Tahoma"/>
                <w:i/>
                <w:iCs/>
                <w:sz w:val="20"/>
                <w:szCs w:val="20"/>
                <w:lang w:eastAsia="pl-PL"/>
              </w:rPr>
              <w:t>(podpis/y osoby/osób upoważnionej/</w:t>
            </w:r>
            <w:proofErr w:type="spellStart"/>
            <w:r w:rsidRPr="00C417B5">
              <w:rPr>
                <w:rFonts w:asciiTheme="majorHAnsi" w:eastAsia="Times New Roman" w:hAnsiTheme="majorHAnsi" w:cs="Tahoma"/>
                <w:i/>
                <w:iCs/>
                <w:sz w:val="20"/>
                <w:szCs w:val="20"/>
                <w:lang w:eastAsia="pl-PL"/>
              </w:rPr>
              <w:t>ych</w:t>
            </w:r>
            <w:proofErr w:type="spellEnd"/>
            <w:r w:rsidRPr="00C417B5">
              <w:rPr>
                <w:rFonts w:asciiTheme="majorHAnsi" w:eastAsia="Times New Roman" w:hAnsiTheme="majorHAnsi" w:cs="Tahoma"/>
                <w:i/>
                <w:iCs/>
                <w:sz w:val="20"/>
                <w:szCs w:val="20"/>
                <w:lang w:eastAsia="pl-PL"/>
              </w:rPr>
              <w:t xml:space="preserve"> do reprezentacji )</w:t>
            </w:r>
          </w:p>
          <w:p w:rsidR="00C417B5" w:rsidRPr="00C417B5" w:rsidRDefault="00C417B5" w:rsidP="00C417B5">
            <w:pPr>
              <w:autoSpaceDE w:val="0"/>
              <w:autoSpaceDN w:val="0"/>
              <w:adjustRightInd w:val="0"/>
              <w:spacing w:before="60" w:after="60" w:line="240" w:lineRule="auto"/>
              <w:rPr>
                <w:rFonts w:asciiTheme="majorHAnsi" w:eastAsia="Times New Roman" w:hAnsiTheme="majorHAnsi" w:cs="Tahoma"/>
                <w:sz w:val="20"/>
                <w:szCs w:val="20"/>
                <w:lang w:eastAsia="pl-PL"/>
              </w:rPr>
            </w:pPr>
          </w:p>
          <w:p w:rsidR="00C417B5" w:rsidRPr="00C417B5" w:rsidRDefault="00C417B5" w:rsidP="00C417B5">
            <w:pPr>
              <w:autoSpaceDE w:val="0"/>
              <w:autoSpaceDN w:val="0"/>
              <w:adjustRightInd w:val="0"/>
              <w:spacing w:before="60" w:after="60" w:line="240" w:lineRule="auto"/>
              <w:rPr>
                <w:rFonts w:asciiTheme="majorHAnsi" w:eastAsia="Times New Roman" w:hAnsiTheme="majorHAnsi" w:cs="Tahoma"/>
                <w:sz w:val="20"/>
                <w:szCs w:val="20"/>
                <w:lang w:eastAsia="pl-PL"/>
              </w:rPr>
            </w:pPr>
            <w:r w:rsidRPr="00C417B5">
              <w:rPr>
                <w:rFonts w:asciiTheme="majorHAnsi" w:eastAsia="Times New Roman" w:hAnsiTheme="majorHAnsi" w:cs="Tahoma"/>
                <w:sz w:val="20"/>
                <w:szCs w:val="20"/>
                <w:lang w:eastAsia="pl-PL"/>
              </w:rPr>
              <w:t>..........................................dnia, .................. 2015 r.</w:t>
            </w:r>
          </w:p>
        </w:tc>
        <w:tc>
          <w:tcPr>
            <w:tcW w:w="4606" w:type="dxa"/>
          </w:tcPr>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ahoma"/>
                <w:sz w:val="20"/>
                <w:szCs w:val="20"/>
                <w:lang w:eastAsia="pl-PL"/>
              </w:rPr>
            </w:pPr>
            <w:r w:rsidRPr="00C417B5">
              <w:rPr>
                <w:rFonts w:asciiTheme="majorHAnsi" w:eastAsia="Times New Roman" w:hAnsiTheme="majorHAnsi" w:cs="Tahoma"/>
                <w:sz w:val="20"/>
                <w:szCs w:val="20"/>
                <w:lang w:eastAsia="pl-PL"/>
              </w:rPr>
              <w:t>W imieniu Wykonawcy</w:t>
            </w:r>
          </w:p>
          <w:p w:rsidR="00C417B5" w:rsidRPr="00C417B5" w:rsidRDefault="00C417B5" w:rsidP="00C417B5">
            <w:pPr>
              <w:autoSpaceDE w:val="0"/>
              <w:autoSpaceDN w:val="0"/>
              <w:adjustRightInd w:val="0"/>
              <w:spacing w:before="60" w:after="60" w:line="240" w:lineRule="auto"/>
              <w:rPr>
                <w:rFonts w:asciiTheme="majorHAnsi" w:eastAsia="Times New Roman" w:hAnsiTheme="majorHAnsi" w:cs="Tahoma"/>
                <w:sz w:val="20"/>
                <w:szCs w:val="20"/>
                <w:lang w:eastAsia="pl-PL"/>
              </w:rPr>
            </w:pPr>
          </w:p>
          <w:p w:rsidR="00C417B5" w:rsidRPr="00C417B5" w:rsidRDefault="00C417B5" w:rsidP="00C417B5">
            <w:pPr>
              <w:autoSpaceDE w:val="0"/>
              <w:autoSpaceDN w:val="0"/>
              <w:adjustRightInd w:val="0"/>
              <w:spacing w:before="60" w:after="60" w:line="240" w:lineRule="auto"/>
              <w:rPr>
                <w:rFonts w:asciiTheme="majorHAnsi" w:eastAsia="Times New Roman" w:hAnsiTheme="majorHAnsi" w:cs="Tahoma"/>
                <w:sz w:val="20"/>
                <w:szCs w:val="20"/>
                <w:lang w:eastAsia="pl-PL"/>
              </w:rPr>
            </w:pPr>
          </w:p>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ahoma"/>
                <w:sz w:val="20"/>
                <w:szCs w:val="20"/>
                <w:lang w:eastAsia="pl-PL"/>
              </w:rPr>
            </w:pPr>
            <w:r w:rsidRPr="00C417B5">
              <w:rPr>
                <w:rFonts w:asciiTheme="majorHAnsi" w:eastAsia="Times New Roman" w:hAnsiTheme="majorHAnsi" w:cs="Tahoma"/>
                <w:sz w:val="20"/>
                <w:szCs w:val="20"/>
                <w:lang w:eastAsia="pl-PL"/>
              </w:rPr>
              <w:t>......................................................................................</w:t>
            </w:r>
          </w:p>
          <w:p w:rsidR="00C417B5" w:rsidRPr="00C417B5" w:rsidRDefault="00C417B5" w:rsidP="00C417B5">
            <w:pPr>
              <w:autoSpaceDE w:val="0"/>
              <w:autoSpaceDN w:val="0"/>
              <w:adjustRightInd w:val="0"/>
              <w:spacing w:before="60" w:after="60" w:line="240" w:lineRule="auto"/>
              <w:jc w:val="center"/>
              <w:rPr>
                <w:rFonts w:asciiTheme="majorHAnsi" w:eastAsia="Times New Roman" w:hAnsiTheme="majorHAnsi" w:cs="Tahoma"/>
                <w:i/>
                <w:iCs/>
                <w:sz w:val="20"/>
                <w:szCs w:val="20"/>
                <w:lang w:eastAsia="pl-PL"/>
              </w:rPr>
            </w:pPr>
            <w:r w:rsidRPr="00C417B5">
              <w:rPr>
                <w:rFonts w:asciiTheme="majorHAnsi" w:eastAsia="Times New Roman" w:hAnsiTheme="majorHAnsi" w:cs="Tahoma"/>
                <w:i/>
                <w:iCs/>
                <w:sz w:val="20"/>
                <w:szCs w:val="20"/>
                <w:lang w:eastAsia="pl-PL"/>
              </w:rPr>
              <w:t>(podpis/y osoby/osób upoważnionej/</w:t>
            </w:r>
            <w:proofErr w:type="spellStart"/>
            <w:r w:rsidRPr="00C417B5">
              <w:rPr>
                <w:rFonts w:asciiTheme="majorHAnsi" w:eastAsia="Times New Roman" w:hAnsiTheme="majorHAnsi" w:cs="Tahoma"/>
                <w:i/>
                <w:iCs/>
                <w:sz w:val="20"/>
                <w:szCs w:val="20"/>
                <w:lang w:eastAsia="pl-PL"/>
              </w:rPr>
              <w:t>ych</w:t>
            </w:r>
            <w:proofErr w:type="spellEnd"/>
            <w:r w:rsidRPr="00C417B5">
              <w:rPr>
                <w:rFonts w:asciiTheme="majorHAnsi" w:eastAsia="Times New Roman" w:hAnsiTheme="majorHAnsi" w:cs="Tahoma"/>
                <w:i/>
                <w:iCs/>
                <w:sz w:val="20"/>
                <w:szCs w:val="20"/>
                <w:lang w:eastAsia="pl-PL"/>
              </w:rPr>
              <w:t xml:space="preserve"> do reprezentacji)</w:t>
            </w:r>
          </w:p>
          <w:p w:rsidR="00C417B5" w:rsidRPr="00C417B5" w:rsidRDefault="00C417B5" w:rsidP="00C417B5">
            <w:pPr>
              <w:autoSpaceDE w:val="0"/>
              <w:autoSpaceDN w:val="0"/>
              <w:adjustRightInd w:val="0"/>
              <w:spacing w:before="60" w:after="60" w:line="240" w:lineRule="auto"/>
              <w:rPr>
                <w:rFonts w:asciiTheme="majorHAnsi" w:eastAsia="Times New Roman" w:hAnsiTheme="majorHAnsi" w:cs="Tahoma"/>
                <w:sz w:val="20"/>
                <w:szCs w:val="20"/>
                <w:lang w:eastAsia="pl-PL"/>
              </w:rPr>
            </w:pPr>
          </w:p>
          <w:p w:rsidR="00C417B5" w:rsidRPr="00C417B5" w:rsidRDefault="00C417B5" w:rsidP="00C417B5">
            <w:pPr>
              <w:autoSpaceDE w:val="0"/>
              <w:autoSpaceDN w:val="0"/>
              <w:adjustRightInd w:val="0"/>
              <w:spacing w:before="60" w:after="60" w:line="240" w:lineRule="auto"/>
              <w:rPr>
                <w:rFonts w:asciiTheme="majorHAnsi" w:eastAsia="Times New Roman" w:hAnsiTheme="majorHAnsi" w:cs="Tahoma"/>
                <w:sz w:val="20"/>
                <w:szCs w:val="20"/>
                <w:lang w:eastAsia="pl-PL"/>
              </w:rPr>
            </w:pPr>
            <w:r w:rsidRPr="00C417B5">
              <w:rPr>
                <w:rFonts w:asciiTheme="majorHAnsi" w:eastAsia="Times New Roman" w:hAnsiTheme="majorHAnsi" w:cs="Tahoma"/>
                <w:sz w:val="20"/>
                <w:szCs w:val="20"/>
                <w:lang w:eastAsia="pl-PL"/>
              </w:rPr>
              <w:t>........................................ dnia, .................. 2015r.</w:t>
            </w:r>
          </w:p>
        </w:tc>
      </w:tr>
    </w:tbl>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r w:rsidRPr="00C417B5">
        <w:rPr>
          <w:rFonts w:asciiTheme="majorHAnsi" w:eastAsia="Times New Roman" w:hAnsiTheme="majorHAnsi" w:cs="Tahoma"/>
          <w:i/>
          <w:iCs/>
          <w:lang w:eastAsia="pl-PL"/>
        </w:rPr>
        <w:t>*wybrać właściwe</w:t>
      </w:r>
      <w:r w:rsidRPr="00C417B5">
        <w:rPr>
          <w:rFonts w:asciiTheme="majorHAnsi" w:eastAsia="Times New Roman" w:hAnsiTheme="majorHAnsi" w:cs="Arial"/>
          <w:color w:val="70AD47" w:themeColor="accent6"/>
          <w:sz w:val="24"/>
          <w:szCs w:val="24"/>
          <w:lang w:eastAsia="pl-PL"/>
        </w:rPr>
        <w:t xml:space="preserve"> </w:t>
      </w: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color w:val="70AD47" w:themeColor="accent6"/>
          <w:sz w:val="24"/>
          <w:szCs w:val="24"/>
          <w:lang w:eastAsia="pl-PL"/>
        </w:rPr>
      </w:pPr>
    </w:p>
    <w:p w:rsidR="00C417B5" w:rsidRPr="00C417B5" w:rsidRDefault="00C417B5" w:rsidP="00C417B5">
      <w:pPr>
        <w:spacing w:after="0" w:line="240" w:lineRule="auto"/>
        <w:rPr>
          <w:rFonts w:asciiTheme="majorHAnsi" w:eastAsia="Times New Roman" w:hAnsiTheme="majorHAnsi" w:cs="Arial"/>
          <w:b/>
          <w:color w:val="70AD47" w:themeColor="accent6"/>
          <w:sz w:val="24"/>
          <w:szCs w:val="24"/>
          <w:lang w:eastAsia="pl-PL"/>
        </w:rPr>
      </w:pPr>
      <w:r w:rsidRPr="00C417B5">
        <w:rPr>
          <w:rFonts w:asciiTheme="majorHAnsi" w:eastAsia="Times New Roman" w:hAnsiTheme="majorHAnsi" w:cs="Arial"/>
          <w:color w:val="70AD47" w:themeColor="accent6"/>
          <w:sz w:val="24"/>
          <w:szCs w:val="24"/>
          <w:lang w:eastAsia="pl-PL"/>
        </w:rPr>
        <w:t xml:space="preserve">Załącznik nr 11 - </w:t>
      </w:r>
      <w:r w:rsidRPr="00C417B5">
        <w:rPr>
          <w:rFonts w:asciiTheme="majorHAnsi" w:eastAsia="Times New Roman" w:hAnsiTheme="majorHAnsi" w:cs="Arial"/>
          <w:b/>
          <w:color w:val="70AD47" w:themeColor="accent6"/>
          <w:sz w:val="24"/>
          <w:szCs w:val="24"/>
          <w:lang w:eastAsia="pl-PL"/>
        </w:rPr>
        <w:t xml:space="preserve">Regulamin oceny próbki </w:t>
      </w:r>
      <w:r w:rsidRPr="00C417B5">
        <w:rPr>
          <w:rFonts w:asciiTheme="majorHAnsi" w:eastAsia="Times New Roman" w:hAnsiTheme="majorHAnsi" w:cs="Arial"/>
          <w:b/>
          <w:color w:val="70AD47" w:themeColor="accent6"/>
          <w:sz w:val="24"/>
          <w:szCs w:val="24"/>
          <w:lang w:eastAsia="pl-PL"/>
        </w:rPr>
        <w:sym w:font="Wingdings" w:char="F0E0"/>
      </w:r>
      <w:r w:rsidRPr="00C417B5">
        <w:rPr>
          <w:rFonts w:asciiTheme="majorHAnsi" w:eastAsia="Times New Roman" w:hAnsiTheme="majorHAnsi" w:cs="Arial"/>
          <w:b/>
          <w:color w:val="70AD47" w:themeColor="accent6"/>
          <w:sz w:val="24"/>
          <w:szCs w:val="24"/>
          <w:lang w:eastAsia="pl-PL"/>
        </w:rPr>
        <w:t xml:space="preserve"> prezentacji ZSI wraz ze scenariuszem prezentacji</w:t>
      </w:r>
    </w:p>
    <w:p w:rsidR="00C417B5" w:rsidRPr="00C417B5" w:rsidRDefault="00C417B5" w:rsidP="00C417B5">
      <w:pPr>
        <w:suppressAutoHyphens/>
        <w:spacing w:before="60" w:after="0" w:line="240" w:lineRule="auto"/>
        <w:ind w:left="284"/>
        <w:jc w:val="both"/>
        <w:rPr>
          <w:rFonts w:asciiTheme="majorHAnsi" w:eastAsia="Times New Roman" w:hAnsiTheme="majorHAnsi" w:cs="Tahoma"/>
          <w:bCs/>
          <w:kern w:val="2"/>
          <w:sz w:val="20"/>
          <w:szCs w:val="20"/>
          <w:lang w:eastAsia="ar-SA"/>
        </w:rPr>
      </w:pPr>
    </w:p>
    <w:p w:rsidR="00C417B5" w:rsidRPr="00C417B5" w:rsidRDefault="00C417B5" w:rsidP="00C417B5">
      <w:pPr>
        <w:suppressAutoHyphens/>
        <w:spacing w:before="60" w:after="0" w:line="240" w:lineRule="auto"/>
        <w:jc w:val="both"/>
        <w:rPr>
          <w:rFonts w:asciiTheme="majorHAnsi" w:eastAsia="Times New Roman" w:hAnsiTheme="majorHAnsi" w:cs="Tahoma"/>
          <w:bCs/>
          <w:kern w:val="2"/>
          <w:sz w:val="20"/>
          <w:szCs w:val="20"/>
          <w:lang w:eastAsia="ar-SA"/>
        </w:rPr>
      </w:pPr>
      <w:r w:rsidRPr="00C417B5">
        <w:rPr>
          <w:rFonts w:asciiTheme="majorHAnsi" w:eastAsia="Times New Roman" w:hAnsiTheme="majorHAnsi" w:cs="Tahoma"/>
          <w:bCs/>
          <w:kern w:val="2"/>
          <w:sz w:val="20"/>
          <w:szCs w:val="20"/>
          <w:lang w:eastAsia="ar-SA"/>
        </w:rPr>
        <w:lastRenderedPageBreak/>
        <w:t>Zamawiający zastrzega sobie możliwość sprawdzenia w formie praktycznej prezentacji wybranych i określonych w scenariuszu prezentacji funkcjonalności podstawowych ZSI oraz</w:t>
      </w:r>
      <w:r w:rsidRPr="00C417B5">
        <w:rPr>
          <w:rFonts w:asciiTheme="majorHAnsi" w:eastAsia="Times New Roman" w:hAnsiTheme="majorHAnsi" w:cs="Calibri"/>
          <w:b/>
          <w:bCs/>
          <w:kern w:val="2"/>
          <w:sz w:val="20"/>
          <w:szCs w:val="20"/>
          <w:lang w:eastAsia="ar-SA"/>
        </w:rPr>
        <w:t xml:space="preserve"> wszystkich funkcjonalności dodatkowych, potwierdzonych przez Wykonawcę w obrębie Wymagań Dodatkowych.</w:t>
      </w:r>
    </w:p>
    <w:p w:rsidR="00C417B5" w:rsidRPr="00C417B5" w:rsidRDefault="00C417B5" w:rsidP="00C417B5">
      <w:pPr>
        <w:suppressAutoHyphens/>
        <w:spacing w:before="60" w:after="0" w:line="240" w:lineRule="auto"/>
        <w:jc w:val="both"/>
        <w:rPr>
          <w:rFonts w:asciiTheme="majorHAnsi" w:eastAsia="Times New Roman" w:hAnsiTheme="majorHAnsi" w:cs="Tahoma"/>
          <w:bCs/>
          <w:kern w:val="2"/>
          <w:sz w:val="20"/>
          <w:szCs w:val="20"/>
          <w:lang w:eastAsia="ar-SA"/>
        </w:rPr>
      </w:pPr>
      <w:r w:rsidRPr="00C417B5">
        <w:rPr>
          <w:rFonts w:asciiTheme="majorHAnsi" w:eastAsia="Times New Roman" w:hAnsiTheme="majorHAnsi" w:cs="Tahoma"/>
          <w:bCs/>
          <w:kern w:val="2"/>
          <w:sz w:val="20"/>
          <w:szCs w:val="20"/>
          <w:lang w:eastAsia="ar-SA"/>
        </w:rPr>
        <w:t>W tym celu Wykonawca zobowiązany jest załączyć do oferty komputer przenośny (laptop) z przygotowaną próbką oferowanego systemu ZSI, która pozwoli na weryfikację oferowanego przez danego Wykonawcę systemu ZSI w zakresie spełnienia funkcjonalności podstawowych i zadeklarowanych przez Wykonawcę funkcjonalności dodatkowych.</w:t>
      </w:r>
    </w:p>
    <w:p w:rsidR="00C417B5" w:rsidRPr="00C417B5" w:rsidRDefault="00C417B5" w:rsidP="00C417B5">
      <w:pPr>
        <w:suppressAutoHyphens/>
        <w:spacing w:before="60" w:after="0" w:line="240" w:lineRule="auto"/>
        <w:jc w:val="both"/>
        <w:rPr>
          <w:rFonts w:asciiTheme="majorHAnsi" w:eastAsia="Times New Roman" w:hAnsiTheme="majorHAnsi" w:cs="Tahoma"/>
          <w:bCs/>
          <w:kern w:val="2"/>
          <w:sz w:val="20"/>
          <w:szCs w:val="20"/>
          <w:lang w:eastAsia="ar-SA"/>
        </w:rPr>
      </w:pPr>
      <w:r w:rsidRPr="00C417B5">
        <w:rPr>
          <w:rFonts w:asciiTheme="majorHAnsi" w:eastAsia="Times New Roman" w:hAnsiTheme="majorHAnsi" w:cs="Tahoma"/>
          <w:bCs/>
          <w:kern w:val="2"/>
          <w:sz w:val="20"/>
          <w:szCs w:val="20"/>
          <w:lang w:eastAsia="ar-SA"/>
        </w:rPr>
        <w:t>Wymagania i regulamin prezentacji praktycznej (próbki) funkcjonalności podstawowych i dodatkowych opisano poniżej. Prezentacja funkcjonalności podstawowych odbędzie się jednocześnie z prezentacją funkcjonalności dodatkowych (opcjonalnych) w celu dokonania oceny oferty z zastosowaniem kryteriów oceny ofert. Wymagania dodatkowe zostały określone w załączniku nr 1a do niniejszej SIWZ.</w:t>
      </w:r>
    </w:p>
    <w:p w:rsidR="00C417B5" w:rsidRPr="00C417B5" w:rsidRDefault="00C417B5" w:rsidP="00C417B5">
      <w:pPr>
        <w:autoSpaceDE w:val="0"/>
        <w:adjustRightInd w:val="0"/>
        <w:spacing w:before="120" w:after="0" w:line="240" w:lineRule="auto"/>
        <w:contextualSpacing/>
        <w:jc w:val="both"/>
        <w:rPr>
          <w:rFonts w:asciiTheme="majorHAnsi" w:hAnsiTheme="majorHAnsi" w:cs="Calibri"/>
          <w:sz w:val="20"/>
          <w:szCs w:val="20"/>
        </w:rPr>
      </w:pPr>
      <w:r w:rsidRPr="00C417B5">
        <w:rPr>
          <w:rFonts w:asciiTheme="majorHAnsi" w:hAnsiTheme="majorHAnsi" w:cs="Calibri"/>
          <w:sz w:val="20"/>
          <w:szCs w:val="20"/>
        </w:rPr>
        <w:t>Kolejność demonstrowania poszczególnych funkcjonalności podczas prezentacji jest następująca:</w:t>
      </w:r>
    </w:p>
    <w:p w:rsidR="00C417B5" w:rsidRPr="00C417B5" w:rsidRDefault="00C417B5" w:rsidP="00C417B5">
      <w:pPr>
        <w:autoSpaceDE w:val="0"/>
        <w:adjustRightInd w:val="0"/>
        <w:spacing w:before="60" w:after="0" w:line="240" w:lineRule="auto"/>
        <w:contextualSpacing/>
        <w:jc w:val="both"/>
        <w:rPr>
          <w:rFonts w:asciiTheme="majorHAnsi" w:hAnsiTheme="majorHAnsi" w:cs="Calibri"/>
          <w:sz w:val="20"/>
          <w:szCs w:val="20"/>
        </w:rPr>
      </w:pPr>
      <w:r w:rsidRPr="00C417B5">
        <w:rPr>
          <w:rFonts w:asciiTheme="majorHAnsi" w:hAnsiTheme="majorHAnsi" w:cs="Calibri"/>
          <w:sz w:val="20"/>
          <w:szCs w:val="20"/>
        </w:rPr>
        <w:t xml:space="preserve">jako pierwsze zademonstrowane zostaną funkcjonalności </w:t>
      </w:r>
      <w:r w:rsidRPr="00C417B5">
        <w:rPr>
          <w:rFonts w:asciiTheme="majorHAnsi" w:hAnsiTheme="majorHAnsi" w:cs="Calibri"/>
          <w:b/>
          <w:bCs/>
          <w:sz w:val="20"/>
          <w:szCs w:val="20"/>
        </w:rPr>
        <w:t>podstawowe zgodnie ze scenariuszem prezentacji</w:t>
      </w:r>
      <w:r w:rsidRPr="00C417B5">
        <w:rPr>
          <w:rFonts w:asciiTheme="majorHAnsi" w:hAnsiTheme="majorHAnsi" w:cs="Calibri"/>
          <w:sz w:val="20"/>
          <w:szCs w:val="20"/>
        </w:rPr>
        <w:t xml:space="preserve">, następnie </w:t>
      </w:r>
      <w:r w:rsidRPr="00C417B5">
        <w:rPr>
          <w:rFonts w:asciiTheme="majorHAnsi" w:hAnsiTheme="majorHAnsi" w:cs="Calibri"/>
          <w:b/>
          <w:bCs/>
          <w:sz w:val="20"/>
          <w:szCs w:val="20"/>
        </w:rPr>
        <w:t>dodatkowe potwierdzone przez Wykonawcę w ofercie.</w:t>
      </w:r>
    </w:p>
    <w:p w:rsidR="00C417B5" w:rsidRPr="00C417B5" w:rsidRDefault="00C417B5" w:rsidP="00C417B5">
      <w:pPr>
        <w:spacing w:after="200" w:line="276" w:lineRule="auto"/>
        <w:rPr>
          <w:rFonts w:asciiTheme="majorHAnsi" w:hAnsiTheme="majorHAnsi"/>
          <w:sz w:val="20"/>
          <w:szCs w:val="20"/>
          <w:lang w:eastAsia="ar-SA"/>
        </w:rPr>
      </w:pPr>
    </w:p>
    <w:p w:rsidR="00C417B5" w:rsidRPr="00C417B5" w:rsidRDefault="00C417B5" w:rsidP="00C417B5">
      <w:pPr>
        <w:spacing w:after="200" w:line="276" w:lineRule="auto"/>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WYMAGANIA</w:t>
      </w:r>
    </w:p>
    <w:p w:rsidR="00C417B5" w:rsidRPr="00C417B5" w:rsidRDefault="00C417B5" w:rsidP="00C417B5">
      <w:pPr>
        <w:numPr>
          <w:ilvl w:val="0"/>
          <w:numId w:val="28"/>
        </w:numPr>
        <w:autoSpaceDE w:val="0"/>
        <w:adjustRightInd w:val="0"/>
        <w:spacing w:before="120" w:after="120" w:line="252" w:lineRule="auto"/>
        <w:ind w:left="425" w:hanging="425"/>
        <w:jc w:val="both"/>
        <w:rPr>
          <w:rFonts w:asciiTheme="majorHAnsi" w:eastAsia="Calibri" w:hAnsiTheme="majorHAnsi" w:cs="Cambria"/>
          <w:sz w:val="20"/>
          <w:szCs w:val="20"/>
          <w:lang w:eastAsia="pl-PL"/>
        </w:rPr>
      </w:pPr>
      <w:r w:rsidRPr="00C417B5">
        <w:rPr>
          <w:rFonts w:asciiTheme="majorHAnsi" w:eastAsia="Calibri" w:hAnsiTheme="majorHAnsi" w:cs="Cambria"/>
          <w:color w:val="000000"/>
          <w:sz w:val="20"/>
          <w:szCs w:val="20"/>
          <w:lang w:eastAsia="pl-PL"/>
        </w:rPr>
        <w:t>Wykonawca</w:t>
      </w:r>
      <w:r w:rsidRPr="00C417B5">
        <w:rPr>
          <w:rFonts w:asciiTheme="majorHAnsi" w:eastAsia="Calibri" w:hAnsiTheme="majorHAnsi" w:cs="Cambria"/>
          <w:sz w:val="20"/>
          <w:szCs w:val="20"/>
          <w:lang w:eastAsia="pl-PL"/>
        </w:rPr>
        <w:t xml:space="preserve"> w celu wykazania posiadania zadeklarowanych funkcjonalności dostarczy Zamawiającemu komputer przenośny (laptop) wraz z oprogramowaniem stanowiący jednocześnie próbkę na potrzeby oceny spełniania przez oferowane rozwiązanie wymagań Systemu w rozumieniu §6 ust. 1 </w:t>
      </w:r>
      <w:r w:rsidRPr="00C417B5">
        <w:rPr>
          <w:rFonts w:asciiTheme="majorHAnsi" w:eastAsia="Calibri" w:hAnsiTheme="majorHAnsi" w:cs="Cambria"/>
          <w:i/>
          <w:iCs/>
          <w:sz w:val="20"/>
          <w:szCs w:val="20"/>
          <w:lang w:eastAsia="pl-PL"/>
        </w:rPr>
        <w:t>Rozporządzenia Prezesa Rady Ministrów z dnia 19 lutego 2013 r. w sprawie rodzajów dokumentów, jakich może żądać zamawiający od wykonawcy oraz form, w jakich te dokumenty mogą być składane</w:t>
      </w:r>
      <w:r w:rsidRPr="00C417B5">
        <w:rPr>
          <w:rFonts w:asciiTheme="majorHAnsi" w:eastAsia="Calibri" w:hAnsiTheme="majorHAnsi" w:cs="Cambria"/>
          <w:sz w:val="20"/>
          <w:szCs w:val="20"/>
          <w:lang w:eastAsia="pl-PL"/>
        </w:rPr>
        <w:t xml:space="preserve"> (tj. Dz. U. z 2013 r. poz. 231), zwaną dalej </w:t>
      </w:r>
      <w:r w:rsidRPr="00C417B5">
        <w:rPr>
          <w:rFonts w:asciiTheme="majorHAnsi" w:eastAsia="Calibri" w:hAnsiTheme="majorHAnsi" w:cs="Cambria"/>
          <w:i/>
          <w:iCs/>
          <w:sz w:val="20"/>
          <w:szCs w:val="20"/>
          <w:lang w:eastAsia="pl-PL"/>
        </w:rPr>
        <w:t>Próbką</w:t>
      </w:r>
      <w:r w:rsidRPr="00C417B5">
        <w:rPr>
          <w:rFonts w:asciiTheme="majorHAnsi" w:eastAsia="Calibri" w:hAnsiTheme="majorHAnsi" w:cs="Cambria"/>
          <w:sz w:val="20"/>
          <w:szCs w:val="20"/>
          <w:lang w:eastAsia="pl-PL"/>
        </w:rPr>
        <w:t>.</w:t>
      </w:r>
    </w:p>
    <w:p w:rsidR="00C417B5" w:rsidRPr="00C417B5" w:rsidRDefault="00C417B5" w:rsidP="00C417B5">
      <w:pPr>
        <w:numPr>
          <w:ilvl w:val="0"/>
          <w:numId w:val="28"/>
        </w:numPr>
        <w:autoSpaceDE w:val="0"/>
        <w:adjustRightInd w:val="0"/>
        <w:spacing w:before="120" w:after="60" w:line="252" w:lineRule="auto"/>
        <w:ind w:left="426" w:hanging="426"/>
        <w:jc w:val="both"/>
        <w:rPr>
          <w:rFonts w:asciiTheme="majorHAnsi" w:eastAsia="Calibri" w:hAnsiTheme="majorHAnsi" w:cs="Cambria"/>
          <w:sz w:val="20"/>
          <w:szCs w:val="20"/>
          <w:lang w:eastAsia="pl-PL"/>
        </w:rPr>
      </w:pPr>
      <w:r w:rsidRPr="00C417B5">
        <w:rPr>
          <w:rFonts w:asciiTheme="majorHAnsi" w:eastAsia="Calibri" w:hAnsiTheme="majorHAnsi" w:cs="Cambria"/>
          <w:i/>
          <w:iCs/>
          <w:sz w:val="20"/>
          <w:szCs w:val="20"/>
          <w:lang w:eastAsia="pl-PL"/>
        </w:rPr>
        <w:t>Próbka</w:t>
      </w:r>
      <w:r w:rsidRPr="00C417B5">
        <w:rPr>
          <w:rFonts w:asciiTheme="majorHAnsi" w:eastAsia="Calibri" w:hAnsiTheme="majorHAnsi" w:cs="Cambria"/>
          <w:sz w:val="20"/>
          <w:szCs w:val="20"/>
          <w:lang w:eastAsia="pl-PL"/>
        </w:rPr>
        <w:t xml:space="preserve"> </w:t>
      </w:r>
      <w:r w:rsidRPr="00C417B5">
        <w:rPr>
          <w:rFonts w:asciiTheme="majorHAnsi" w:eastAsia="Calibri" w:hAnsiTheme="majorHAnsi" w:cs="Cambria"/>
          <w:color w:val="000000"/>
          <w:sz w:val="20"/>
          <w:szCs w:val="20"/>
          <w:lang w:eastAsia="pl-PL"/>
        </w:rPr>
        <w:t>obejmuje</w:t>
      </w:r>
      <w:r w:rsidRPr="00C417B5">
        <w:rPr>
          <w:rFonts w:asciiTheme="majorHAnsi" w:eastAsia="Calibri" w:hAnsiTheme="majorHAnsi" w:cs="Cambria"/>
          <w:sz w:val="20"/>
          <w:szCs w:val="20"/>
          <w:lang w:eastAsia="pl-PL"/>
        </w:rPr>
        <w:t xml:space="preserve"> przygotowane przez Wykonawcę oprogramowanie i dane demonstracyjne (testowe) zainstalowane na sprzęcie Wykonawcy (przenośny komputer) w pełni skonfigurowane i gotowe do praktycznej prezentacji (przetworzenia) pozwalającego na potwierdzenie zadeklarowanych funkcjonalności. </w:t>
      </w:r>
    </w:p>
    <w:p w:rsidR="00C417B5" w:rsidRPr="00C417B5" w:rsidRDefault="00C417B5" w:rsidP="00C417B5">
      <w:pPr>
        <w:numPr>
          <w:ilvl w:val="0"/>
          <w:numId w:val="28"/>
        </w:numPr>
        <w:autoSpaceDE w:val="0"/>
        <w:adjustRightInd w:val="0"/>
        <w:spacing w:before="120" w:after="60" w:line="252" w:lineRule="auto"/>
        <w:ind w:left="426" w:hanging="426"/>
        <w:jc w:val="both"/>
        <w:rPr>
          <w:rFonts w:asciiTheme="majorHAnsi" w:eastAsia="Calibri" w:hAnsiTheme="majorHAnsi" w:cs="Cambria"/>
          <w:sz w:val="20"/>
          <w:szCs w:val="20"/>
          <w:lang w:eastAsia="pl-PL"/>
        </w:rPr>
      </w:pPr>
      <w:r w:rsidRPr="00C417B5">
        <w:rPr>
          <w:rFonts w:asciiTheme="majorHAnsi" w:eastAsia="Calibri" w:hAnsiTheme="majorHAnsi" w:cs="Cambria"/>
          <w:sz w:val="20"/>
          <w:szCs w:val="20"/>
          <w:lang w:eastAsia="pl-PL"/>
        </w:rPr>
        <w:t>Komputer przenośny powinien być zabezpieczony w odpowiednim trwałym opakowaniu (gruba koperta, pudełko kartonowe) odpowiednio opisanym i podpisanym. Opakowanie powinno być trwałe i niemożliwe do zdjęcia bez rozerwania. Komputer ten, pod względem formalnym, stanowić będzie załącznik do oferty.</w:t>
      </w:r>
    </w:p>
    <w:p w:rsidR="00C417B5" w:rsidRPr="00C417B5" w:rsidRDefault="00C417B5" w:rsidP="00C417B5">
      <w:pPr>
        <w:numPr>
          <w:ilvl w:val="0"/>
          <w:numId w:val="28"/>
        </w:numPr>
        <w:autoSpaceDE w:val="0"/>
        <w:adjustRightInd w:val="0"/>
        <w:spacing w:before="120" w:after="60" w:line="252" w:lineRule="auto"/>
        <w:ind w:left="426" w:hanging="426"/>
        <w:jc w:val="both"/>
        <w:rPr>
          <w:rFonts w:asciiTheme="majorHAnsi" w:eastAsia="Calibri" w:hAnsiTheme="majorHAnsi" w:cs="Cambria"/>
          <w:sz w:val="20"/>
          <w:szCs w:val="20"/>
          <w:lang w:eastAsia="pl-PL"/>
        </w:rPr>
      </w:pPr>
      <w:r w:rsidRPr="00C417B5">
        <w:rPr>
          <w:rFonts w:asciiTheme="majorHAnsi" w:eastAsia="Calibri" w:hAnsiTheme="majorHAnsi" w:cs="Cambria"/>
          <w:i/>
          <w:iCs/>
          <w:sz w:val="20"/>
          <w:szCs w:val="20"/>
          <w:lang w:eastAsia="pl-PL"/>
        </w:rPr>
        <w:t>Próbka</w:t>
      </w:r>
      <w:r w:rsidRPr="00C417B5">
        <w:rPr>
          <w:rFonts w:asciiTheme="majorHAnsi" w:eastAsia="Calibri" w:hAnsiTheme="majorHAnsi" w:cs="Cambria"/>
          <w:sz w:val="20"/>
          <w:szCs w:val="20"/>
          <w:lang w:eastAsia="pl-PL"/>
        </w:rPr>
        <w:t xml:space="preserve"> musi zostać przygotowana z użyciem oferowanej wersji systemu, nie dopuszcza się prezentacji poglądowych z użyciem oprogramowania prezentacyjnego np. Microsoft Power Point. </w:t>
      </w:r>
    </w:p>
    <w:p w:rsidR="00C417B5" w:rsidRPr="00C417B5" w:rsidRDefault="00C417B5" w:rsidP="00C417B5">
      <w:pPr>
        <w:numPr>
          <w:ilvl w:val="0"/>
          <w:numId w:val="28"/>
        </w:numPr>
        <w:autoSpaceDE w:val="0"/>
        <w:adjustRightInd w:val="0"/>
        <w:spacing w:before="120" w:after="60" w:line="252" w:lineRule="auto"/>
        <w:ind w:left="426" w:hanging="426"/>
        <w:jc w:val="both"/>
        <w:rPr>
          <w:rFonts w:asciiTheme="majorHAnsi" w:eastAsia="Calibri" w:hAnsiTheme="majorHAnsi" w:cs="Cambria"/>
          <w:sz w:val="20"/>
          <w:szCs w:val="20"/>
          <w:lang w:eastAsia="pl-PL"/>
        </w:rPr>
      </w:pPr>
      <w:r w:rsidRPr="00C417B5">
        <w:rPr>
          <w:rFonts w:asciiTheme="majorHAnsi" w:eastAsia="Calibri" w:hAnsiTheme="majorHAnsi" w:cs="Cambria"/>
          <w:sz w:val="20"/>
          <w:szCs w:val="20"/>
          <w:lang w:eastAsia="pl-PL"/>
        </w:rPr>
        <w:t xml:space="preserve">Lista weryfikowanych funkcjonalności została wskazana poniżej w Scenariuszu Prezentacji. </w:t>
      </w:r>
    </w:p>
    <w:p w:rsidR="00C417B5" w:rsidRPr="00C417B5" w:rsidRDefault="00C417B5" w:rsidP="00C417B5">
      <w:pPr>
        <w:numPr>
          <w:ilvl w:val="0"/>
          <w:numId w:val="28"/>
        </w:numPr>
        <w:autoSpaceDE w:val="0"/>
        <w:adjustRightInd w:val="0"/>
        <w:spacing w:before="120" w:after="60" w:line="252" w:lineRule="auto"/>
        <w:ind w:left="426" w:hanging="426"/>
        <w:jc w:val="both"/>
        <w:rPr>
          <w:rFonts w:asciiTheme="majorHAnsi" w:eastAsia="Calibri" w:hAnsiTheme="majorHAnsi" w:cs="Cambria"/>
          <w:sz w:val="20"/>
          <w:szCs w:val="20"/>
          <w:lang w:eastAsia="pl-PL"/>
        </w:rPr>
      </w:pPr>
      <w:r w:rsidRPr="00C417B5">
        <w:rPr>
          <w:rFonts w:asciiTheme="majorHAnsi" w:eastAsia="Calibri" w:hAnsiTheme="majorHAnsi" w:cs="Cambria"/>
          <w:sz w:val="20"/>
          <w:szCs w:val="20"/>
          <w:lang w:eastAsia="pl-PL"/>
        </w:rPr>
        <w:t xml:space="preserve">W przypadku braku w dostarczonej próbce wymaganych przez Zamawiającego funkcjonalności, oferta Wykonawcy  podlegać będzie odrzuceniu. </w:t>
      </w:r>
    </w:p>
    <w:p w:rsidR="00C417B5" w:rsidRPr="00C417B5" w:rsidRDefault="00C417B5" w:rsidP="00C417B5">
      <w:pPr>
        <w:autoSpaceDE w:val="0"/>
        <w:adjustRightInd w:val="0"/>
        <w:spacing w:after="0" w:line="240" w:lineRule="auto"/>
        <w:rPr>
          <w:rFonts w:asciiTheme="majorHAnsi" w:eastAsia="Times New Roman" w:hAnsiTheme="majorHAnsi" w:cs="Times New Roman"/>
          <w:color w:val="000000"/>
          <w:sz w:val="20"/>
          <w:szCs w:val="20"/>
        </w:rPr>
      </w:pPr>
    </w:p>
    <w:p w:rsidR="00C417B5" w:rsidRPr="00C417B5" w:rsidRDefault="00C417B5" w:rsidP="00C417B5">
      <w:pPr>
        <w:spacing w:after="200" w:line="276" w:lineRule="auto"/>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REGULAMIN PREZENTACJI</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Zamawiający zaprasza Wykonawców, którzy złożyli oferty a ich oferta nie została odrzucona lub nie zostali wykluczeni, na prezentację oferowanego oprogramowania aplikacyjnego w celu potwierdzenia, że oferowane dostawy lub usługi odpowiadają wymaganiom określonym przez Zamawiającego.</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 xml:space="preserve">Wykonawcy, zaprezentują oferowane systemy zgodnie z niniejszym Regulaminem w oparciu o Scenariusz Prezentacji Systemu opisany poniżej. </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W każdej z ofert zostaną sprawdzone te same funkcjonalności, które zostały podzielone na Zagadnienia, którym przyporządkowany jest szczegółowy  Zakres  Prezentacji.</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Zamawiający przyjmie kolejność Wykonawców prezentujących oferowane rozwiązania w zależności od daty i godziny wpłynięcia ofert do sekretariatu zgodnie z zasadą: pierwsza oferta-pierwsza prezentacja.</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 xml:space="preserve">Wykonawcy zostaną poinformowani o kolejności i terminach prezentacji z minimum 3 dniowym wyprzedzeniem. </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lastRenderedPageBreak/>
        <w:t xml:space="preserve">Zamawiający przygotuje na potrzeby prezentacji odpowiednie pomieszczenie z dostępem do Internetu. </w:t>
      </w:r>
    </w:p>
    <w:p w:rsidR="00C417B5" w:rsidRPr="00C417B5" w:rsidRDefault="00C417B5" w:rsidP="00C417B5">
      <w:pPr>
        <w:numPr>
          <w:ilvl w:val="0"/>
          <w:numId w:val="39"/>
        </w:numPr>
        <w:autoSpaceDE w:val="0"/>
        <w:autoSpaceDN w:val="0"/>
        <w:adjustRightInd w:val="0"/>
        <w:spacing w:after="200" w:line="276" w:lineRule="auto"/>
        <w:ind w:left="425" w:hanging="425"/>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 xml:space="preserve">Prezentacje będą przeprowadzane: </w:t>
      </w:r>
    </w:p>
    <w:p w:rsidR="00C417B5" w:rsidRPr="00C417B5" w:rsidRDefault="00C417B5" w:rsidP="00C417B5">
      <w:pPr>
        <w:numPr>
          <w:ilvl w:val="0"/>
          <w:numId w:val="38"/>
        </w:numPr>
        <w:autoSpaceDE w:val="0"/>
        <w:autoSpaceDN w:val="0"/>
        <w:adjustRightInd w:val="0"/>
        <w:spacing w:before="60" w:after="60" w:line="276" w:lineRule="auto"/>
        <w:ind w:left="1417" w:hanging="425"/>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 xml:space="preserve">jawnie, </w:t>
      </w:r>
    </w:p>
    <w:p w:rsidR="00C417B5" w:rsidRPr="00C417B5" w:rsidRDefault="00C417B5" w:rsidP="00C417B5">
      <w:pPr>
        <w:numPr>
          <w:ilvl w:val="0"/>
          <w:numId w:val="38"/>
        </w:numPr>
        <w:autoSpaceDE w:val="0"/>
        <w:autoSpaceDN w:val="0"/>
        <w:adjustRightInd w:val="0"/>
        <w:spacing w:before="60" w:after="60" w:line="276" w:lineRule="auto"/>
        <w:ind w:left="1417" w:hanging="425"/>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 xml:space="preserve">oddzielnie dla każdego Wykonawcy, </w:t>
      </w:r>
    </w:p>
    <w:p w:rsidR="00C417B5" w:rsidRPr="00C417B5" w:rsidRDefault="00C417B5" w:rsidP="00C417B5">
      <w:pPr>
        <w:numPr>
          <w:ilvl w:val="0"/>
          <w:numId w:val="38"/>
        </w:numPr>
        <w:autoSpaceDE w:val="0"/>
        <w:autoSpaceDN w:val="0"/>
        <w:adjustRightInd w:val="0"/>
        <w:spacing w:before="60" w:after="60" w:line="276" w:lineRule="auto"/>
        <w:ind w:left="1417" w:hanging="425"/>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 xml:space="preserve">w wyznaczonych terminach w godzinach od 9:30 do 14:30 w siedzibie Zamawiającego na sprzęcie Wykonawcy. </w:t>
      </w:r>
    </w:p>
    <w:p w:rsidR="00C417B5" w:rsidRPr="00C417B5" w:rsidRDefault="00C417B5" w:rsidP="00C417B5">
      <w:pPr>
        <w:numPr>
          <w:ilvl w:val="0"/>
          <w:numId w:val="39"/>
        </w:numPr>
        <w:autoSpaceDE w:val="0"/>
        <w:autoSpaceDN w:val="0"/>
        <w:adjustRightInd w:val="0"/>
        <w:spacing w:before="120" w:after="120" w:line="276" w:lineRule="auto"/>
        <w:ind w:left="425" w:hanging="425"/>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 xml:space="preserve">Na wniosek Wykonawcy Zamawiający może udostępnić mu pomieszczenie, w którym będzie prowadzona prezentacja celem przygotowania się do niej w godz. od 8:30 do 9:30 w dniu prezentacji. </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 xml:space="preserve">Wykonawca zapewnia niezbędny sprzęt do prezentacji (komputer z rzutnikiem multimedialnym) oraz skonfigurowany do prezentacji oferowany system. </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Wykonawca może korzystać z pomocy technicznej podczas uruchamiania próbki z zastrzeżeniem wyłącznie możliwości konsultacji telefonicznej głosowej ze swoim konsultantem technicznym lub konsultantem technicznym producenta oprogramowania.</w:t>
      </w:r>
    </w:p>
    <w:p w:rsidR="00C417B5" w:rsidRPr="00C417B5" w:rsidRDefault="00C417B5" w:rsidP="00C417B5">
      <w:pPr>
        <w:numPr>
          <w:ilvl w:val="0"/>
          <w:numId w:val="39"/>
        </w:numPr>
        <w:autoSpaceDE w:val="0"/>
        <w:autoSpaceDN w:val="0"/>
        <w:adjustRightInd w:val="0"/>
        <w:spacing w:before="120" w:after="120" w:line="276" w:lineRule="auto"/>
        <w:ind w:left="425" w:hanging="425"/>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 xml:space="preserve">W przypadku rozpoczęcia prezentacji później niż przewiduje niniejszy regulamin z winy leżącej po stronie Wykonawcy, Zamawiający nie przesunie terminu zakończenia prezentacji. </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W czasie prezentacji osoby prezentujące muszą posiadać pełnomocnictwo udzielone przez Wykonawcę do przeprowadzenia prezentacji u Zamawiającego. Pełnomocnictwo może wynikać z dokumentów złożonych w ofercie lub może być doręczone Zamawiającemu przed rozpoczęciem prezentacji (oryginał lub kopia poświadczona za zgodność z oryginałem przez notariusza).</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Ze strony Zamawiającego podczas prezentacji będą obecni wybrani członkowie Komisji Przetargowej powołanej przez Kierownika Zamawiającego (Dyrektora ITS) oraz inne osoby biorące udział w pracach komisji przetargowej na etapie oceny ofert jako „pracownicy merytoryczni”.</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 xml:space="preserve">Zamawiający sporządzi pisemny protokół z przebiegu prezentacji, który będzie załącznikiem do protokołu postępowania. </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 xml:space="preserve">W przypadku wystąpienia błędu oprogramowania dopuszcza się wykonanie odpowiednich modyfikacji celem usunięcia błędu. Czas przerw przeznaczonych na usunięcie błędów nie wydłuża czasu przeznaczonego na prezentację. </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 xml:space="preserve">Przez błąd Zamawiający rozumie nieprawidłowe funkcjonowanie oprogramowania przejawiające się w niemożności wykonania określonej operacji lub utrudnieniom w jej wykonaniu spowodowanych przez niestabilność oferowanego rozwiązania. </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Ewentualne awarie sprzętowe nie będą traktowane jako dysfunkcjonalność Systemu. W takim przypadku dopuszcza się możliwość przedłużenia czasu prezentacji ponad wyznaczony czas lub dokończenia prezentacji w dniu następnym.</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 xml:space="preserve">Jeżeli podczas prezentacji wystąpi błąd, który nie będzie możliwy do naprawienia, prezentacja zostanie zakończona i uznana za niezgodną z SIWZ, co spowoduje odrzucenie oferty. </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Zamawiający ma prawo zażądać zmiany danych (parametrów) wprowadzonych do Systemu na inne, podane przez Zamawiającego, w celu wykluczenia ewentualnego zasymulowania danej funkcjonalności.</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Zadeklarowane przez Wykonawcę w ofercie funkcjonalności podstawowe i dodatkowe zostaną uznane za zgodne ze stanem faktycznym, jeżeli prezentacja wykaże, że oferowany system rzeczywiście posiada dane funkcjonalności.</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lastRenderedPageBreak/>
        <w:t xml:space="preserve">Każda z zaprezentowanych funkcjonalności podstawowych będzie weryfikowana przez Komisję </w:t>
      </w:r>
      <w:r w:rsidRPr="00C417B5">
        <w:rPr>
          <w:rFonts w:asciiTheme="majorHAnsi" w:eastAsia="Calibri" w:hAnsiTheme="majorHAnsi" w:cs="Cambria"/>
          <w:color w:val="000000"/>
          <w:sz w:val="20"/>
          <w:szCs w:val="20"/>
          <w:lang w:eastAsia="pl-PL"/>
        </w:rPr>
        <w:br/>
        <w:t xml:space="preserve">Przetargową na zasadzie "jest-brak" (TAK/NIE). W przypadku co najmniej jednej negatywnej weryfikacji oferta Wykonawcy zostanie odrzucona na podstawie art. 89 ust. 1 pkt. 2 ustawy </w:t>
      </w:r>
      <w:proofErr w:type="spellStart"/>
      <w:r w:rsidRPr="00C417B5">
        <w:rPr>
          <w:rFonts w:asciiTheme="majorHAnsi" w:eastAsia="Calibri" w:hAnsiTheme="majorHAnsi" w:cs="Cambria"/>
          <w:color w:val="000000"/>
          <w:sz w:val="20"/>
          <w:szCs w:val="20"/>
          <w:lang w:eastAsia="pl-PL"/>
        </w:rPr>
        <w:t>Pzp</w:t>
      </w:r>
      <w:proofErr w:type="spellEnd"/>
      <w:r w:rsidRPr="00C417B5">
        <w:rPr>
          <w:rFonts w:asciiTheme="majorHAnsi" w:eastAsia="Calibri" w:hAnsiTheme="majorHAnsi" w:cs="Cambria"/>
          <w:color w:val="000000"/>
          <w:sz w:val="20"/>
          <w:szCs w:val="20"/>
          <w:lang w:eastAsia="pl-PL"/>
        </w:rPr>
        <w:t xml:space="preserve">, </w:t>
      </w:r>
      <w:bookmarkStart w:id="2" w:name="OLE_LINK1"/>
      <w:r w:rsidRPr="00C417B5">
        <w:rPr>
          <w:rFonts w:asciiTheme="majorHAnsi" w:eastAsia="Calibri" w:hAnsiTheme="majorHAnsi" w:cs="Cambria"/>
          <w:color w:val="000000"/>
          <w:sz w:val="20"/>
          <w:szCs w:val="20"/>
          <w:lang w:eastAsia="pl-PL"/>
        </w:rPr>
        <w:t>jako niespełniająca warunków udziału w postępowaniu.</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 xml:space="preserve">Każda z zaprezentowanych funkcjonalności dodatkowych będzie weryfikowana przez Komisję </w:t>
      </w:r>
      <w:r w:rsidRPr="00C417B5">
        <w:rPr>
          <w:rFonts w:asciiTheme="majorHAnsi" w:eastAsia="Calibri" w:hAnsiTheme="majorHAnsi" w:cs="Cambria"/>
          <w:color w:val="000000"/>
          <w:sz w:val="20"/>
          <w:szCs w:val="20"/>
          <w:lang w:eastAsia="pl-PL"/>
        </w:rPr>
        <w:br/>
        <w:t xml:space="preserve">Przetargową na zasadzie "jest-brak" (TAK/NIE). W przypadku negatywnej weryfikacji danej funkcjonalności dodatkowej Komisja Przetargowa uzna, że </w:t>
      </w:r>
      <w:r w:rsidRPr="00C417B5">
        <w:rPr>
          <w:rFonts w:asciiTheme="majorHAnsi" w:hAnsiTheme="majorHAnsi" w:cs="Arial"/>
          <w:color w:val="000000"/>
          <w:sz w:val="20"/>
          <w:szCs w:val="20"/>
        </w:rPr>
        <w:t>funkcjonalność nie została zaprezentowana lub prezentacja nie wykazała jej spełnienia. W takim przypadku, Wykonawca nie otrzyma punktów za niniejszą funkcjonalność</w:t>
      </w:r>
    </w:p>
    <w:bookmarkEnd w:id="2"/>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 xml:space="preserve">W przypadku, gdy Wykonawca nie przeprowadzi prezentacji lub nie wykaże w trakcie prezentacji, że wymagane funkcjonalności podstawowe są rzeczywiście realizowane przez oferowany System, oferta tego Wykonawcy zostanie odrzucona na podstawie art. 89 ust. 1 pkt. 2 Ustawy Prawo zamówień publicznych, ponieważ jej treść nie odpowiada treści specyfikacji istotnych warunków zamówienia. </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color w:val="000000"/>
          <w:sz w:val="20"/>
          <w:szCs w:val="20"/>
          <w:lang w:eastAsia="pl-PL"/>
        </w:rPr>
        <w:t xml:space="preserve">Zamawiający, zgodnie z art. 97 ust. 2 ustawy </w:t>
      </w:r>
      <w:proofErr w:type="spellStart"/>
      <w:r w:rsidRPr="00C417B5">
        <w:rPr>
          <w:rFonts w:asciiTheme="majorHAnsi" w:eastAsia="Calibri" w:hAnsiTheme="majorHAnsi" w:cs="Cambria"/>
          <w:color w:val="000000"/>
          <w:sz w:val="20"/>
          <w:szCs w:val="20"/>
          <w:lang w:eastAsia="pl-PL"/>
        </w:rPr>
        <w:t>Pzp</w:t>
      </w:r>
      <w:proofErr w:type="spellEnd"/>
      <w:r w:rsidRPr="00C417B5">
        <w:rPr>
          <w:rFonts w:asciiTheme="majorHAnsi" w:eastAsia="Calibri" w:hAnsiTheme="majorHAnsi" w:cs="Cambria"/>
          <w:color w:val="000000"/>
          <w:sz w:val="20"/>
          <w:szCs w:val="20"/>
          <w:lang w:eastAsia="pl-PL"/>
        </w:rPr>
        <w:t xml:space="preserve">, zwróci </w:t>
      </w:r>
      <w:r w:rsidRPr="00C417B5">
        <w:rPr>
          <w:rFonts w:asciiTheme="majorHAnsi" w:eastAsia="Calibri" w:hAnsiTheme="majorHAnsi" w:cs="Cambria"/>
          <w:i/>
          <w:iCs/>
          <w:color w:val="000000"/>
          <w:sz w:val="20"/>
          <w:szCs w:val="20"/>
          <w:lang w:eastAsia="pl-PL"/>
        </w:rPr>
        <w:t>Próbki</w:t>
      </w:r>
      <w:r w:rsidRPr="00C417B5">
        <w:rPr>
          <w:rFonts w:asciiTheme="majorHAnsi" w:eastAsia="Calibri" w:hAnsiTheme="majorHAnsi" w:cs="Cambria"/>
          <w:color w:val="000000"/>
          <w:sz w:val="20"/>
          <w:szCs w:val="20"/>
          <w:lang w:eastAsia="pl-PL"/>
        </w:rPr>
        <w:t xml:space="preserve"> Wykonawcom, których oferty nie zostały wybrane, na ich wniosek.</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i/>
          <w:iCs/>
          <w:color w:val="000000"/>
          <w:sz w:val="20"/>
          <w:szCs w:val="20"/>
          <w:lang w:eastAsia="pl-PL"/>
        </w:rPr>
        <w:t xml:space="preserve">Próbkę </w:t>
      </w:r>
      <w:r w:rsidRPr="00C417B5">
        <w:rPr>
          <w:rFonts w:asciiTheme="majorHAnsi" w:eastAsia="Calibri" w:hAnsiTheme="majorHAnsi" w:cs="Cambria"/>
          <w:color w:val="000000"/>
          <w:sz w:val="20"/>
          <w:szCs w:val="20"/>
          <w:lang w:eastAsia="pl-PL"/>
        </w:rPr>
        <w:t xml:space="preserve">Wykonawcy, który złożył ofertę najkorzystniejszą, Zamawiający, zgodnie z art. 97 ust. 1 ustawy </w:t>
      </w:r>
      <w:proofErr w:type="spellStart"/>
      <w:r w:rsidRPr="00C417B5">
        <w:rPr>
          <w:rFonts w:asciiTheme="majorHAnsi" w:eastAsia="Calibri" w:hAnsiTheme="majorHAnsi" w:cs="Cambria"/>
          <w:color w:val="000000"/>
          <w:sz w:val="20"/>
          <w:szCs w:val="20"/>
          <w:lang w:eastAsia="pl-PL"/>
        </w:rPr>
        <w:t>Pzp</w:t>
      </w:r>
      <w:proofErr w:type="spellEnd"/>
      <w:r w:rsidRPr="00C417B5">
        <w:rPr>
          <w:rFonts w:asciiTheme="majorHAnsi" w:eastAsia="Calibri" w:hAnsiTheme="majorHAnsi" w:cs="Cambria"/>
          <w:color w:val="000000"/>
          <w:sz w:val="20"/>
          <w:szCs w:val="20"/>
          <w:lang w:eastAsia="pl-PL"/>
        </w:rPr>
        <w:t>, przechowuje w terminach wyznaczonym przez przepisy prawa, w sposób gwarantujący jej nienaruszalność.</w:t>
      </w:r>
    </w:p>
    <w:p w:rsidR="00C417B5" w:rsidRPr="00C417B5" w:rsidRDefault="00C417B5" w:rsidP="00C417B5">
      <w:pPr>
        <w:numPr>
          <w:ilvl w:val="0"/>
          <w:numId w:val="39"/>
        </w:numPr>
        <w:autoSpaceDE w:val="0"/>
        <w:autoSpaceDN w:val="0"/>
        <w:adjustRightInd w:val="0"/>
        <w:spacing w:after="120" w:line="276" w:lineRule="auto"/>
        <w:ind w:left="426" w:hanging="426"/>
        <w:jc w:val="both"/>
        <w:rPr>
          <w:rFonts w:asciiTheme="majorHAnsi" w:eastAsia="Calibri" w:hAnsiTheme="majorHAnsi" w:cs="Cambria"/>
          <w:color w:val="000000"/>
          <w:sz w:val="20"/>
          <w:szCs w:val="20"/>
          <w:lang w:eastAsia="pl-PL"/>
        </w:rPr>
      </w:pPr>
      <w:r w:rsidRPr="00C417B5">
        <w:rPr>
          <w:rFonts w:asciiTheme="majorHAnsi" w:eastAsia="Calibri" w:hAnsiTheme="majorHAnsi" w:cs="Cambria"/>
          <w:sz w:val="20"/>
          <w:szCs w:val="20"/>
          <w:lang w:eastAsia="pl-PL"/>
        </w:rPr>
        <w:t>Jeżeli oferta zawiera informacje stanowiące tajemnicę przedsiębiorstwa, którą Wykonawca chce zastrzec, Zamawiający sugeruje by takie informacje załączyć do oferty w oddzielnej zaklejonej kopercie opisanej „tajemnica przedsiębiorstwa”</w:t>
      </w:r>
    </w:p>
    <w:p w:rsidR="00C417B5" w:rsidRPr="00C417B5" w:rsidRDefault="00C417B5" w:rsidP="00C417B5">
      <w:pPr>
        <w:spacing w:after="200" w:line="276" w:lineRule="auto"/>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SCENARIUSZ PREZENTACJI SYSTEMU</w:t>
      </w:r>
    </w:p>
    <w:p w:rsidR="00C417B5" w:rsidRPr="00C417B5" w:rsidRDefault="00C417B5" w:rsidP="00C417B5">
      <w:pPr>
        <w:spacing w:after="0" w:line="240" w:lineRule="auto"/>
        <w:jc w:val="both"/>
        <w:rPr>
          <w:rFonts w:asciiTheme="majorHAnsi" w:eastAsia="Times New Roman" w:hAnsiTheme="majorHAnsi" w:cs="Calibri"/>
          <w:sz w:val="20"/>
          <w:szCs w:val="20"/>
        </w:rPr>
      </w:pPr>
      <w:r w:rsidRPr="00C417B5">
        <w:rPr>
          <w:rFonts w:asciiTheme="majorHAnsi" w:eastAsia="Times New Roman" w:hAnsiTheme="majorHAnsi" w:cs="Calibri"/>
          <w:sz w:val="20"/>
          <w:szCs w:val="20"/>
        </w:rPr>
        <w:t>Wykonawca jest zobowiązany do przygotowania i dostarczenia wraz z ofertą na nośniku elektronicznym próbki oferowanego systemu z zakresu realizacji wybranych przez Zamawiającego spośród wskazanych w specyfikacji funkcjonalności w obrębie wymagań podstawowych oraz wszystkich funkcjonalności potwierdzonych przez Wykonawcę w obrębie wymagań dodatkowych.</w:t>
      </w:r>
    </w:p>
    <w:p w:rsidR="00C417B5" w:rsidRPr="00C417B5" w:rsidRDefault="00C417B5" w:rsidP="00C417B5">
      <w:pPr>
        <w:spacing w:after="0" w:line="240" w:lineRule="auto"/>
        <w:jc w:val="both"/>
        <w:rPr>
          <w:rFonts w:asciiTheme="majorHAnsi" w:eastAsia="Times New Roman" w:hAnsiTheme="majorHAnsi" w:cs="Times New Roman"/>
          <w:b/>
          <w:bCs/>
          <w:sz w:val="20"/>
          <w:szCs w:val="20"/>
        </w:rPr>
      </w:pPr>
    </w:p>
    <w:p w:rsidR="00C417B5" w:rsidRPr="00C417B5" w:rsidRDefault="00C417B5" w:rsidP="00C417B5">
      <w:pPr>
        <w:spacing w:after="0" w:line="240" w:lineRule="auto"/>
        <w:jc w:val="both"/>
        <w:rPr>
          <w:rFonts w:asciiTheme="majorHAnsi" w:eastAsia="Times New Roman" w:hAnsiTheme="majorHAnsi" w:cs="Times New Roman"/>
          <w:b/>
          <w:bCs/>
          <w:sz w:val="20"/>
          <w:szCs w:val="20"/>
        </w:rPr>
      </w:pPr>
      <w:r w:rsidRPr="00C417B5">
        <w:rPr>
          <w:rFonts w:asciiTheme="majorHAnsi" w:eastAsia="Times New Roman" w:hAnsiTheme="majorHAnsi" w:cs="Calibri"/>
          <w:b/>
          <w:bCs/>
          <w:sz w:val="20"/>
          <w:szCs w:val="20"/>
        </w:rPr>
        <w:t>Scenariusz prezentacji dla obszaru Finanse-Księgowość, Majątek Trwały, Zakupy, Sprzedaż</w:t>
      </w:r>
    </w:p>
    <w:p w:rsidR="00C417B5" w:rsidRPr="00C417B5" w:rsidRDefault="00C417B5" w:rsidP="00C417B5">
      <w:pPr>
        <w:spacing w:after="0" w:line="240" w:lineRule="auto"/>
        <w:jc w:val="both"/>
        <w:rPr>
          <w:rFonts w:asciiTheme="majorHAnsi" w:eastAsia="Times New Roman" w:hAnsiTheme="majorHAnsi" w:cs="Times New Roman"/>
          <w:sz w:val="20"/>
          <w:szCs w:val="20"/>
        </w:rPr>
      </w:pP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87"/>
        <w:gridCol w:w="3118"/>
      </w:tblGrid>
      <w:tr w:rsidR="00C417B5" w:rsidRPr="00C417B5" w:rsidTr="008B3273">
        <w:tc>
          <w:tcPr>
            <w:tcW w:w="560" w:type="dxa"/>
            <w:shd w:val="clear" w:color="auto" w:fill="D9D9D9" w:themeFill="background1" w:themeFillShade="D9"/>
            <w:vAlign w:val="center"/>
          </w:tcPr>
          <w:p w:rsidR="00C417B5" w:rsidRPr="00C417B5" w:rsidRDefault="00C417B5" w:rsidP="00C417B5">
            <w:pPr>
              <w:spacing w:before="60" w:after="60" w:line="240" w:lineRule="auto"/>
              <w:jc w:val="center"/>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Nr</w:t>
            </w:r>
          </w:p>
        </w:tc>
        <w:tc>
          <w:tcPr>
            <w:tcW w:w="5387" w:type="dxa"/>
            <w:shd w:val="clear" w:color="auto" w:fill="D9D9D9" w:themeFill="background1" w:themeFillShade="D9"/>
            <w:vAlign w:val="center"/>
          </w:tcPr>
          <w:p w:rsidR="00C417B5" w:rsidRPr="00C417B5" w:rsidRDefault="00C417B5" w:rsidP="00C417B5">
            <w:pPr>
              <w:spacing w:before="60" w:after="60" w:line="240" w:lineRule="auto"/>
              <w:jc w:val="center"/>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Zakres prezentacji</w:t>
            </w:r>
          </w:p>
        </w:tc>
        <w:tc>
          <w:tcPr>
            <w:tcW w:w="3118" w:type="dxa"/>
            <w:shd w:val="clear" w:color="auto" w:fill="D9D9D9" w:themeFill="background1" w:themeFillShade="D9"/>
            <w:vAlign w:val="center"/>
          </w:tcPr>
          <w:p w:rsidR="00C417B5" w:rsidRPr="00C417B5" w:rsidRDefault="00C417B5" w:rsidP="00C417B5">
            <w:pPr>
              <w:spacing w:before="60" w:after="60" w:line="240" w:lineRule="auto"/>
              <w:jc w:val="center"/>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Cel prezentacji</w:t>
            </w:r>
          </w:p>
        </w:tc>
      </w:tr>
      <w:tr w:rsidR="00C417B5" w:rsidRPr="00C417B5" w:rsidTr="008B3273">
        <w:tc>
          <w:tcPr>
            <w:tcW w:w="560" w:type="dxa"/>
            <w:vAlign w:val="center"/>
          </w:tcPr>
          <w:p w:rsidR="00C417B5" w:rsidRPr="00C417B5" w:rsidRDefault="00C417B5" w:rsidP="00C417B5">
            <w:pPr>
              <w:spacing w:before="60" w:after="60" w:line="240" w:lineRule="auto"/>
              <w:jc w:val="both"/>
              <w:rPr>
                <w:rFonts w:asciiTheme="majorHAnsi" w:eastAsia="Times New Roman" w:hAnsiTheme="majorHAnsi" w:cs="Calibri"/>
                <w:sz w:val="20"/>
                <w:szCs w:val="20"/>
              </w:rPr>
            </w:pPr>
            <w:r w:rsidRPr="00C417B5">
              <w:rPr>
                <w:rFonts w:asciiTheme="majorHAnsi" w:eastAsia="Times New Roman" w:hAnsiTheme="majorHAnsi" w:cs="Calibri"/>
                <w:sz w:val="20"/>
                <w:szCs w:val="20"/>
              </w:rPr>
              <w:t>1</w:t>
            </w:r>
          </w:p>
        </w:tc>
        <w:tc>
          <w:tcPr>
            <w:tcW w:w="5387" w:type="dxa"/>
            <w:vAlign w:val="center"/>
          </w:tcPr>
          <w:p w:rsidR="00C417B5" w:rsidRPr="00C417B5" w:rsidRDefault="00C417B5" w:rsidP="00C417B5">
            <w:pPr>
              <w:numPr>
                <w:ilvl w:val="0"/>
                <w:numId w:val="3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Wprowadzenie do systemu faktury zakupowej i opisanie jej poprzez dane ze słowników pochodzących z systemu finansowego (komórka organizacyjna, budżet, pozycja budżetowa, źródło finansowania)</w:t>
            </w:r>
          </w:p>
          <w:p w:rsidR="00C417B5" w:rsidRPr="00C417B5" w:rsidRDefault="00C417B5" w:rsidP="00C417B5">
            <w:pPr>
              <w:numPr>
                <w:ilvl w:val="0"/>
                <w:numId w:val="3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Zatwierdzenie faktury zakupu w systemie finansowym, wygenerowanie rozrachunku w momencie zatwierdzenia i zaksięgowanie w planie kont, wprowadzenie wartości wykonania na budżet.</w:t>
            </w:r>
          </w:p>
          <w:p w:rsidR="00C417B5" w:rsidRPr="00C417B5" w:rsidRDefault="00C417B5" w:rsidP="00C417B5">
            <w:pPr>
              <w:numPr>
                <w:ilvl w:val="0"/>
                <w:numId w:val="3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Wprowadzenie faktury zakupu bezpośrednio w systemie administracyjnym na 3 jednostki organizacyjne</w:t>
            </w:r>
          </w:p>
        </w:tc>
        <w:tc>
          <w:tcPr>
            <w:tcW w:w="3118" w:type="dxa"/>
            <w:vAlign w:val="center"/>
          </w:tcPr>
          <w:p w:rsidR="00C417B5" w:rsidRPr="00C417B5" w:rsidRDefault="00C417B5" w:rsidP="00C417B5">
            <w:pPr>
              <w:numPr>
                <w:ilvl w:val="0"/>
                <w:numId w:val="29"/>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Przedstawienie przykładu obiegu dokumentu zakupu od momentu wejścia do jednostki i wprowadzenia do systemu po etap zatwierdzenia.</w:t>
            </w:r>
          </w:p>
          <w:p w:rsidR="00C417B5" w:rsidRPr="00C417B5" w:rsidRDefault="00C417B5" w:rsidP="00C417B5">
            <w:pPr>
              <w:numPr>
                <w:ilvl w:val="0"/>
                <w:numId w:val="29"/>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Przedstawienie obsługi dokumentów zakupów pozostałych (zakupów kosztowych)</w:t>
            </w:r>
          </w:p>
        </w:tc>
      </w:tr>
      <w:tr w:rsidR="00C417B5" w:rsidRPr="00C417B5" w:rsidTr="008B3273">
        <w:tc>
          <w:tcPr>
            <w:tcW w:w="560" w:type="dxa"/>
            <w:vAlign w:val="center"/>
          </w:tcPr>
          <w:p w:rsidR="00C417B5" w:rsidRPr="00C417B5" w:rsidRDefault="00C417B5" w:rsidP="00C417B5">
            <w:pPr>
              <w:spacing w:before="60" w:after="60" w:line="240" w:lineRule="auto"/>
              <w:jc w:val="both"/>
              <w:rPr>
                <w:rFonts w:asciiTheme="majorHAnsi" w:eastAsia="Times New Roman" w:hAnsiTheme="majorHAnsi" w:cs="Calibri"/>
                <w:sz w:val="20"/>
                <w:szCs w:val="20"/>
              </w:rPr>
            </w:pPr>
            <w:r w:rsidRPr="00C417B5">
              <w:rPr>
                <w:rFonts w:asciiTheme="majorHAnsi" w:eastAsia="Times New Roman" w:hAnsiTheme="majorHAnsi" w:cs="Calibri"/>
                <w:sz w:val="20"/>
                <w:szCs w:val="20"/>
              </w:rPr>
              <w:t>2</w:t>
            </w:r>
          </w:p>
        </w:tc>
        <w:tc>
          <w:tcPr>
            <w:tcW w:w="5387" w:type="dxa"/>
            <w:vAlign w:val="center"/>
          </w:tcPr>
          <w:p w:rsidR="00C417B5" w:rsidRPr="00C417B5" w:rsidRDefault="00C417B5" w:rsidP="00C417B5">
            <w:pPr>
              <w:numPr>
                <w:ilvl w:val="0"/>
                <w:numId w:val="40"/>
              </w:numPr>
              <w:spacing w:after="200" w:line="276" w:lineRule="auto"/>
              <w:ind w:left="354" w:hanging="284"/>
              <w:jc w:val="both"/>
              <w:rPr>
                <w:rFonts w:asciiTheme="majorHAnsi" w:eastAsia="Calibri" w:hAnsiTheme="majorHAnsi" w:cs="Calibri"/>
                <w:sz w:val="20"/>
                <w:szCs w:val="20"/>
              </w:rPr>
            </w:pPr>
            <w:r w:rsidRPr="00C417B5">
              <w:rPr>
                <w:rFonts w:asciiTheme="majorHAnsi" w:eastAsia="Calibri" w:hAnsiTheme="majorHAnsi" w:cs="Calibri"/>
                <w:sz w:val="20"/>
                <w:szCs w:val="20"/>
                <w:lang w:eastAsia="pl-PL"/>
              </w:rPr>
              <w:t>Wprowadzenie do systemu dokumentu zakupu, zaewidencjonowanie w układzie rodzajowym oraz na min. 2 miejsca powstawania kosztów zespołu na kontach zespołu 5 z odpowiednim podziałem analitycznym umożliwiającym wygenerowanie Rachunku Zysków i Strat w układzie porównawczym.</w:t>
            </w:r>
          </w:p>
          <w:p w:rsidR="00C417B5" w:rsidRPr="00C417B5" w:rsidRDefault="00C417B5" w:rsidP="00C417B5">
            <w:pPr>
              <w:numPr>
                <w:ilvl w:val="0"/>
                <w:numId w:val="40"/>
              </w:numPr>
              <w:spacing w:after="200" w:line="276" w:lineRule="auto"/>
              <w:ind w:left="354" w:hanging="284"/>
              <w:jc w:val="both"/>
              <w:rPr>
                <w:rFonts w:asciiTheme="majorHAnsi" w:eastAsia="Calibri" w:hAnsiTheme="majorHAnsi" w:cs="Calibri"/>
                <w:sz w:val="20"/>
                <w:szCs w:val="20"/>
              </w:rPr>
            </w:pPr>
            <w:r w:rsidRPr="00C417B5">
              <w:rPr>
                <w:rFonts w:asciiTheme="majorHAnsi" w:eastAsia="Calibri" w:hAnsiTheme="majorHAnsi" w:cs="Calibri"/>
                <w:sz w:val="20"/>
                <w:szCs w:val="20"/>
                <w:lang w:eastAsia="pl-PL"/>
              </w:rPr>
              <w:lastRenderedPageBreak/>
              <w:t>Przedstawienie gromadzenia kosztów w podziale na typy działalności, centra kosztów, projekty, zadania, zlecenia, rodzaje kosztów, koszty kwalifikowane/niekwalifikowane z możliwością generowania raportów według dowolnych układów z tych kryteriów za dowolny okres, w tym za kilka lat obrotowych</w:t>
            </w:r>
          </w:p>
        </w:tc>
        <w:tc>
          <w:tcPr>
            <w:tcW w:w="3118" w:type="dxa"/>
            <w:vAlign w:val="center"/>
          </w:tcPr>
          <w:p w:rsidR="00C417B5" w:rsidRPr="00C417B5" w:rsidRDefault="00C417B5" w:rsidP="00C417B5">
            <w:pPr>
              <w:numPr>
                <w:ilvl w:val="0"/>
                <w:numId w:val="30"/>
              </w:numPr>
              <w:spacing w:before="60" w:after="60" w:line="276" w:lineRule="auto"/>
              <w:ind w:left="317" w:hanging="283"/>
              <w:jc w:val="both"/>
              <w:rPr>
                <w:rFonts w:asciiTheme="majorHAnsi" w:eastAsia="Calibri" w:hAnsiTheme="majorHAnsi" w:cs="Calibri"/>
                <w:sz w:val="20"/>
                <w:szCs w:val="20"/>
              </w:rPr>
            </w:pPr>
            <w:r w:rsidRPr="00C417B5">
              <w:rPr>
                <w:rFonts w:asciiTheme="majorHAnsi" w:eastAsia="Calibri" w:hAnsiTheme="majorHAnsi" w:cs="Calibri"/>
                <w:sz w:val="20"/>
                <w:szCs w:val="20"/>
              </w:rPr>
              <w:lastRenderedPageBreak/>
              <w:t xml:space="preserve">Przedstawienie sposobu pracy dla dokumentów zakupu  </w:t>
            </w:r>
          </w:p>
        </w:tc>
      </w:tr>
      <w:tr w:rsidR="00C417B5" w:rsidRPr="00C417B5" w:rsidTr="008B3273">
        <w:tc>
          <w:tcPr>
            <w:tcW w:w="560" w:type="dxa"/>
            <w:vAlign w:val="center"/>
          </w:tcPr>
          <w:p w:rsidR="00C417B5" w:rsidRPr="00C417B5" w:rsidRDefault="00C417B5" w:rsidP="00C417B5">
            <w:pPr>
              <w:spacing w:before="60" w:after="60" w:line="240" w:lineRule="auto"/>
              <w:jc w:val="both"/>
              <w:rPr>
                <w:rFonts w:asciiTheme="majorHAnsi" w:eastAsia="Times New Roman" w:hAnsiTheme="majorHAnsi" w:cs="Calibri"/>
                <w:sz w:val="20"/>
                <w:szCs w:val="20"/>
              </w:rPr>
            </w:pPr>
            <w:r w:rsidRPr="00C417B5">
              <w:rPr>
                <w:rFonts w:asciiTheme="majorHAnsi" w:eastAsia="Times New Roman" w:hAnsiTheme="majorHAnsi" w:cs="Calibri"/>
                <w:sz w:val="20"/>
                <w:szCs w:val="20"/>
              </w:rPr>
              <w:lastRenderedPageBreak/>
              <w:t>3</w:t>
            </w:r>
          </w:p>
        </w:tc>
        <w:tc>
          <w:tcPr>
            <w:tcW w:w="5387" w:type="dxa"/>
            <w:vAlign w:val="center"/>
          </w:tcPr>
          <w:p w:rsidR="00C417B5" w:rsidRPr="00C417B5" w:rsidRDefault="00C417B5" w:rsidP="00C417B5">
            <w:pPr>
              <w:numPr>
                <w:ilvl w:val="0"/>
                <w:numId w:val="36"/>
              </w:numPr>
              <w:spacing w:after="200" w:line="276" w:lineRule="auto"/>
              <w:rPr>
                <w:rFonts w:asciiTheme="majorHAnsi" w:eastAsia="Calibri" w:hAnsiTheme="majorHAnsi" w:cs="Calibri"/>
                <w:sz w:val="20"/>
                <w:szCs w:val="20"/>
                <w:lang w:eastAsia="pl-PL"/>
              </w:rPr>
            </w:pPr>
            <w:r w:rsidRPr="00C417B5">
              <w:rPr>
                <w:rFonts w:asciiTheme="majorHAnsi" w:eastAsia="Calibri" w:hAnsiTheme="majorHAnsi" w:cs="Calibri"/>
                <w:sz w:val="20"/>
                <w:szCs w:val="20"/>
                <w:lang w:eastAsia="pl-PL"/>
              </w:rPr>
              <w:t>Przedstawienie generowania Rejestrów VAT na podstawie zarejestrowanych dokumentów zakupu i sprzedaży; automatyczne tworzenie deklaracji VAT-7, VAT-UE,  z wydrukiem według aktualnie obowiązującego formularza z możliwością modyfikowania parametrów tworzenia i obliczeń deklaracji</w:t>
            </w:r>
          </w:p>
          <w:p w:rsidR="00C417B5" w:rsidRPr="00C417B5" w:rsidRDefault="00C417B5" w:rsidP="00C417B5">
            <w:pPr>
              <w:numPr>
                <w:ilvl w:val="0"/>
                <w:numId w:val="36"/>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lang w:eastAsia="pl-PL"/>
              </w:rPr>
              <w:t>Przedstawienie ewidencji zakupów i sprzedaży z podziałem na VAT od sprzedaży opodatkowanej, nie podlegającej podatkowi VAT oraz zwolnionej i opodatkowanej z uwzględnieniem zakupów majątku trwałego.</w:t>
            </w:r>
          </w:p>
          <w:p w:rsidR="00C417B5" w:rsidRPr="00C417B5" w:rsidRDefault="00C417B5" w:rsidP="00C417B5">
            <w:pPr>
              <w:numPr>
                <w:ilvl w:val="0"/>
                <w:numId w:val="36"/>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lang w:eastAsia="pl-PL"/>
              </w:rPr>
              <w:t>Przedstawienie możliwości odrębnego przypisania dokumentu do miesiąca księgowego oraz miesiąca VAT; przesunięcia dokumentów pomiędzy miesiącami deklaracji VAT muszą odbywać się bez konieczności wykonywania lub modyfikowania dekretów na kontach księgowych i mogą dotyczyć dokumentów zaksięgowanych</w:t>
            </w:r>
          </w:p>
        </w:tc>
        <w:tc>
          <w:tcPr>
            <w:tcW w:w="3118" w:type="dxa"/>
            <w:vAlign w:val="center"/>
          </w:tcPr>
          <w:p w:rsidR="00C417B5" w:rsidRPr="00C417B5" w:rsidRDefault="00C417B5" w:rsidP="00C417B5">
            <w:pPr>
              <w:numPr>
                <w:ilvl w:val="0"/>
                <w:numId w:val="30"/>
              </w:numPr>
              <w:spacing w:before="60" w:after="60" w:line="276" w:lineRule="auto"/>
              <w:ind w:left="317" w:hanging="283"/>
              <w:jc w:val="both"/>
              <w:rPr>
                <w:rFonts w:asciiTheme="majorHAnsi" w:eastAsia="Calibri" w:hAnsiTheme="majorHAnsi" w:cs="Calibri"/>
                <w:sz w:val="20"/>
                <w:szCs w:val="20"/>
              </w:rPr>
            </w:pPr>
            <w:r w:rsidRPr="00C417B5">
              <w:rPr>
                <w:rFonts w:asciiTheme="majorHAnsi" w:eastAsia="Calibri" w:hAnsiTheme="majorHAnsi" w:cs="Calibri"/>
                <w:sz w:val="20"/>
                <w:szCs w:val="20"/>
              </w:rPr>
              <w:t>Przedstawienie realizacji obowiązków podatkowych</w:t>
            </w:r>
          </w:p>
        </w:tc>
      </w:tr>
    </w:tbl>
    <w:p w:rsidR="00C417B5" w:rsidRPr="00C417B5" w:rsidRDefault="00C417B5" w:rsidP="00C417B5">
      <w:pPr>
        <w:spacing w:after="0" w:line="240" w:lineRule="auto"/>
        <w:jc w:val="both"/>
        <w:rPr>
          <w:rFonts w:asciiTheme="majorHAnsi" w:eastAsia="Times New Roman" w:hAnsiTheme="majorHAnsi" w:cs="Times New Roman"/>
          <w:b/>
          <w:bCs/>
          <w:sz w:val="20"/>
          <w:szCs w:val="20"/>
        </w:rPr>
      </w:pPr>
    </w:p>
    <w:p w:rsidR="00C417B5" w:rsidRPr="00C417B5" w:rsidRDefault="00C417B5" w:rsidP="00C417B5">
      <w:pPr>
        <w:spacing w:after="0" w:line="240" w:lineRule="auto"/>
        <w:jc w:val="both"/>
        <w:rPr>
          <w:rFonts w:asciiTheme="majorHAnsi" w:eastAsia="Times New Roman" w:hAnsiTheme="majorHAnsi" w:cs="Times New Roman"/>
          <w:b/>
          <w:bCs/>
          <w:sz w:val="20"/>
          <w:szCs w:val="20"/>
        </w:rPr>
      </w:pPr>
    </w:p>
    <w:p w:rsidR="00C417B5" w:rsidRPr="00C417B5" w:rsidRDefault="00C417B5" w:rsidP="00C417B5">
      <w:pPr>
        <w:spacing w:after="0" w:line="240" w:lineRule="auto"/>
        <w:jc w:val="both"/>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Scenariusz prezentacji dla obszaru Kadry-Płace:</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390"/>
        <w:gridCol w:w="3118"/>
      </w:tblGrid>
      <w:tr w:rsidR="00C417B5" w:rsidRPr="00C417B5" w:rsidTr="008B3273">
        <w:tc>
          <w:tcPr>
            <w:tcW w:w="557" w:type="dxa"/>
            <w:shd w:val="clear" w:color="auto" w:fill="D9D9D9" w:themeFill="background1" w:themeFillShade="D9"/>
            <w:vAlign w:val="center"/>
          </w:tcPr>
          <w:p w:rsidR="00C417B5" w:rsidRPr="00C417B5" w:rsidRDefault="00C417B5" w:rsidP="00C417B5">
            <w:pPr>
              <w:spacing w:before="60" w:after="60" w:line="240" w:lineRule="auto"/>
              <w:jc w:val="center"/>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Nr</w:t>
            </w:r>
          </w:p>
        </w:tc>
        <w:tc>
          <w:tcPr>
            <w:tcW w:w="5390" w:type="dxa"/>
            <w:shd w:val="clear" w:color="auto" w:fill="D9D9D9" w:themeFill="background1" w:themeFillShade="D9"/>
            <w:vAlign w:val="center"/>
          </w:tcPr>
          <w:p w:rsidR="00C417B5" w:rsidRPr="00C417B5" w:rsidRDefault="00C417B5" w:rsidP="00C417B5">
            <w:pPr>
              <w:spacing w:before="60" w:after="60" w:line="240" w:lineRule="auto"/>
              <w:jc w:val="center"/>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Zakres prezentacji</w:t>
            </w:r>
          </w:p>
        </w:tc>
        <w:tc>
          <w:tcPr>
            <w:tcW w:w="3118" w:type="dxa"/>
            <w:shd w:val="clear" w:color="auto" w:fill="D9D9D9" w:themeFill="background1" w:themeFillShade="D9"/>
            <w:vAlign w:val="center"/>
          </w:tcPr>
          <w:p w:rsidR="00C417B5" w:rsidRPr="00C417B5" w:rsidRDefault="00C417B5" w:rsidP="00C417B5">
            <w:pPr>
              <w:spacing w:before="60" w:after="60" w:line="240" w:lineRule="auto"/>
              <w:jc w:val="center"/>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Cel prezentacji</w:t>
            </w:r>
          </w:p>
        </w:tc>
      </w:tr>
      <w:tr w:rsidR="00C417B5" w:rsidRPr="00C417B5" w:rsidTr="008B3273">
        <w:tc>
          <w:tcPr>
            <w:tcW w:w="557" w:type="dxa"/>
            <w:vAlign w:val="center"/>
          </w:tcPr>
          <w:p w:rsidR="00C417B5" w:rsidRPr="00C417B5" w:rsidRDefault="00C417B5" w:rsidP="00C417B5">
            <w:pPr>
              <w:spacing w:before="60" w:after="60" w:line="240" w:lineRule="auto"/>
              <w:jc w:val="both"/>
              <w:rPr>
                <w:rFonts w:asciiTheme="majorHAnsi" w:eastAsia="Times New Roman" w:hAnsiTheme="majorHAnsi" w:cs="Times New Roman"/>
                <w:sz w:val="20"/>
                <w:szCs w:val="20"/>
              </w:rPr>
            </w:pPr>
            <w:r w:rsidRPr="00C417B5">
              <w:rPr>
                <w:rFonts w:asciiTheme="majorHAnsi" w:eastAsia="Times New Roman" w:hAnsiTheme="majorHAnsi" w:cs="Calibri"/>
                <w:sz w:val="20"/>
                <w:szCs w:val="20"/>
              </w:rPr>
              <w:t>4</w:t>
            </w:r>
          </w:p>
        </w:tc>
        <w:tc>
          <w:tcPr>
            <w:tcW w:w="5390" w:type="dxa"/>
            <w:vAlign w:val="center"/>
          </w:tcPr>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lang w:eastAsia="pl-PL"/>
              </w:rPr>
            </w:pPr>
            <w:r w:rsidRPr="00C417B5">
              <w:rPr>
                <w:rFonts w:asciiTheme="majorHAnsi" w:eastAsia="Calibri" w:hAnsiTheme="majorHAnsi" w:cs="Calibri"/>
                <w:sz w:val="20"/>
                <w:szCs w:val="20"/>
                <w:lang w:eastAsia="pl-PL"/>
              </w:rPr>
              <w:t>Przedstawienie sposobu definiowania danych kadrowych i formatek.</w:t>
            </w:r>
          </w:p>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lang w:eastAsia="pl-PL"/>
              </w:rPr>
            </w:pPr>
            <w:r w:rsidRPr="00C417B5">
              <w:rPr>
                <w:rFonts w:asciiTheme="majorHAnsi" w:eastAsia="Calibri" w:hAnsiTheme="majorHAnsi" w:cs="Calibri"/>
                <w:sz w:val="20"/>
                <w:szCs w:val="20"/>
                <w:lang w:eastAsia="pl-PL"/>
              </w:rPr>
              <w:t>Wprowadzenie nowego pracownika, wraz z danymi dotyczącymi wynagrodzenia</w:t>
            </w:r>
          </w:p>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Zapis informacji o historii zatrudnienia poza zakładem</w:t>
            </w:r>
          </w:p>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Zgłoszenie i wyrejestrowanie do ZUS (pracownik, członkowie rodziny)</w:t>
            </w:r>
          </w:p>
        </w:tc>
        <w:tc>
          <w:tcPr>
            <w:tcW w:w="3118" w:type="dxa"/>
            <w:vAlign w:val="center"/>
          </w:tcPr>
          <w:p w:rsidR="00C417B5" w:rsidRPr="00C417B5" w:rsidRDefault="00C417B5" w:rsidP="00C417B5">
            <w:pPr>
              <w:numPr>
                <w:ilvl w:val="0"/>
                <w:numId w:val="30"/>
              </w:numPr>
              <w:spacing w:before="60" w:after="60" w:line="276" w:lineRule="auto"/>
              <w:ind w:left="317" w:hanging="283"/>
              <w:jc w:val="both"/>
              <w:rPr>
                <w:rFonts w:asciiTheme="majorHAnsi" w:eastAsia="Calibri" w:hAnsiTheme="majorHAnsi" w:cs="Calibri"/>
                <w:sz w:val="20"/>
                <w:szCs w:val="20"/>
              </w:rPr>
            </w:pPr>
            <w:r w:rsidRPr="00C417B5">
              <w:rPr>
                <w:rFonts w:asciiTheme="majorHAnsi" w:eastAsia="Calibri" w:hAnsiTheme="majorHAnsi" w:cs="Calibri"/>
                <w:sz w:val="20"/>
                <w:szCs w:val="20"/>
              </w:rPr>
              <w:t xml:space="preserve">Przedstawienie sposobu zarządzania danymi kadrowo-płacowymi pracownika </w:t>
            </w:r>
          </w:p>
        </w:tc>
      </w:tr>
      <w:tr w:rsidR="00C417B5" w:rsidRPr="00C417B5" w:rsidTr="008B3273">
        <w:trPr>
          <w:trHeight w:val="446"/>
        </w:trPr>
        <w:tc>
          <w:tcPr>
            <w:tcW w:w="557" w:type="dxa"/>
            <w:vAlign w:val="center"/>
          </w:tcPr>
          <w:p w:rsidR="00C417B5" w:rsidRPr="00C417B5" w:rsidRDefault="00C417B5" w:rsidP="00C417B5">
            <w:pPr>
              <w:spacing w:before="60" w:after="60" w:line="240" w:lineRule="auto"/>
              <w:jc w:val="both"/>
              <w:rPr>
                <w:rFonts w:asciiTheme="majorHAnsi" w:eastAsia="Times New Roman" w:hAnsiTheme="majorHAnsi" w:cs="Times New Roman"/>
                <w:sz w:val="20"/>
                <w:szCs w:val="20"/>
              </w:rPr>
            </w:pPr>
            <w:r w:rsidRPr="00C417B5">
              <w:rPr>
                <w:rFonts w:asciiTheme="majorHAnsi" w:eastAsia="Times New Roman" w:hAnsiTheme="majorHAnsi" w:cs="Calibri"/>
                <w:sz w:val="20"/>
                <w:szCs w:val="20"/>
              </w:rPr>
              <w:t>5</w:t>
            </w:r>
          </w:p>
        </w:tc>
        <w:tc>
          <w:tcPr>
            <w:tcW w:w="5390" w:type="dxa"/>
            <w:vAlign w:val="center"/>
          </w:tcPr>
          <w:p w:rsidR="00C417B5" w:rsidRPr="00C417B5" w:rsidRDefault="00C417B5" w:rsidP="00C417B5">
            <w:pPr>
              <w:numPr>
                <w:ilvl w:val="0"/>
                <w:numId w:val="31"/>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Przedstawienie listy dostępnych raportów kadrowych i sposobu ich uruchamiania</w:t>
            </w:r>
          </w:p>
        </w:tc>
        <w:tc>
          <w:tcPr>
            <w:tcW w:w="3118" w:type="dxa"/>
            <w:vAlign w:val="center"/>
          </w:tcPr>
          <w:p w:rsidR="00C417B5" w:rsidRPr="00C417B5" w:rsidRDefault="00C417B5" w:rsidP="00C417B5">
            <w:pPr>
              <w:numPr>
                <w:ilvl w:val="0"/>
                <w:numId w:val="30"/>
              </w:numPr>
              <w:spacing w:before="60" w:after="60" w:line="276" w:lineRule="auto"/>
              <w:ind w:left="317" w:hanging="283"/>
              <w:jc w:val="both"/>
              <w:rPr>
                <w:rFonts w:asciiTheme="majorHAnsi" w:eastAsia="Calibri" w:hAnsiTheme="majorHAnsi" w:cs="Calibri"/>
                <w:sz w:val="20"/>
                <w:szCs w:val="20"/>
              </w:rPr>
            </w:pPr>
            <w:r w:rsidRPr="00C417B5">
              <w:rPr>
                <w:rFonts w:asciiTheme="majorHAnsi" w:eastAsia="Calibri" w:hAnsiTheme="majorHAnsi" w:cs="Calibri"/>
                <w:sz w:val="20"/>
                <w:szCs w:val="20"/>
              </w:rPr>
              <w:t>Wydruk dokumentów przy zatrudnianiu</w:t>
            </w:r>
          </w:p>
        </w:tc>
      </w:tr>
      <w:tr w:rsidR="00C417B5" w:rsidRPr="00C417B5" w:rsidTr="008B3273">
        <w:tc>
          <w:tcPr>
            <w:tcW w:w="557" w:type="dxa"/>
            <w:vAlign w:val="center"/>
          </w:tcPr>
          <w:p w:rsidR="00C417B5" w:rsidRPr="00C417B5" w:rsidRDefault="00C417B5" w:rsidP="00C417B5">
            <w:pPr>
              <w:spacing w:before="60" w:after="60" w:line="240" w:lineRule="auto"/>
              <w:jc w:val="both"/>
              <w:rPr>
                <w:rFonts w:asciiTheme="majorHAnsi" w:eastAsia="Times New Roman" w:hAnsiTheme="majorHAnsi" w:cs="Times New Roman"/>
                <w:sz w:val="20"/>
                <w:szCs w:val="20"/>
              </w:rPr>
            </w:pPr>
            <w:r w:rsidRPr="00C417B5">
              <w:rPr>
                <w:rFonts w:asciiTheme="majorHAnsi" w:eastAsia="Times New Roman" w:hAnsiTheme="majorHAnsi" w:cs="Calibri"/>
                <w:sz w:val="20"/>
                <w:szCs w:val="20"/>
              </w:rPr>
              <w:t>6</w:t>
            </w:r>
          </w:p>
        </w:tc>
        <w:tc>
          <w:tcPr>
            <w:tcW w:w="5390" w:type="dxa"/>
            <w:vAlign w:val="center"/>
          </w:tcPr>
          <w:p w:rsidR="00C417B5" w:rsidRPr="00C417B5" w:rsidRDefault="00C417B5" w:rsidP="00C417B5">
            <w:pPr>
              <w:numPr>
                <w:ilvl w:val="0"/>
                <w:numId w:val="32"/>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Wprowadzenie zmiany stanowiska, wymiaru etatu, wynagrodzenia</w:t>
            </w:r>
          </w:p>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Dane dotyczące szkoleń, badań, dodatkowych kompetencji i umiejętności</w:t>
            </w:r>
          </w:p>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 xml:space="preserve">Tworzenie teczki elektronicznej z dokumentów </w:t>
            </w:r>
            <w:proofErr w:type="spellStart"/>
            <w:r w:rsidRPr="00C417B5">
              <w:rPr>
                <w:rFonts w:asciiTheme="majorHAnsi" w:eastAsia="Calibri" w:hAnsiTheme="majorHAnsi" w:cs="Calibri"/>
                <w:sz w:val="20"/>
                <w:szCs w:val="20"/>
              </w:rPr>
              <w:t>ws</w:t>
            </w:r>
            <w:proofErr w:type="spellEnd"/>
            <w:r w:rsidRPr="00C417B5">
              <w:rPr>
                <w:rFonts w:asciiTheme="majorHAnsi" w:eastAsia="Calibri" w:hAnsiTheme="majorHAnsi" w:cs="Calibri"/>
                <w:sz w:val="20"/>
                <w:szCs w:val="20"/>
              </w:rPr>
              <w:t xml:space="preserve"> postaci plików</w:t>
            </w:r>
          </w:p>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Sposób aktualizacji danych wyliczanych automatycznie przez system (obliczanie staży, wymiarów urlopów, % dodatków). Krótkie  przedstawienie tematu formuł obliczeniowych</w:t>
            </w:r>
          </w:p>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lastRenderedPageBreak/>
              <w:t xml:space="preserve">Rejestracja nieobecności płatnych, chorobowych i bezpłatnych. Rozliczanie, </w:t>
            </w:r>
            <w:proofErr w:type="spellStart"/>
            <w:r w:rsidRPr="00C417B5">
              <w:rPr>
                <w:rFonts w:asciiTheme="majorHAnsi" w:eastAsia="Calibri" w:hAnsiTheme="majorHAnsi" w:cs="Calibri"/>
                <w:sz w:val="20"/>
                <w:szCs w:val="20"/>
              </w:rPr>
              <w:t>statusowanie</w:t>
            </w:r>
            <w:proofErr w:type="spellEnd"/>
            <w:r w:rsidRPr="00C417B5">
              <w:rPr>
                <w:rFonts w:asciiTheme="majorHAnsi" w:eastAsia="Calibri" w:hAnsiTheme="majorHAnsi" w:cs="Calibri"/>
                <w:sz w:val="20"/>
                <w:szCs w:val="20"/>
              </w:rPr>
              <w:t xml:space="preserve"> i wykonywanie korekt.</w:t>
            </w:r>
          </w:p>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Zgłoszenie zmian do ZUS w trakcie zatrudnienia (ZUS ZUA, ZUS ZIUA, ZUS ZCNA)</w:t>
            </w:r>
          </w:p>
        </w:tc>
        <w:tc>
          <w:tcPr>
            <w:tcW w:w="3118" w:type="dxa"/>
            <w:vAlign w:val="center"/>
          </w:tcPr>
          <w:p w:rsidR="00C417B5" w:rsidRPr="00C417B5" w:rsidRDefault="00C417B5" w:rsidP="00C417B5">
            <w:pPr>
              <w:numPr>
                <w:ilvl w:val="0"/>
                <w:numId w:val="30"/>
              </w:numPr>
              <w:spacing w:before="60" w:after="60" w:line="276" w:lineRule="auto"/>
              <w:ind w:left="317" w:hanging="283"/>
              <w:jc w:val="both"/>
              <w:rPr>
                <w:rFonts w:asciiTheme="majorHAnsi" w:eastAsia="Calibri" w:hAnsiTheme="majorHAnsi" w:cs="Calibri"/>
                <w:sz w:val="20"/>
                <w:szCs w:val="20"/>
              </w:rPr>
            </w:pPr>
            <w:r w:rsidRPr="00C417B5">
              <w:rPr>
                <w:rFonts w:asciiTheme="majorHAnsi" w:eastAsia="Calibri" w:hAnsiTheme="majorHAnsi" w:cs="Calibri"/>
                <w:sz w:val="20"/>
                <w:szCs w:val="20"/>
              </w:rPr>
              <w:lastRenderedPageBreak/>
              <w:t>Przedstawienie sposobu zmiany warunków zatrudnienia i dodawania dodatkowych informacji do pracownika</w:t>
            </w:r>
          </w:p>
        </w:tc>
      </w:tr>
      <w:tr w:rsidR="00C417B5" w:rsidRPr="00C417B5" w:rsidTr="008B3273">
        <w:trPr>
          <w:trHeight w:val="745"/>
        </w:trPr>
        <w:tc>
          <w:tcPr>
            <w:tcW w:w="557" w:type="dxa"/>
            <w:vAlign w:val="center"/>
          </w:tcPr>
          <w:p w:rsidR="00C417B5" w:rsidRPr="00C417B5" w:rsidRDefault="00C417B5" w:rsidP="00C417B5">
            <w:pPr>
              <w:spacing w:before="60" w:after="60" w:line="240" w:lineRule="auto"/>
              <w:jc w:val="both"/>
              <w:rPr>
                <w:rFonts w:asciiTheme="majorHAnsi" w:eastAsia="Times New Roman" w:hAnsiTheme="majorHAnsi" w:cs="Times New Roman"/>
                <w:sz w:val="20"/>
                <w:szCs w:val="20"/>
              </w:rPr>
            </w:pPr>
            <w:r w:rsidRPr="00C417B5">
              <w:rPr>
                <w:rFonts w:asciiTheme="majorHAnsi" w:eastAsia="Times New Roman" w:hAnsiTheme="majorHAnsi" w:cs="Calibri"/>
                <w:sz w:val="20"/>
                <w:szCs w:val="20"/>
              </w:rPr>
              <w:lastRenderedPageBreak/>
              <w:t>7</w:t>
            </w:r>
          </w:p>
        </w:tc>
        <w:tc>
          <w:tcPr>
            <w:tcW w:w="5390" w:type="dxa"/>
            <w:vAlign w:val="center"/>
          </w:tcPr>
          <w:p w:rsidR="00C417B5" w:rsidRPr="00C417B5" w:rsidRDefault="00C417B5" w:rsidP="00C417B5">
            <w:pPr>
              <w:numPr>
                <w:ilvl w:val="0"/>
                <w:numId w:val="33"/>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Przygotowanie niezbędnych dokumentów</w:t>
            </w:r>
          </w:p>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Monitorowanie o terminach końca umowy</w:t>
            </w:r>
          </w:p>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Wyrejestrowanie z ubezpieczeń społecznych (ZWUA)</w:t>
            </w:r>
          </w:p>
        </w:tc>
        <w:tc>
          <w:tcPr>
            <w:tcW w:w="3118" w:type="dxa"/>
            <w:vAlign w:val="center"/>
          </w:tcPr>
          <w:p w:rsidR="00C417B5" w:rsidRPr="00C417B5" w:rsidRDefault="00C417B5" w:rsidP="00C417B5">
            <w:pPr>
              <w:numPr>
                <w:ilvl w:val="0"/>
                <w:numId w:val="30"/>
              </w:numPr>
              <w:spacing w:before="60" w:after="60" w:line="276" w:lineRule="auto"/>
              <w:ind w:left="317" w:hanging="283"/>
              <w:jc w:val="both"/>
              <w:rPr>
                <w:rFonts w:asciiTheme="majorHAnsi" w:eastAsia="Calibri" w:hAnsiTheme="majorHAnsi" w:cs="Calibri"/>
                <w:sz w:val="20"/>
                <w:szCs w:val="20"/>
              </w:rPr>
            </w:pPr>
            <w:r w:rsidRPr="00C417B5">
              <w:rPr>
                <w:rFonts w:asciiTheme="majorHAnsi" w:eastAsia="Calibri" w:hAnsiTheme="majorHAnsi" w:cs="Calibri"/>
                <w:sz w:val="20"/>
                <w:szCs w:val="20"/>
              </w:rPr>
              <w:t>Rozwiązanie stosunku pracy z pracownikiem</w:t>
            </w:r>
          </w:p>
        </w:tc>
      </w:tr>
      <w:tr w:rsidR="00C417B5" w:rsidRPr="00C417B5" w:rsidTr="008B3273">
        <w:trPr>
          <w:trHeight w:val="1091"/>
        </w:trPr>
        <w:tc>
          <w:tcPr>
            <w:tcW w:w="557" w:type="dxa"/>
            <w:vAlign w:val="center"/>
          </w:tcPr>
          <w:p w:rsidR="00C417B5" w:rsidRPr="00C417B5" w:rsidRDefault="00C417B5" w:rsidP="00C417B5">
            <w:pPr>
              <w:spacing w:before="60" w:after="60" w:line="240" w:lineRule="auto"/>
              <w:jc w:val="both"/>
              <w:rPr>
                <w:rFonts w:asciiTheme="majorHAnsi" w:eastAsia="Times New Roman" w:hAnsiTheme="majorHAnsi" w:cs="Times New Roman"/>
                <w:sz w:val="20"/>
                <w:szCs w:val="20"/>
              </w:rPr>
            </w:pPr>
            <w:r w:rsidRPr="00C417B5">
              <w:rPr>
                <w:rFonts w:asciiTheme="majorHAnsi" w:eastAsia="Times New Roman" w:hAnsiTheme="majorHAnsi" w:cs="Calibri"/>
                <w:sz w:val="20"/>
                <w:szCs w:val="20"/>
              </w:rPr>
              <w:t>8</w:t>
            </w:r>
          </w:p>
        </w:tc>
        <w:tc>
          <w:tcPr>
            <w:tcW w:w="5390" w:type="dxa"/>
            <w:vAlign w:val="center"/>
          </w:tcPr>
          <w:p w:rsidR="00C417B5" w:rsidRPr="00C417B5" w:rsidRDefault="00C417B5" w:rsidP="00C417B5">
            <w:pPr>
              <w:numPr>
                <w:ilvl w:val="0"/>
                <w:numId w:val="35"/>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Utworzenie list wypłat dla wprowadzonych do ewidencji pracowników oraz współpracowników</w:t>
            </w:r>
          </w:p>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Zamknięcie list</w:t>
            </w:r>
          </w:p>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Sposoby wprowadzanie korekt</w:t>
            </w:r>
          </w:p>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Wydruk listy płac do przelewów bezgotówkowych i wypłat gotówkowych z elementami danych z RMUA, zbiorówek</w:t>
            </w:r>
          </w:p>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Sporządzenie raportów zgodnie z góry założonymi kryteriami (np. wg stanowiska kosztów)</w:t>
            </w:r>
          </w:p>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Wygenerowanie przelewów w systemie</w:t>
            </w:r>
          </w:p>
          <w:p w:rsidR="00C417B5" w:rsidRPr="00C417B5" w:rsidRDefault="00C417B5" w:rsidP="00C417B5">
            <w:pPr>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Transfer danych płacowych do systemu PŁATNIK (RCA,RSA,RZA,DRA)</w:t>
            </w:r>
          </w:p>
        </w:tc>
        <w:tc>
          <w:tcPr>
            <w:tcW w:w="3118" w:type="dxa"/>
            <w:vAlign w:val="center"/>
          </w:tcPr>
          <w:p w:rsidR="00C417B5" w:rsidRPr="00C417B5" w:rsidRDefault="00C417B5" w:rsidP="00C417B5">
            <w:pPr>
              <w:numPr>
                <w:ilvl w:val="0"/>
                <w:numId w:val="30"/>
              </w:numPr>
              <w:spacing w:before="60" w:after="60" w:line="276" w:lineRule="auto"/>
              <w:ind w:left="317" w:hanging="283"/>
              <w:jc w:val="both"/>
              <w:rPr>
                <w:rFonts w:asciiTheme="majorHAnsi" w:eastAsia="Calibri" w:hAnsiTheme="majorHAnsi" w:cs="Calibri"/>
                <w:sz w:val="20"/>
                <w:szCs w:val="20"/>
              </w:rPr>
            </w:pPr>
            <w:r w:rsidRPr="00C417B5">
              <w:rPr>
                <w:rFonts w:asciiTheme="majorHAnsi" w:eastAsia="Calibri" w:hAnsiTheme="majorHAnsi" w:cs="Calibri"/>
                <w:sz w:val="20"/>
                <w:szCs w:val="20"/>
              </w:rPr>
              <w:t>Omówienie procesu wypłaty wynagrodzeń: nanoszenie danych, naliczanie, raportowanie, przelewy i rozliczenia z ZUS</w:t>
            </w:r>
          </w:p>
        </w:tc>
      </w:tr>
      <w:tr w:rsidR="00C417B5" w:rsidRPr="00C417B5" w:rsidTr="008B3273">
        <w:tc>
          <w:tcPr>
            <w:tcW w:w="557" w:type="dxa"/>
            <w:vAlign w:val="center"/>
          </w:tcPr>
          <w:p w:rsidR="00C417B5" w:rsidRPr="00C417B5" w:rsidRDefault="00C417B5" w:rsidP="00C417B5">
            <w:pPr>
              <w:keepLines/>
              <w:spacing w:before="60" w:after="60" w:line="240" w:lineRule="auto"/>
              <w:jc w:val="both"/>
              <w:rPr>
                <w:rFonts w:asciiTheme="majorHAnsi" w:eastAsia="Times New Roman" w:hAnsiTheme="majorHAnsi" w:cs="Times New Roman"/>
                <w:sz w:val="20"/>
                <w:szCs w:val="20"/>
              </w:rPr>
            </w:pPr>
            <w:r w:rsidRPr="00C417B5">
              <w:rPr>
                <w:rFonts w:asciiTheme="majorHAnsi" w:eastAsia="Times New Roman" w:hAnsiTheme="majorHAnsi" w:cs="Calibri"/>
                <w:sz w:val="20"/>
                <w:szCs w:val="20"/>
              </w:rPr>
              <w:t>9</w:t>
            </w:r>
          </w:p>
        </w:tc>
        <w:tc>
          <w:tcPr>
            <w:tcW w:w="5390" w:type="dxa"/>
            <w:vAlign w:val="center"/>
          </w:tcPr>
          <w:p w:rsidR="00C417B5" w:rsidRPr="00C417B5" w:rsidRDefault="00C417B5" w:rsidP="00C417B5">
            <w:pPr>
              <w:keepLines/>
              <w:numPr>
                <w:ilvl w:val="0"/>
                <w:numId w:val="34"/>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Przedstawienie zasad budowy dekretacji w obszarze płacowym</w:t>
            </w:r>
          </w:p>
          <w:p w:rsidR="00C417B5" w:rsidRPr="00C417B5" w:rsidRDefault="00C417B5" w:rsidP="00C417B5">
            <w:pPr>
              <w:keepLines/>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Naliczanie dekretacji podczas przeliczania listy płac</w:t>
            </w:r>
          </w:p>
          <w:p w:rsidR="00C417B5" w:rsidRPr="00C417B5" w:rsidRDefault="00C417B5" w:rsidP="00C417B5">
            <w:pPr>
              <w:keepLines/>
              <w:numPr>
                <w:ilvl w:val="0"/>
                <w:numId w:val="27"/>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Raportowanie danych w różnych układach: pracownika, komórek, składników płacowych.</w:t>
            </w:r>
          </w:p>
        </w:tc>
        <w:tc>
          <w:tcPr>
            <w:tcW w:w="3118" w:type="dxa"/>
            <w:vAlign w:val="center"/>
          </w:tcPr>
          <w:p w:rsidR="00C417B5" w:rsidRPr="00C417B5" w:rsidRDefault="00C417B5" w:rsidP="00C417B5">
            <w:pPr>
              <w:numPr>
                <w:ilvl w:val="0"/>
                <w:numId w:val="30"/>
              </w:numPr>
              <w:spacing w:before="60" w:after="60" w:line="276" w:lineRule="auto"/>
              <w:ind w:left="317" w:hanging="283"/>
              <w:jc w:val="both"/>
              <w:rPr>
                <w:rFonts w:asciiTheme="majorHAnsi" w:eastAsia="Calibri" w:hAnsiTheme="majorHAnsi" w:cs="Calibri"/>
                <w:sz w:val="20"/>
                <w:szCs w:val="20"/>
              </w:rPr>
            </w:pPr>
            <w:r w:rsidRPr="00C417B5">
              <w:rPr>
                <w:rFonts w:asciiTheme="majorHAnsi" w:eastAsia="Calibri" w:hAnsiTheme="majorHAnsi" w:cs="Calibri"/>
                <w:sz w:val="20"/>
                <w:szCs w:val="20"/>
              </w:rPr>
              <w:t>Przedstawienie współpracy obszaru płacowego z finansowo-księgowym</w:t>
            </w:r>
          </w:p>
        </w:tc>
      </w:tr>
    </w:tbl>
    <w:p w:rsidR="00C417B5" w:rsidRPr="00C417B5" w:rsidRDefault="00C417B5" w:rsidP="00C417B5">
      <w:pPr>
        <w:spacing w:after="0" w:line="240" w:lineRule="auto"/>
        <w:jc w:val="both"/>
        <w:rPr>
          <w:rFonts w:asciiTheme="majorHAnsi" w:eastAsia="Times New Roman" w:hAnsiTheme="majorHAnsi" w:cs="Times New Roman"/>
          <w:b/>
          <w:bCs/>
          <w:sz w:val="20"/>
          <w:szCs w:val="20"/>
        </w:rPr>
      </w:pPr>
    </w:p>
    <w:p w:rsidR="00C417B5" w:rsidRPr="00C417B5" w:rsidRDefault="00C417B5" w:rsidP="00C417B5">
      <w:pPr>
        <w:spacing w:after="0" w:line="240" w:lineRule="auto"/>
        <w:jc w:val="both"/>
        <w:rPr>
          <w:rFonts w:asciiTheme="majorHAnsi" w:eastAsia="Times New Roman" w:hAnsiTheme="majorHAnsi" w:cs="Times New Roman"/>
          <w:b/>
          <w:bCs/>
          <w:sz w:val="20"/>
          <w:szCs w:val="20"/>
        </w:rPr>
      </w:pPr>
    </w:p>
    <w:p w:rsidR="00C417B5" w:rsidRPr="00C417B5" w:rsidRDefault="00C417B5" w:rsidP="00C417B5">
      <w:pPr>
        <w:spacing w:after="0" w:line="240" w:lineRule="auto"/>
        <w:jc w:val="both"/>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Scenariusz prezentacji dla obszaru Zarządzanie projektami/Logistyka:</w:t>
      </w:r>
    </w:p>
    <w:p w:rsidR="00C417B5" w:rsidRPr="00C417B5" w:rsidRDefault="00C417B5" w:rsidP="00C417B5">
      <w:pPr>
        <w:spacing w:after="0" w:line="240" w:lineRule="auto"/>
        <w:jc w:val="both"/>
        <w:rPr>
          <w:rFonts w:asciiTheme="majorHAnsi" w:eastAsia="Times New Roman" w:hAnsiTheme="majorHAnsi" w:cs="Times New Roman"/>
          <w:b/>
          <w:bCs/>
          <w:sz w:val="20"/>
          <w:szCs w:val="20"/>
        </w:rPr>
      </w:pP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390"/>
        <w:gridCol w:w="3118"/>
      </w:tblGrid>
      <w:tr w:rsidR="00C417B5" w:rsidRPr="00C417B5" w:rsidTr="008B3273">
        <w:tc>
          <w:tcPr>
            <w:tcW w:w="557" w:type="dxa"/>
            <w:shd w:val="clear" w:color="auto" w:fill="D9D9D9" w:themeFill="background1" w:themeFillShade="D9"/>
            <w:vAlign w:val="center"/>
          </w:tcPr>
          <w:p w:rsidR="00C417B5" w:rsidRPr="00C417B5" w:rsidRDefault="00C417B5" w:rsidP="00C417B5">
            <w:pPr>
              <w:spacing w:before="60" w:after="60" w:line="240" w:lineRule="auto"/>
              <w:jc w:val="center"/>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Nr</w:t>
            </w:r>
          </w:p>
        </w:tc>
        <w:tc>
          <w:tcPr>
            <w:tcW w:w="5390" w:type="dxa"/>
            <w:shd w:val="clear" w:color="auto" w:fill="D9D9D9" w:themeFill="background1" w:themeFillShade="D9"/>
            <w:vAlign w:val="center"/>
          </w:tcPr>
          <w:p w:rsidR="00C417B5" w:rsidRPr="00C417B5" w:rsidRDefault="00C417B5" w:rsidP="00C417B5">
            <w:pPr>
              <w:spacing w:before="60" w:after="60" w:line="240" w:lineRule="auto"/>
              <w:jc w:val="center"/>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Zakres prezentacji</w:t>
            </w:r>
          </w:p>
        </w:tc>
        <w:tc>
          <w:tcPr>
            <w:tcW w:w="3118" w:type="dxa"/>
            <w:shd w:val="clear" w:color="auto" w:fill="D9D9D9" w:themeFill="background1" w:themeFillShade="D9"/>
            <w:vAlign w:val="center"/>
          </w:tcPr>
          <w:p w:rsidR="00C417B5" w:rsidRPr="00C417B5" w:rsidRDefault="00C417B5" w:rsidP="00C417B5">
            <w:pPr>
              <w:spacing w:before="60" w:after="60" w:line="240" w:lineRule="auto"/>
              <w:jc w:val="center"/>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Cel prezentacji</w:t>
            </w:r>
          </w:p>
        </w:tc>
      </w:tr>
      <w:tr w:rsidR="00C417B5" w:rsidRPr="00C417B5" w:rsidTr="008B3273">
        <w:tc>
          <w:tcPr>
            <w:tcW w:w="557" w:type="dxa"/>
            <w:vAlign w:val="center"/>
          </w:tcPr>
          <w:p w:rsidR="00C417B5" w:rsidRPr="00C417B5" w:rsidRDefault="00C417B5" w:rsidP="00C417B5">
            <w:pPr>
              <w:spacing w:before="60" w:after="60" w:line="240" w:lineRule="auto"/>
              <w:jc w:val="both"/>
              <w:rPr>
                <w:rFonts w:asciiTheme="majorHAnsi" w:eastAsia="Times New Roman" w:hAnsiTheme="majorHAnsi" w:cs="Calibri"/>
                <w:sz w:val="20"/>
                <w:szCs w:val="20"/>
              </w:rPr>
            </w:pPr>
            <w:r w:rsidRPr="00C417B5">
              <w:rPr>
                <w:rFonts w:asciiTheme="majorHAnsi" w:eastAsia="Times New Roman" w:hAnsiTheme="majorHAnsi" w:cs="Calibri"/>
                <w:sz w:val="20"/>
                <w:szCs w:val="20"/>
              </w:rPr>
              <w:t>10</w:t>
            </w:r>
          </w:p>
        </w:tc>
        <w:tc>
          <w:tcPr>
            <w:tcW w:w="5390" w:type="dxa"/>
            <w:vAlign w:val="center"/>
          </w:tcPr>
          <w:p w:rsidR="00C417B5" w:rsidRPr="00C417B5" w:rsidRDefault="00C417B5" w:rsidP="00C417B5">
            <w:pPr>
              <w:numPr>
                <w:ilvl w:val="0"/>
                <w:numId w:val="41"/>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Wprowadzenie do systemu/rejestracja nowego projektu/umowy (co najmniej 2 etapy/zadania);</w:t>
            </w:r>
          </w:p>
          <w:p w:rsidR="00C417B5" w:rsidRPr="00C417B5" w:rsidRDefault="00C417B5" w:rsidP="00C417B5">
            <w:pPr>
              <w:numPr>
                <w:ilvl w:val="0"/>
                <w:numId w:val="41"/>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 xml:space="preserve"> Wprowadzenie zapotrzebowania wewnętrznego, kontrola budżetu projektu (umowy) na zakup materiału i/lub usługi, podgląd stanu budżetu z uwzględnieniem pozostałych zamówień i </w:t>
            </w:r>
            <w:proofErr w:type="spellStart"/>
            <w:r w:rsidRPr="00C417B5">
              <w:rPr>
                <w:rFonts w:asciiTheme="majorHAnsi" w:eastAsia="Calibri" w:hAnsiTheme="majorHAnsi" w:cs="Calibri"/>
                <w:sz w:val="20"/>
                <w:szCs w:val="20"/>
              </w:rPr>
              <w:t>zapotrzebowań</w:t>
            </w:r>
            <w:proofErr w:type="spellEnd"/>
            <w:r w:rsidRPr="00C417B5">
              <w:rPr>
                <w:rFonts w:asciiTheme="majorHAnsi" w:eastAsia="Calibri" w:hAnsiTheme="majorHAnsi" w:cs="Calibri"/>
                <w:sz w:val="20"/>
                <w:szCs w:val="20"/>
              </w:rPr>
              <w:t xml:space="preserve"> (dokumenty zaksięgowane i w obiegu). Wartość zapotrzebowania szacunkowa. </w:t>
            </w:r>
          </w:p>
          <w:p w:rsidR="00C417B5" w:rsidRPr="00C417B5" w:rsidRDefault="00C417B5" w:rsidP="00C417B5">
            <w:pPr>
              <w:numPr>
                <w:ilvl w:val="0"/>
                <w:numId w:val="41"/>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 xml:space="preserve">Wprowadzenie faktury  zakupu materiału/usługi  - powiązanie zapotrzebowania z fakturą zakupu. </w:t>
            </w:r>
          </w:p>
          <w:p w:rsidR="00C417B5" w:rsidRPr="00C417B5" w:rsidRDefault="00C417B5" w:rsidP="00C417B5">
            <w:pPr>
              <w:numPr>
                <w:ilvl w:val="0"/>
                <w:numId w:val="41"/>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Wygenerowanie i zatwierdzenie w systemie protokołu odbioru prac będącego podstawą do rozliczenia zlecenia, etapu/zadania projektu</w:t>
            </w:r>
          </w:p>
          <w:p w:rsidR="00C417B5" w:rsidRPr="00C417B5" w:rsidRDefault="00C417B5" w:rsidP="00C417B5">
            <w:pPr>
              <w:numPr>
                <w:ilvl w:val="0"/>
                <w:numId w:val="41"/>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lastRenderedPageBreak/>
              <w:t>Rozliczenie -  etapu/zadania  projektu (umowy) – wygenerowanie faktury sprzedaży dla zlecenia, etapu (zadania) projektu.</w:t>
            </w:r>
          </w:p>
        </w:tc>
        <w:tc>
          <w:tcPr>
            <w:tcW w:w="3118" w:type="dxa"/>
            <w:vAlign w:val="center"/>
          </w:tcPr>
          <w:p w:rsidR="00C417B5" w:rsidRPr="00C417B5" w:rsidRDefault="00C417B5" w:rsidP="00C417B5">
            <w:pPr>
              <w:numPr>
                <w:ilvl w:val="0"/>
                <w:numId w:val="30"/>
              </w:numPr>
              <w:spacing w:before="60" w:after="60" w:line="276" w:lineRule="auto"/>
              <w:ind w:left="317" w:hanging="283"/>
              <w:jc w:val="both"/>
              <w:rPr>
                <w:rFonts w:asciiTheme="majorHAnsi" w:eastAsia="Calibri" w:hAnsiTheme="majorHAnsi" w:cs="Calibri"/>
                <w:sz w:val="20"/>
                <w:szCs w:val="20"/>
              </w:rPr>
            </w:pPr>
            <w:r w:rsidRPr="00C417B5">
              <w:rPr>
                <w:rFonts w:asciiTheme="majorHAnsi" w:eastAsia="Calibri" w:hAnsiTheme="majorHAnsi" w:cs="Calibri"/>
                <w:sz w:val="20"/>
                <w:szCs w:val="20"/>
              </w:rPr>
              <w:lastRenderedPageBreak/>
              <w:t>Przedstawienie współpracy obszaru logistyki i zarządzania projektami z F-K</w:t>
            </w:r>
          </w:p>
        </w:tc>
      </w:tr>
    </w:tbl>
    <w:p w:rsidR="00C417B5" w:rsidRPr="00C417B5" w:rsidRDefault="00C417B5" w:rsidP="00C417B5">
      <w:pPr>
        <w:spacing w:after="0" w:line="240" w:lineRule="auto"/>
        <w:jc w:val="both"/>
        <w:rPr>
          <w:rFonts w:asciiTheme="majorHAnsi" w:eastAsia="Times New Roman" w:hAnsiTheme="majorHAnsi" w:cs="Times New Roman"/>
          <w:b/>
          <w:bCs/>
          <w:sz w:val="20"/>
          <w:szCs w:val="20"/>
        </w:rPr>
      </w:pPr>
    </w:p>
    <w:p w:rsidR="00C417B5" w:rsidRPr="00C417B5" w:rsidRDefault="00C417B5" w:rsidP="00C417B5">
      <w:pPr>
        <w:spacing w:after="0" w:line="240" w:lineRule="auto"/>
        <w:jc w:val="both"/>
        <w:rPr>
          <w:rFonts w:asciiTheme="majorHAnsi" w:eastAsia="Times New Roman" w:hAnsiTheme="majorHAnsi" w:cs="Times New Roman"/>
          <w:b/>
          <w:bCs/>
          <w:sz w:val="20"/>
          <w:szCs w:val="20"/>
        </w:rPr>
      </w:pPr>
    </w:p>
    <w:p w:rsidR="00C417B5" w:rsidRPr="00C417B5" w:rsidRDefault="00C417B5" w:rsidP="00C417B5">
      <w:pPr>
        <w:spacing w:after="0" w:line="240" w:lineRule="auto"/>
        <w:jc w:val="both"/>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Scenariusz prezentacji dla wymagań dodatkowych:</w:t>
      </w:r>
    </w:p>
    <w:p w:rsidR="00C417B5" w:rsidRPr="00C417B5" w:rsidRDefault="00C417B5" w:rsidP="00C417B5">
      <w:pPr>
        <w:spacing w:after="0" w:line="240" w:lineRule="auto"/>
        <w:jc w:val="both"/>
        <w:rPr>
          <w:rFonts w:asciiTheme="majorHAnsi" w:eastAsia="Times New Roman" w:hAnsiTheme="majorHAnsi" w:cs="Calibri"/>
          <w:b/>
          <w:bCs/>
          <w:sz w:val="20"/>
          <w:szCs w:val="20"/>
        </w:rPr>
      </w:pP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390"/>
        <w:gridCol w:w="3118"/>
      </w:tblGrid>
      <w:tr w:rsidR="00C417B5" w:rsidRPr="00C417B5" w:rsidTr="008B3273">
        <w:tc>
          <w:tcPr>
            <w:tcW w:w="557" w:type="dxa"/>
            <w:shd w:val="clear" w:color="auto" w:fill="D9D9D9" w:themeFill="background1" w:themeFillShade="D9"/>
            <w:vAlign w:val="center"/>
          </w:tcPr>
          <w:p w:rsidR="00C417B5" w:rsidRPr="00C417B5" w:rsidRDefault="00C417B5" w:rsidP="00C417B5">
            <w:pPr>
              <w:spacing w:before="60" w:after="60" w:line="240" w:lineRule="auto"/>
              <w:jc w:val="center"/>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Nr</w:t>
            </w:r>
          </w:p>
        </w:tc>
        <w:tc>
          <w:tcPr>
            <w:tcW w:w="5390" w:type="dxa"/>
            <w:shd w:val="clear" w:color="auto" w:fill="D9D9D9" w:themeFill="background1" w:themeFillShade="D9"/>
            <w:vAlign w:val="center"/>
          </w:tcPr>
          <w:p w:rsidR="00C417B5" w:rsidRPr="00C417B5" w:rsidRDefault="00C417B5" w:rsidP="00C417B5">
            <w:pPr>
              <w:spacing w:before="60" w:after="60" w:line="240" w:lineRule="auto"/>
              <w:jc w:val="center"/>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Zakres prezentacji</w:t>
            </w:r>
          </w:p>
        </w:tc>
        <w:tc>
          <w:tcPr>
            <w:tcW w:w="3118" w:type="dxa"/>
            <w:shd w:val="clear" w:color="auto" w:fill="D9D9D9" w:themeFill="background1" w:themeFillShade="D9"/>
            <w:vAlign w:val="center"/>
          </w:tcPr>
          <w:p w:rsidR="00C417B5" w:rsidRPr="00C417B5" w:rsidRDefault="00C417B5" w:rsidP="00C417B5">
            <w:pPr>
              <w:spacing w:before="60" w:after="60" w:line="240" w:lineRule="auto"/>
              <w:jc w:val="center"/>
              <w:rPr>
                <w:rFonts w:asciiTheme="majorHAnsi" w:eastAsia="Times New Roman" w:hAnsiTheme="majorHAnsi" w:cs="Calibri"/>
                <w:b/>
                <w:bCs/>
                <w:sz w:val="20"/>
                <w:szCs w:val="20"/>
              </w:rPr>
            </w:pPr>
            <w:r w:rsidRPr="00C417B5">
              <w:rPr>
                <w:rFonts w:asciiTheme="majorHAnsi" w:eastAsia="Times New Roman" w:hAnsiTheme="majorHAnsi" w:cs="Calibri"/>
                <w:b/>
                <w:bCs/>
                <w:sz w:val="20"/>
                <w:szCs w:val="20"/>
              </w:rPr>
              <w:t>Cel prezentacji</w:t>
            </w:r>
          </w:p>
        </w:tc>
      </w:tr>
      <w:tr w:rsidR="00C417B5" w:rsidRPr="00C417B5" w:rsidTr="008B3273">
        <w:tc>
          <w:tcPr>
            <w:tcW w:w="557" w:type="dxa"/>
            <w:vAlign w:val="center"/>
          </w:tcPr>
          <w:p w:rsidR="00C417B5" w:rsidRPr="00C417B5" w:rsidRDefault="00C417B5" w:rsidP="00C417B5">
            <w:pPr>
              <w:spacing w:before="60" w:after="60" w:line="240" w:lineRule="auto"/>
              <w:jc w:val="both"/>
              <w:rPr>
                <w:rFonts w:asciiTheme="majorHAnsi" w:eastAsia="Times New Roman" w:hAnsiTheme="majorHAnsi" w:cs="Calibri"/>
                <w:sz w:val="20"/>
                <w:szCs w:val="20"/>
              </w:rPr>
            </w:pPr>
            <w:r w:rsidRPr="00C417B5">
              <w:rPr>
                <w:rFonts w:asciiTheme="majorHAnsi" w:eastAsia="Times New Roman" w:hAnsiTheme="majorHAnsi" w:cs="Calibri"/>
                <w:sz w:val="20"/>
                <w:szCs w:val="20"/>
              </w:rPr>
              <w:t>11</w:t>
            </w:r>
          </w:p>
        </w:tc>
        <w:tc>
          <w:tcPr>
            <w:tcW w:w="5390" w:type="dxa"/>
            <w:vAlign w:val="center"/>
          </w:tcPr>
          <w:p w:rsidR="00C417B5" w:rsidRPr="00C417B5" w:rsidRDefault="00C417B5" w:rsidP="00C417B5">
            <w:pPr>
              <w:numPr>
                <w:ilvl w:val="0"/>
                <w:numId w:val="42"/>
              </w:numPr>
              <w:spacing w:before="60" w:after="60" w:line="276" w:lineRule="auto"/>
              <w:jc w:val="both"/>
              <w:rPr>
                <w:rFonts w:asciiTheme="majorHAnsi" w:eastAsia="Calibri" w:hAnsiTheme="majorHAnsi" w:cs="Calibri"/>
                <w:sz w:val="20"/>
                <w:szCs w:val="20"/>
              </w:rPr>
            </w:pPr>
            <w:r w:rsidRPr="00C417B5">
              <w:rPr>
                <w:rFonts w:asciiTheme="majorHAnsi" w:eastAsia="Calibri" w:hAnsiTheme="majorHAnsi" w:cs="Calibri"/>
                <w:sz w:val="20"/>
                <w:szCs w:val="20"/>
              </w:rPr>
              <w:t>Prezentacja wszystkich funkcjonalności w obrębie potwierdzonych (zaoferowanych) przez Wykonawcę wymagań dodatkowych</w:t>
            </w:r>
          </w:p>
        </w:tc>
        <w:tc>
          <w:tcPr>
            <w:tcW w:w="3118" w:type="dxa"/>
            <w:vAlign w:val="center"/>
          </w:tcPr>
          <w:p w:rsidR="00C417B5" w:rsidRPr="00C417B5" w:rsidRDefault="00C417B5" w:rsidP="00C417B5">
            <w:pPr>
              <w:numPr>
                <w:ilvl w:val="0"/>
                <w:numId w:val="30"/>
              </w:numPr>
              <w:spacing w:before="60" w:after="60" w:line="276" w:lineRule="auto"/>
              <w:ind w:left="317" w:hanging="283"/>
              <w:jc w:val="both"/>
              <w:rPr>
                <w:rFonts w:asciiTheme="majorHAnsi" w:eastAsia="Calibri" w:hAnsiTheme="majorHAnsi" w:cs="Calibri"/>
                <w:sz w:val="20"/>
                <w:szCs w:val="20"/>
              </w:rPr>
            </w:pPr>
            <w:r w:rsidRPr="00C417B5">
              <w:rPr>
                <w:rFonts w:asciiTheme="majorHAnsi" w:eastAsia="Calibri" w:hAnsiTheme="majorHAnsi" w:cs="Calibri"/>
                <w:sz w:val="20"/>
                <w:szCs w:val="20"/>
              </w:rPr>
              <w:t>Potwierdzenie zgodności oferowanego systemu ze specyfikacją oferty</w:t>
            </w:r>
          </w:p>
        </w:tc>
      </w:tr>
    </w:tbl>
    <w:p w:rsidR="00C417B5" w:rsidRPr="00C417B5" w:rsidRDefault="00C417B5" w:rsidP="00C417B5">
      <w:pPr>
        <w:spacing w:after="0" w:line="240" w:lineRule="auto"/>
        <w:jc w:val="both"/>
        <w:rPr>
          <w:rFonts w:asciiTheme="majorHAnsi" w:eastAsia="Times New Roman" w:hAnsiTheme="majorHAnsi" w:cs="Arial"/>
          <w:b/>
          <w:i/>
          <w:sz w:val="24"/>
          <w:szCs w:val="24"/>
          <w:u w:val="single"/>
          <w:lang w:eastAsia="pl-PL"/>
        </w:rPr>
      </w:pPr>
    </w:p>
    <w:p w:rsidR="00C417B5" w:rsidRPr="00C417B5" w:rsidRDefault="00C417B5" w:rsidP="00C417B5">
      <w:pPr>
        <w:spacing w:after="0" w:line="240" w:lineRule="auto"/>
        <w:rPr>
          <w:rFonts w:asciiTheme="majorHAnsi" w:eastAsia="Times New Roman" w:hAnsiTheme="majorHAnsi" w:cs="Arial"/>
          <w:b/>
          <w:color w:val="70AD47" w:themeColor="accent6"/>
          <w:sz w:val="24"/>
          <w:szCs w:val="24"/>
          <w:lang w:eastAsia="pl-PL"/>
        </w:rPr>
      </w:pPr>
    </w:p>
    <w:p w:rsidR="00150ADD" w:rsidRDefault="00150ADD"/>
    <w:sectPr w:rsidR="00150A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7B5" w:rsidRDefault="00C417B5" w:rsidP="00C417B5">
      <w:pPr>
        <w:spacing w:after="0" w:line="240" w:lineRule="auto"/>
      </w:pPr>
      <w:r>
        <w:separator/>
      </w:r>
    </w:p>
  </w:endnote>
  <w:endnote w:type="continuationSeparator" w:id="0">
    <w:p w:rsidR="00C417B5" w:rsidRDefault="00C417B5" w:rsidP="00C4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145515"/>
      <w:docPartObj>
        <w:docPartGallery w:val="Page Numbers (Bottom of Page)"/>
        <w:docPartUnique/>
      </w:docPartObj>
    </w:sdtPr>
    <w:sdtEndPr>
      <w:rPr>
        <w:b/>
        <w:i/>
      </w:rPr>
    </w:sdtEndPr>
    <w:sdtContent>
      <w:p w:rsidR="00C417B5" w:rsidRPr="007827AE" w:rsidRDefault="00C417B5">
        <w:pPr>
          <w:pStyle w:val="Stopka"/>
          <w:jc w:val="center"/>
          <w:rPr>
            <w:b/>
            <w:i/>
          </w:rPr>
        </w:pPr>
        <w:r w:rsidRPr="007827AE">
          <w:rPr>
            <w:b/>
            <w:i/>
          </w:rPr>
          <w:fldChar w:fldCharType="begin"/>
        </w:r>
        <w:r w:rsidRPr="007827AE">
          <w:rPr>
            <w:b/>
            <w:i/>
          </w:rPr>
          <w:instrText>PAGE   \* MERGEFORMAT</w:instrText>
        </w:r>
        <w:r w:rsidRPr="007827AE">
          <w:rPr>
            <w:b/>
            <w:i/>
          </w:rPr>
          <w:fldChar w:fldCharType="separate"/>
        </w:r>
        <w:r>
          <w:rPr>
            <w:b/>
            <w:i/>
            <w:noProof/>
          </w:rPr>
          <w:t>78</w:t>
        </w:r>
        <w:r w:rsidRPr="007827AE">
          <w:rPr>
            <w:b/>
            <w:i/>
          </w:rPr>
          <w:fldChar w:fldCharType="end"/>
        </w:r>
      </w:p>
      <w:p w:rsidR="00C417B5" w:rsidRDefault="00C417B5" w:rsidP="007827AE">
        <w:pPr>
          <w:pStyle w:val="Stopka"/>
          <w:jc w:val="center"/>
          <w:rPr>
            <w:b/>
            <w:i/>
          </w:rPr>
        </w:pPr>
        <w:r w:rsidRPr="007827AE">
          <w:rPr>
            <w:b/>
            <w:i/>
          </w:rPr>
          <w:t>SZ-222-4/15/1/7/2015</w:t>
        </w:r>
      </w:p>
      <w:p w:rsidR="00C417B5" w:rsidRPr="007827AE" w:rsidRDefault="00C417B5" w:rsidP="007827AE">
        <w:pPr>
          <w:pStyle w:val="Stopka"/>
          <w:jc w:val="center"/>
          <w:rPr>
            <w:b/>
            <w:i/>
          </w:rPr>
        </w:pPr>
      </w:p>
    </w:sdtContent>
  </w:sdt>
  <w:p w:rsidR="00C417B5" w:rsidRDefault="00C417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7B5" w:rsidRDefault="00C417B5" w:rsidP="00C417B5">
      <w:pPr>
        <w:spacing w:after="0" w:line="240" w:lineRule="auto"/>
      </w:pPr>
      <w:r>
        <w:separator/>
      </w:r>
    </w:p>
  </w:footnote>
  <w:footnote w:type="continuationSeparator" w:id="0">
    <w:p w:rsidR="00C417B5" w:rsidRDefault="00C417B5" w:rsidP="00C417B5">
      <w:pPr>
        <w:spacing w:after="0" w:line="240" w:lineRule="auto"/>
      </w:pPr>
      <w:r>
        <w:continuationSeparator/>
      </w:r>
    </w:p>
  </w:footnote>
  <w:footnote w:id="1">
    <w:p w:rsidR="00C417B5" w:rsidRPr="007F678D" w:rsidRDefault="00C417B5" w:rsidP="00C417B5">
      <w:pPr>
        <w:spacing w:before="60" w:after="60"/>
        <w:jc w:val="both"/>
        <w:rPr>
          <w:rFonts w:ascii="Tahoma" w:hAnsi="Tahoma" w:cs="Tahoma"/>
          <w:sz w:val="16"/>
          <w:szCs w:val="16"/>
        </w:rPr>
      </w:pPr>
      <w:r w:rsidRPr="003C4C67">
        <w:rPr>
          <w:rFonts w:ascii="Tahoma" w:hAnsi="Tahoma" w:cs="Tahoma"/>
          <w:vertAlign w:val="superscript"/>
        </w:rPr>
        <w:footnoteRef/>
      </w:r>
      <w:r w:rsidRPr="003C4C67">
        <w:rPr>
          <w:rFonts w:ascii="Tahoma" w:hAnsi="Tahoma" w:cs="Tahoma"/>
          <w:sz w:val="16"/>
          <w:szCs w:val="16"/>
          <w:vertAlign w:val="superscript"/>
        </w:rPr>
        <w:t xml:space="preserve"> </w:t>
      </w:r>
      <w:r w:rsidRPr="007F678D">
        <w:rPr>
          <w:rFonts w:ascii="Tahoma" w:hAnsi="Tahoma" w:cs="Tahoma"/>
          <w:sz w:val="16"/>
          <w:szCs w:val="16"/>
        </w:rPr>
        <w:t xml:space="preserve">błąd krytyczny (awaria) – oznacza </w:t>
      </w:r>
      <w:r w:rsidRPr="003C4C67">
        <w:rPr>
          <w:rFonts w:ascii="Tahoma" w:hAnsi="Tahoma" w:cs="Tahoma"/>
          <w:sz w:val="16"/>
          <w:szCs w:val="16"/>
        </w:rPr>
        <w:t>zaprzestanie działania lub poważne zakłócenie pracy ZSI lub danego obszaru funkcjonalnego ZSI albo zaprzestanie działania lub poważne zakłócenie pracy Systemu bazodanowego;</w:t>
      </w:r>
    </w:p>
  </w:footnote>
  <w:footnote w:id="2">
    <w:p w:rsidR="00C417B5" w:rsidRPr="007F678D" w:rsidRDefault="00C417B5" w:rsidP="00C417B5">
      <w:pPr>
        <w:spacing w:before="60" w:after="60"/>
        <w:jc w:val="both"/>
        <w:rPr>
          <w:rFonts w:ascii="Tahoma" w:hAnsi="Tahoma" w:cs="Tahoma"/>
          <w:sz w:val="16"/>
          <w:szCs w:val="16"/>
        </w:rPr>
      </w:pPr>
      <w:r w:rsidRPr="003C4C67">
        <w:rPr>
          <w:rFonts w:ascii="Tahoma" w:hAnsi="Tahoma" w:cs="Tahoma"/>
          <w:vertAlign w:val="superscript"/>
        </w:rPr>
        <w:footnoteRef/>
      </w:r>
      <w:r w:rsidRPr="003C4C67">
        <w:rPr>
          <w:rFonts w:ascii="Tahoma" w:hAnsi="Tahoma" w:cs="Tahoma"/>
          <w:sz w:val="16"/>
          <w:szCs w:val="16"/>
          <w:vertAlign w:val="superscript"/>
        </w:rPr>
        <w:t xml:space="preserve"> </w:t>
      </w:r>
      <w:r w:rsidRPr="007F678D">
        <w:rPr>
          <w:rFonts w:ascii="Tahoma" w:hAnsi="Tahoma" w:cs="Tahoma"/>
          <w:sz w:val="16"/>
          <w:szCs w:val="16"/>
        </w:rPr>
        <w:t xml:space="preserve">błąd niekrytyczny (usterki) – oznacza </w:t>
      </w:r>
      <w:r w:rsidRPr="003C4C67">
        <w:rPr>
          <w:rFonts w:ascii="Tahoma" w:hAnsi="Tahoma" w:cs="Tahoma"/>
          <w:sz w:val="16"/>
          <w:szCs w:val="16"/>
        </w:rPr>
        <w:t>ograniczenie działania lub zakłócenie pracy Systemu ZSI lub danego obszaru funkcjonalnego Systemu ZSI albo ograniczenie działania lub zakłócenie pracy Systemu bazodanowego.</w:t>
      </w:r>
    </w:p>
  </w:footnote>
  <w:footnote w:id="3">
    <w:p w:rsidR="00C417B5" w:rsidRPr="007F678D" w:rsidRDefault="00C417B5" w:rsidP="00C417B5">
      <w:pPr>
        <w:spacing w:before="60" w:after="60"/>
        <w:jc w:val="both"/>
        <w:rPr>
          <w:rFonts w:ascii="Tahoma" w:hAnsi="Tahoma" w:cs="Tahoma"/>
          <w:sz w:val="16"/>
          <w:szCs w:val="16"/>
        </w:rPr>
      </w:pPr>
      <w:r w:rsidRPr="007F678D">
        <w:rPr>
          <w:rStyle w:val="Odwoanieprzypisudolnego"/>
          <w:sz w:val="16"/>
          <w:szCs w:val="16"/>
        </w:rPr>
        <w:footnoteRef/>
      </w:r>
      <w:r w:rsidRPr="007F678D">
        <w:rPr>
          <w:sz w:val="16"/>
          <w:szCs w:val="16"/>
        </w:rPr>
        <w:t xml:space="preserve"> </w:t>
      </w:r>
      <w:r w:rsidRPr="007F678D">
        <w:rPr>
          <w:rFonts w:ascii="Tahoma" w:hAnsi="Tahoma" w:cs="Tahoma"/>
          <w:sz w:val="16"/>
          <w:szCs w:val="16"/>
        </w:rPr>
        <w:t>czas reakcji – czas niezbędny na podjęcie działań zmierzających do usunięcia awarii/usterki liczony w godzinach roboczych pracy Zamawiającego</w:t>
      </w:r>
    </w:p>
  </w:footnote>
  <w:footnote w:id="4">
    <w:p w:rsidR="00C417B5" w:rsidRPr="00594AF4" w:rsidRDefault="00C417B5" w:rsidP="00C417B5">
      <w:pPr>
        <w:pStyle w:val="Tekstprzypisudolnego"/>
      </w:pPr>
      <w:r>
        <w:rPr>
          <w:rStyle w:val="Odwoanieprzypisudolnego"/>
        </w:rPr>
        <w:footnoteRef/>
      </w:r>
      <w:r>
        <w:t xml:space="preserve"> Godziny robocze należy liczyć jako godziny urzędowania Zamawiającego tj. 8 h roboczych = 1 dzień roboczy w godzinach 8-16</w:t>
      </w:r>
    </w:p>
  </w:footnote>
  <w:footnote w:id="5">
    <w:p w:rsidR="00C417B5" w:rsidRPr="007F678D" w:rsidRDefault="00C417B5" w:rsidP="00C417B5">
      <w:pPr>
        <w:pStyle w:val="Punktparagrafu"/>
        <w:numPr>
          <w:ilvl w:val="0"/>
          <w:numId w:val="0"/>
        </w:numPr>
        <w:spacing w:before="60" w:after="60"/>
        <w:rPr>
          <w:rFonts w:ascii="Tahoma" w:hAnsi="Tahoma" w:cs="Tahoma"/>
          <w:sz w:val="16"/>
          <w:szCs w:val="16"/>
        </w:rPr>
      </w:pPr>
      <w:r w:rsidRPr="007F678D">
        <w:rPr>
          <w:rFonts w:ascii="Tahoma" w:eastAsia="Lucida Sans Unicode" w:hAnsi="Tahoma" w:cs="Tahoma"/>
          <w:sz w:val="16"/>
          <w:szCs w:val="16"/>
          <w:vertAlign w:val="superscript"/>
          <w:lang w:val="x-none" w:eastAsia="ar-SA"/>
        </w:rPr>
        <w:footnoteRef/>
      </w:r>
      <w:r w:rsidRPr="007F678D">
        <w:rPr>
          <w:rFonts w:ascii="Tahoma" w:eastAsia="Lucida Sans Unicode" w:hAnsi="Tahoma" w:cs="Tahoma"/>
          <w:sz w:val="16"/>
          <w:szCs w:val="16"/>
          <w:vertAlign w:val="superscript"/>
          <w:lang w:val="x-none" w:eastAsia="ar-SA"/>
        </w:rPr>
        <w:t xml:space="preserve"> </w:t>
      </w:r>
      <w:r w:rsidRPr="007F678D">
        <w:rPr>
          <w:rFonts w:ascii="Tahoma" w:eastAsia="Lucida Sans Unicode" w:hAnsi="Tahoma" w:cs="Tahoma"/>
          <w:sz w:val="16"/>
          <w:szCs w:val="16"/>
          <w:lang w:val="x-none" w:eastAsia="ar-SA"/>
        </w:rPr>
        <w:t>zarządzanie użytkownikami i ich uprawnieniami, bieżące monitorowanie stanu systemu i jego utrzymanie, w tym</w:t>
      </w:r>
      <w:r w:rsidRPr="007F678D">
        <w:rPr>
          <w:rFonts w:ascii="Tahoma" w:hAnsi="Tahoma" w:cs="Tahoma"/>
          <w:sz w:val="16"/>
          <w:szCs w:val="16"/>
        </w:rPr>
        <w:t xml:space="preserve"> wprowadzanie zmian w jego konfiguracji, prowadzenie nadzoru nad  zachowaniem bezpieczeństwa danych, ich integralności i zabezpieczeniem danych przed utratą,  tworzenie kopii bezpieczeństwa  i odtwarzanie systemu po awarii, prowadzenie nadzoru nad naprawami sprzętu w ramach gwarancji, w tym zgłaszanie uszkodzeń do producenta</w:t>
      </w:r>
    </w:p>
    <w:p w:rsidR="00C417B5" w:rsidRPr="00D83CEB" w:rsidRDefault="00C417B5" w:rsidP="00C417B5">
      <w:pPr>
        <w:pStyle w:val="Punktparagrafu"/>
        <w:numPr>
          <w:ilvl w:val="0"/>
          <w:numId w:val="0"/>
        </w:numPr>
        <w:spacing w:before="60" w:after="60"/>
        <w:ind w:left="709"/>
        <w:rPr>
          <w:rFonts w:ascii="Tahoma" w:hAnsi="Tahoma" w:cs="Tahoma"/>
          <w:sz w:val="16"/>
          <w:szCs w:val="16"/>
        </w:rPr>
      </w:pPr>
      <w:r w:rsidRPr="00D83CEB">
        <w:rPr>
          <w:rFonts w:ascii="Tahoma" w:hAnsi="Tahoma" w:cs="Tahoma"/>
          <w:sz w:val="16"/>
          <w:szCs w:val="16"/>
        </w:rPr>
        <w:t>.</w:t>
      </w:r>
    </w:p>
    <w:p w:rsidR="00C417B5" w:rsidRPr="00D83CEB" w:rsidRDefault="00C417B5" w:rsidP="00C417B5">
      <w:pPr>
        <w:pStyle w:val="Tekstprzypisudolnego"/>
      </w:pPr>
    </w:p>
  </w:footnote>
  <w:footnote w:id="6">
    <w:p w:rsidR="00C417B5" w:rsidRPr="00944034" w:rsidRDefault="00C417B5" w:rsidP="00C417B5">
      <w:pPr>
        <w:rPr>
          <w:sz w:val="18"/>
          <w:szCs w:val="18"/>
        </w:rPr>
      </w:pPr>
      <w:r>
        <w:rPr>
          <w:rStyle w:val="Odwoanieprzypisudolnego"/>
        </w:rPr>
        <w:footnoteRef/>
      </w:r>
      <w:r>
        <w:rPr>
          <w:sz w:val="18"/>
          <w:szCs w:val="18"/>
        </w:rPr>
        <w:t xml:space="preserve"> </w:t>
      </w:r>
      <w:r w:rsidRPr="00944034">
        <w:rPr>
          <w:sz w:val="18"/>
          <w:szCs w:val="18"/>
        </w:rPr>
        <w:t xml:space="preserve">Zgodnie z art. 4 pkt. 14 ustawy z dnia 16 lutego 2007 r. o ochronie konkurencji </w:t>
      </w:r>
      <w:r>
        <w:rPr>
          <w:sz w:val="18"/>
          <w:szCs w:val="18"/>
        </w:rPr>
        <w:t> </w:t>
      </w:r>
      <w:r w:rsidRPr="00944034">
        <w:rPr>
          <w:sz w:val="18"/>
          <w:szCs w:val="18"/>
        </w:rPr>
        <w:t>i konsume</w:t>
      </w:r>
      <w:r>
        <w:rPr>
          <w:sz w:val="18"/>
          <w:szCs w:val="18"/>
        </w:rPr>
        <w:t>ntów (Dz. U. Nr 50, poz. 331, z </w:t>
      </w:r>
      <w:proofErr w:type="spellStart"/>
      <w:r w:rsidRPr="00944034">
        <w:rPr>
          <w:sz w:val="18"/>
          <w:szCs w:val="18"/>
        </w:rPr>
        <w:t>pó</w:t>
      </w:r>
      <w:r>
        <w:rPr>
          <w:sz w:val="18"/>
          <w:szCs w:val="18"/>
        </w:rPr>
        <w:t>źn</w:t>
      </w:r>
      <w:proofErr w:type="spellEnd"/>
      <w:r w:rsidRPr="00944034">
        <w:rPr>
          <w:sz w:val="18"/>
          <w:szCs w:val="18"/>
        </w:rPr>
        <w:t>. zm.) przez grupę kapitałową rozumie się wszystkich przedsiębiorców, który są kontrolowani w sposób bezpośredni lub pośredni przez jednego przedsiębiorcę, w tym również tego przedsiębiorcę.</w:t>
      </w:r>
    </w:p>
    <w:p w:rsidR="00C417B5" w:rsidRDefault="00C417B5" w:rsidP="00C417B5">
      <w:pPr>
        <w:pStyle w:val="Tekstprzypisudolneg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0C2ACF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984587"/>
    <w:multiLevelType w:val="hybridMultilevel"/>
    <w:tmpl w:val="219CC2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31C7FDC"/>
    <w:multiLevelType w:val="hybridMultilevel"/>
    <w:tmpl w:val="0316D83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58"/>
        </w:tabs>
        <w:ind w:left="-1058" w:hanging="360"/>
      </w:pPr>
      <w:rPr>
        <w:rFonts w:cs="Times New Roman"/>
      </w:rPr>
    </w:lvl>
    <w:lvl w:ilvl="2" w:tplc="0415001B" w:tentative="1">
      <w:start w:val="1"/>
      <w:numFmt w:val="lowerRoman"/>
      <w:lvlText w:val="%3."/>
      <w:lvlJc w:val="right"/>
      <w:pPr>
        <w:tabs>
          <w:tab w:val="num" w:pos="-338"/>
        </w:tabs>
        <w:ind w:left="-338" w:hanging="180"/>
      </w:pPr>
      <w:rPr>
        <w:rFonts w:cs="Times New Roman"/>
      </w:rPr>
    </w:lvl>
    <w:lvl w:ilvl="3" w:tplc="0415000F" w:tentative="1">
      <w:start w:val="1"/>
      <w:numFmt w:val="decimal"/>
      <w:lvlText w:val="%4."/>
      <w:lvlJc w:val="left"/>
      <w:pPr>
        <w:tabs>
          <w:tab w:val="num" w:pos="382"/>
        </w:tabs>
        <w:ind w:left="382" w:hanging="360"/>
      </w:pPr>
      <w:rPr>
        <w:rFonts w:cs="Times New Roman"/>
      </w:rPr>
    </w:lvl>
    <w:lvl w:ilvl="4" w:tplc="04150019" w:tentative="1">
      <w:start w:val="1"/>
      <w:numFmt w:val="lowerLetter"/>
      <w:lvlText w:val="%5."/>
      <w:lvlJc w:val="left"/>
      <w:pPr>
        <w:tabs>
          <w:tab w:val="num" w:pos="1102"/>
        </w:tabs>
        <w:ind w:left="1102" w:hanging="360"/>
      </w:pPr>
      <w:rPr>
        <w:rFonts w:cs="Times New Roman"/>
      </w:rPr>
    </w:lvl>
    <w:lvl w:ilvl="5" w:tplc="0415001B" w:tentative="1">
      <w:start w:val="1"/>
      <w:numFmt w:val="lowerRoman"/>
      <w:lvlText w:val="%6."/>
      <w:lvlJc w:val="right"/>
      <w:pPr>
        <w:tabs>
          <w:tab w:val="num" w:pos="1822"/>
        </w:tabs>
        <w:ind w:left="1822" w:hanging="180"/>
      </w:pPr>
      <w:rPr>
        <w:rFonts w:cs="Times New Roman"/>
      </w:rPr>
    </w:lvl>
    <w:lvl w:ilvl="6" w:tplc="0415000F" w:tentative="1">
      <w:start w:val="1"/>
      <w:numFmt w:val="decimal"/>
      <w:lvlText w:val="%7."/>
      <w:lvlJc w:val="left"/>
      <w:pPr>
        <w:tabs>
          <w:tab w:val="num" w:pos="2542"/>
        </w:tabs>
        <w:ind w:left="2542" w:hanging="360"/>
      </w:pPr>
      <w:rPr>
        <w:rFonts w:cs="Times New Roman"/>
      </w:rPr>
    </w:lvl>
    <w:lvl w:ilvl="7" w:tplc="04150019" w:tentative="1">
      <w:start w:val="1"/>
      <w:numFmt w:val="lowerLetter"/>
      <w:lvlText w:val="%8."/>
      <w:lvlJc w:val="left"/>
      <w:pPr>
        <w:tabs>
          <w:tab w:val="num" w:pos="3262"/>
        </w:tabs>
        <w:ind w:left="3262" w:hanging="360"/>
      </w:pPr>
      <w:rPr>
        <w:rFonts w:cs="Times New Roman"/>
      </w:rPr>
    </w:lvl>
    <w:lvl w:ilvl="8" w:tplc="0415001B" w:tentative="1">
      <w:start w:val="1"/>
      <w:numFmt w:val="lowerRoman"/>
      <w:lvlText w:val="%9."/>
      <w:lvlJc w:val="right"/>
      <w:pPr>
        <w:tabs>
          <w:tab w:val="num" w:pos="3982"/>
        </w:tabs>
        <w:ind w:left="3982" w:hanging="180"/>
      </w:pPr>
      <w:rPr>
        <w:rFonts w:cs="Times New Roman"/>
      </w:rPr>
    </w:lvl>
  </w:abstractNum>
  <w:abstractNum w:abstractNumId="3" w15:restartNumberingAfterBreak="0">
    <w:nsid w:val="04C76F84"/>
    <w:multiLevelType w:val="hybridMultilevel"/>
    <w:tmpl w:val="4958460C"/>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6227CF5"/>
    <w:multiLevelType w:val="hybridMultilevel"/>
    <w:tmpl w:val="B3EE29D8"/>
    <w:lvl w:ilvl="0" w:tplc="C6A68960">
      <w:start w:val="1"/>
      <w:numFmt w:val="decimal"/>
      <w:lvlText w:val="ZSI.05.%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7E644A7"/>
    <w:multiLevelType w:val="hybridMultilevel"/>
    <w:tmpl w:val="0E981AB8"/>
    <w:lvl w:ilvl="0" w:tplc="0B865A5E">
      <w:start w:val="1"/>
      <w:numFmt w:val="decimal"/>
      <w:lvlText w:val="%1."/>
      <w:lvlJc w:val="left"/>
      <w:pPr>
        <w:ind w:left="360" w:hanging="360"/>
      </w:pPr>
      <w:rPr>
        <w:rFonts w:ascii="Arial" w:hAnsi="Arial" w:cs="Arial" w:hint="default"/>
        <w:b w:val="0"/>
        <w:sz w:val="22"/>
        <w:szCs w:val="22"/>
      </w:rPr>
    </w:lvl>
    <w:lvl w:ilvl="1" w:tplc="04150011">
      <w:start w:val="1"/>
      <w:numFmt w:val="decimal"/>
      <w:lvlText w:val="%2)"/>
      <w:lvlJc w:val="left"/>
      <w:pPr>
        <w:tabs>
          <w:tab w:val="num" w:pos="1080"/>
        </w:tabs>
        <w:ind w:left="1080" w:hanging="360"/>
      </w:pPr>
      <w:rPr>
        <w:rFonts w:hint="default"/>
        <w:b w:val="0"/>
        <w:sz w:val="22"/>
        <w:szCs w:val="22"/>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3C63C4"/>
    <w:multiLevelType w:val="hybridMultilevel"/>
    <w:tmpl w:val="219CC2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AA2136B"/>
    <w:multiLevelType w:val="hybridMultilevel"/>
    <w:tmpl w:val="15F8369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C71A99"/>
    <w:multiLevelType w:val="hybridMultilevel"/>
    <w:tmpl w:val="3E20A14E"/>
    <w:lvl w:ilvl="0" w:tplc="04150017">
      <w:start w:val="1"/>
      <w:numFmt w:val="lowerLetter"/>
      <w:lvlText w:val="%1)"/>
      <w:lvlJc w:val="left"/>
      <w:pPr>
        <w:ind w:left="1495" w:hanging="360"/>
      </w:pPr>
      <w:rPr>
        <w:rFont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 w15:restartNumberingAfterBreak="0">
    <w:nsid w:val="146935F3"/>
    <w:multiLevelType w:val="hybridMultilevel"/>
    <w:tmpl w:val="BFCEC602"/>
    <w:lvl w:ilvl="0" w:tplc="C8D07418">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4C0C22"/>
    <w:multiLevelType w:val="hybridMultilevel"/>
    <w:tmpl w:val="9E86EFBA"/>
    <w:lvl w:ilvl="0" w:tplc="99943DFE">
      <w:start w:val="1"/>
      <w:numFmt w:val="decimal"/>
      <w:lvlText w:val="ZSI.03.%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9807814"/>
    <w:multiLevelType w:val="hybridMultilevel"/>
    <w:tmpl w:val="73EEF0C0"/>
    <w:lvl w:ilvl="0" w:tplc="7658B26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A8D4208"/>
    <w:multiLevelType w:val="hybridMultilevel"/>
    <w:tmpl w:val="D592C1E6"/>
    <w:lvl w:ilvl="0" w:tplc="27425CA8">
      <w:start w:val="1"/>
      <w:numFmt w:val="decimal"/>
      <w:lvlText w:val="%1."/>
      <w:lvlJc w:val="left"/>
      <w:pPr>
        <w:tabs>
          <w:tab w:val="num" w:pos="397"/>
        </w:tabs>
        <w:ind w:left="397" w:hanging="39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B1A7551"/>
    <w:multiLevelType w:val="hybridMultilevel"/>
    <w:tmpl w:val="C66223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C7A205F"/>
    <w:multiLevelType w:val="hybridMultilevel"/>
    <w:tmpl w:val="51BAB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23F97"/>
    <w:multiLevelType w:val="hybridMultilevel"/>
    <w:tmpl w:val="884A28A8"/>
    <w:lvl w:ilvl="0" w:tplc="D0DACCA0">
      <w:start w:val="1"/>
      <w:numFmt w:val="decimal"/>
      <w:lvlText w:val="%1."/>
      <w:lvlJc w:val="left"/>
      <w:pPr>
        <w:ind w:left="360" w:hanging="360"/>
      </w:pPr>
      <w:rPr>
        <w:b w:val="0"/>
      </w:rPr>
    </w:lvl>
    <w:lvl w:ilvl="1" w:tplc="13AAACA8">
      <w:start w:val="1"/>
      <w:numFmt w:val="decimal"/>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1224D52"/>
    <w:multiLevelType w:val="hybridMultilevel"/>
    <w:tmpl w:val="03682C38"/>
    <w:lvl w:ilvl="0" w:tplc="0B865A5E">
      <w:start w:val="1"/>
      <w:numFmt w:val="decimal"/>
      <w:lvlText w:val="%1."/>
      <w:lvlJc w:val="left"/>
      <w:pPr>
        <w:ind w:left="360" w:hanging="360"/>
      </w:pPr>
      <w:rPr>
        <w:rFonts w:ascii="Arial" w:hAnsi="Arial" w:cs="Arial"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1C07B3B"/>
    <w:multiLevelType w:val="hybridMultilevel"/>
    <w:tmpl w:val="92AC4920"/>
    <w:lvl w:ilvl="0" w:tplc="F6D4C3F8">
      <w:start w:val="1"/>
      <w:numFmt w:val="decimal"/>
      <w:lvlText w:val="ZSI.07.%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381866"/>
    <w:multiLevelType w:val="hybridMultilevel"/>
    <w:tmpl w:val="2A6A7A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6DF6FFB"/>
    <w:multiLevelType w:val="hybridMultilevel"/>
    <w:tmpl w:val="851E6CF0"/>
    <w:lvl w:ilvl="0" w:tplc="CA907BEE">
      <w:start w:val="1"/>
      <w:numFmt w:val="decimal"/>
      <w:pStyle w:val="Punktparagrafu"/>
      <w:lvlText w:val="%1."/>
      <w:lvlJc w:val="left"/>
      <w:pPr>
        <w:ind w:left="1414" w:hanging="705"/>
      </w:pPr>
      <w:rPr>
        <w:rFonts w:cs="Times New Roman" w:hint="default"/>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20" w15:restartNumberingAfterBreak="0">
    <w:nsid w:val="28767421"/>
    <w:multiLevelType w:val="hybridMultilevel"/>
    <w:tmpl w:val="2A6A7A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9D04555"/>
    <w:multiLevelType w:val="hybridMultilevel"/>
    <w:tmpl w:val="42D08B20"/>
    <w:lvl w:ilvl="0" w:tplc="83BEA7F6">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CCA6F2E"/>
    <w:multiLevelType w:val="singleLevel"/>
    <w:tmpl w:val="337691D0"/>
    <w:lvl w:ilvl="0">
      <w:start w:val="3"/>
      <w:numFmt w:val="bullet"/>
      <w:lvlText w:val="-"/>
      <w:lvlJc w:val="left"/>
      <w:pPr>
        <w:tabs>
          <w:tab w:val="num" w:pos="720"/>
        </w:tabs>
        <w:ind w:left="720" w:hanging="360"/>
      </w:pPr>
      <w:rPr>
        <w:rFonts w:ascii="Times New Roman" w:hAnsi="Times New Roman" w:hint="default"/>
      </w:rPr>
    </w:lvl>
  </w:abstractNum>
  <w:abstractNum w:abstractNumId="23" w15:restartNumberingAfterBreak="0">
    <w:nsid w:val="2D6B308C"/>
    <w:multiLevelType w:val="hybridMultilevel"/>
    <w:tmpl w:val="87DA3E28"/>
    <w:lvl w:ilvl="0" w:tplc="3918C31C">
      <w:start w:val="1"/>
      <w:numFmt w:val="decimal"/>
      <w:lvlText w:val="ZSI.04.%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DDE6A79"/>
    <w:multiLevelType w:val="hybridMultilevel"/>
    <w:tmpl w:val="F72E660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08D4A28"/>
    <w:multiLevelType w:val="hybridMultilevel"/>
    <w:tmpl w:val="4CF241A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F52BF5"/>
    <w:multiLevelType w:val="hybridMultilevel"/>
    <w:tmpl w:val="2440373A"/>
    <w:lvl w:ilvl="0" w:tplc="FFFFFFFF">
      <w:start w:val="1"/>
      <w:numFmt w:val="decimal"/>
      <w:pStyle w:val="wyszczeglnienie"/>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36014DB"/>
    <w:multiLevelType w:val="singleLevel"/>
    <w:tmpl w:val="B8763CCE"/>
    <w:lvl w:ilvl="0">
      <w:start w:val="1"/>
      <w:numFmt w:val="bullet"/>
      <w:lvlText w:val="-"/>
      <w:lvlJc w:val="left"/>
      <w:pPr>
        <w:tabs>
          <w:tab w:val="num" w:pos="360"/>
        </w:tabs>
        <w:ind w:left="360" w:hanging="360"/>
      </w:pPr>
      <w:rPr>
        <w:rFonts w:hint="default"/>
      </w:rPr>
    </w:lvl>
  </w:abstractNum>
  <w:abstractNum w:abstractNumId="28" w15:restartNumberingAfterBreak="0">
    <w:nsid w:val="33865BFF"/>
    <w:multiLevelType w:val="hybridMultilevel"/>
    <w:tmpl w:val="33082E34"/>
    <w:lvl w:ilvl="0" w:tplc="3CB68E0C">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33866C46"/>
    <w:multiLevelType w:val="hybridMultilevel"/>
    <w:tmpl w:val="FDBCB406"/>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0" w15:restartNumberingAfterBreak="0">
    <w:nsid w:val="38414824"/>
    <w:multiLevelType w:val="hybridMultilevel"/>
    <w:tmpl w:val="C2C0B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5842D2"/>
    <w:multiLevelType w:val="hybridMultilevel"/>
    <w:tmpl w:val="5CC464E6"/>
    <w:lvl w:ilvl="0" w:tplc="0B865A5E">
      <w:start w:val="1"/>
      <w:numFmt w:val="decimal"/>
      <w:lvlText w:val="%1."/>
      <w:lvlJc w:val="left"/>
      <w:pPr>
        <w:ind w:left="360" w:hanging="360"/>
      </w:pPr>
      <w:rPr>
        <w:rFonts w:ascii="Arial" w:hAnsi="Arial" w:cs="Arial"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907032F"/>
    <w:multiLevelType w:val="hybridMultilevel"/>
    <w:tmpl w:val="B494075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3ACB4CC7"/>
    <w:multiLevelType w:val="hybridMultilevel"/>
    <w:tmpl w:val="DFBCC21C"/>
    <w:lvl w:ilvl="0" w:tplc="245E8F6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C8338D1"/>
    <w:multiLevelType w:val="hybridMultilevel"/>
    <w:tmpl w:val="6A5249B0"/>
    <w:lvl w:ilvl="0" w:tplc="012A18FA">
      <w:start w:val="1"/>
      <w:numFmt w:val="decimal"/>
      <w:lvlText w:val="%1)"/>
      <w:lvlJc w:val="left"/>
      <w:pPr>
        <w:tabs>
          <w:tab w:val="num" w:pos="720"/>
        </w:tabs>
        <w:ind w:left="720" w:hanging="360"/>
      </w:pPr>
      <w:rPr>
        <w:color w:val="auto"/>
      </w:rPr>
    </w:lvl>
    <w:lvl w:ilvl="1" w:tplc="6DC6C630">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EA20F0C"/>
    <w:multiLevelType w:val="hybridMultilevel"/>
    <w:tmpl w:val="8CFC20B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F6A0C9F"/>
    <w:multiLevelType w:val="hybridMultilevel"/>
    <w:tmpl w:val="2A6A7A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0B469FB"/>
    <w:multiLevelType w:val="hybridMultilevel"/>
    <w:tmpl w:val="5830C3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4AD7677"/>
    <w:multiLevelType w:val="multilevel"/>
    <w:tmpl w:val="F238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76E7831"/>
    <w:multiLevelType w:val="hybridMultilevel"/>
    <w:tmpl w:val="B4EE9990"/>
    <w:lvl w:ilvl="0" w:tplc="81FAF648">
      <w:start w:val="1"/>
      <w:numFmt w:val="decimal"/>
      <w:lvlText w:val="ZSI.09.%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E82090"/>
    <w:multiLevelType w:val="hybridMultilevel"/>
    <w:tmpl w:val="EF50809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4A574142"/>
    <w:multiLevelType w:val="multilevel"/>
    <w:tmpl w:val="3236CD92"/>
    <w:lvl w:ilvl="0">
      <w:start w:val="1"/>
      <w:numFmt w:val="bullet"/>
      <w:pStyle w:val="wypunktowaniewtabeli"/>
      <w:lvlText w:val=""/>
      <w:lvlJc w:val="left"/>
      <w:pPr>
        <w:ind w:left="360" w:hanging="360"/>
      </w:pPr>
      <w:rPr>
        <w:rFonts w:ascii="Symbol" w:hAnsi="Symbol" w:hint="default"/>
      </w:rPr>
    </w:lvl>
    <w:lvl w:ilvl="1">
      <w:start w:val="11"/>
      <w:numFmt w:val="bullet"/>
      <w:lvlText w:val="-"/>
      <w:lvlJc w:val="left"/>
      <w:pPr>
        <w:ind w:left="1134" w:hanging="850"/>
      </w:pPr>
      <w:rPr>
        <w:rFonts w:hint="default"/>
        <w:b w:val="0"/>
      </w:rPr>
    </w:lvl>
    <w:lvl w:ilvl="2">
      <w:start w:val="1"/>
      <w:numFmt w:val="decimal"/>
      <w:lvlText w:val="%1.%2.%3."/>
      <w:lvlJc w:val="left"/>
      <w:pPr>
        <w:ind w:left="1701" w:hanging="85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4AE50140"/>
    <w:multiLevelType w:val="multilevel"/>
    <w:tmpl w:val="758AB976"/>
    <w:lvl w:ilvl="0">
      <w:start w:val="1"/>
      <w:numFmt w:val="bullet"/>
      <w:lvlText w:val=""/>
      <w:lvlJc w:val="left"/>
      <w:pPr>
        <w:ind w:left="360" w:hanging="360"/>
      </w:pPr>
      <w:rPr>
        <w:rFonts w:ascii="Symbol" w:hAnsi="Symbol" w:cs="Symbol" w:hint="default"/>
      </w:rPr>
    </w:lvl>
    <w:lvl w:ilvl="1">
      <w:start w:val="11"/>
      <w:numFmt w:val="bullet"/>
      <w:lvlText w:val="-"/>
      <w:lvlJc w:val="left"/>
      <w:pPr>
        <w:ind w:left="1134" w:hanging="850"/>
      </w:pPr>
      <w:rPr>
        <w:rFonts w:hint="default"/>
        <w:b w:val="0"/>
        <w:bCs w:val="0"/>
      </w:rPr>
    </w:lvl>
    <w:lvl w:ilvl="2">
      <w:start w:val="1"/>
      <w:numFmt w:val="decimal"/>
      <w:lvlText w:val="%1.%2.%3."/>
      <w:lvlJc w:val="left"/>
      <w:pPr>
        <w:ind w:left="1701"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C7C7CAF"/>
    <w:multiLevelType w:val="hybridMultilevel"/>
    <w:tmpl w:val="0CF0B7BC"/>
    <w:lvl w:ilvl="0" w:tplc="FC36588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44" w15:restartNumberingAfterBreak="0">
    <w:nsid w:val="505936B6"/>
    <w:multiLevelType w:val="hybridMultilevel"/>
    <w:tmpl w:val="ADCCEAE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52E56790"/>
    <w:multiLevelType w:val="hybridMultilevel"/>
    <w:tmpl w:val="8460BDFC"/>
    <w:lvl w:ilvl="0" w:tplc="0D2CBAB4">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53385E0A"/>
    <w:multiLevelType w:val="hybridMultilevel"/>
    <w:tmpl w:val="4ED83148"/>
    <w:lvl w:ilvl="0" w:tplc="265C070C">
      <w:start w:val="1"/>
      <w:numFmt w:val="decimal"/>
      <w:lvlText w:val="%1."/>
      <w:lvlJc w:val="left"/>
      <w:pPr>
        <w:tabs>
          <w:tab w:val="num" w:pos="360"/>
        </w:tabs>
        <w:ind w:left="360" w:hanging="360"/>
      </w:pPr>
      <w:rPr>
        <w:rFonts w:ascii="Arial" w:hAnsi="Arial" w:cs="Arial" w:hint="default"/>
        <w:strike w:val="0"/>
        <w:color w:val="auto"/>
        <w:sz w:val="22"/>
        <w:szCs w:val="22"/>
      </w:rPr>
    </w:lvl>
    <w:lvl w:ilvl="1" w:tplc="04150011">
      <w:start w:val="1"/>
      <w:numFmt w:val="decimal"/>
      <w:lvlText w:val="%2)"/>
      <w:lvlJc w:val="left"/>
      <w:pPr>
        <w:tabs>
          <w:tab w:val="num" w:pos="1080"/>
        </w:tabs>
        <w:ind w:left="1080" w:hanging="360"/>
      </w:pPr>
      <w:rPr>
        <w:rFonts w:hint="default"/>
        <w:strike w:val="0"/>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533970BE"/>
    <w:multiLevelType w:val="hybridMultilevel"/>
    <w:tmpl w:val="4C10836A"/>
    <w:lvl w:ilvl="0" w:tplc="245E8F66">
      <w:start w:val="1"/>
      <w:numFmt w:val="decimal"/>
      <w:lvlText w:val="%1."/>
      <w:lvlJc w:val="left"/>
      <w:pPr>
        <w:ind w:left="36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DB3B1B"/>
    <w:multiLevelType w:val="hybridMultilevel"/>
    <w:tmpl w:val="020245A8"/>
    <w:lvl w:ilvl="0" w:tplc="0415000F">
      <w:start w:val="1"/>
      <w:numFmt w:val="decimal"/>
      <w:lvlText w:val="%1."/>
      <w:lvlJc w:val="left"/>
      <w:pPr>
        <w:tabs>
          <w:tab w:val="num" w:pos="360"/>
        </w:tabs>
        <w:ind w:left="360" w:hanging="360"/>
      </w:pPr>
    </w:lvl>
    <w:lvl w:ilvl="1" w:tplc="CF823576">
      <w:start w:val="1"/>
      <w:numFmt w:val="decimal"/>
      <w:lvlText w:val="%2)"/>
      <w:lvlJc w:val="left"/>
      <w:pPr>
        <w:tabs>
          <w:tab w:val="num" w:pos="1080"/>
        </w:tabs>
        <w:ind w:left="1080" w:hanging="360"/>
      </w:pPr>
      <w:rPr>
        <w:color w:val="0099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5B7A1FD0"/>
    <w:multiLevelType w:val="hybridMultilevel"/>
    <w:tmpl w:val="2AC8A044"/>
    <w:lvl w:ilvl="0" w:tplc="52B0A5E0">
      <w:start w:val="1"/>
      <w:numFmt w:val="decimal"/>
      <w:lvlText w:val="ZSI.100.%1"/>
      <w:lvlJc w:val="left"/>
      <w:pPr>
        <w:ind w:left="1211" w:hanging="360"/>
      </w:pPr>
      <w:rPr>
        <w:rFonts w:cs="Times New Roman" w:hint="default"/>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0415000F">
      <w:start w:val="1"/>
      <w:numFmt w:val="decimal"/>
      <w:lvlText w:val="%7."/>
      <w:lvlJc w:val="left"/>
      <w:pPr>
        <w:ind w:left="5531" w:hanging="360"/>
      </w:pPr>
      <w:rPr>
        <w:rFonts w:cs="Times New Roman"/>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50" w15:restartNumberingAfterBreak="0">
    <w:nsid w:val="5BDB1902"/>
    <w:multiLevelType w:val="singleLevel"/>
    <w:tmpl w:val="4B4400C8"/>
    <w:lvl w:ilvl="0">
      <w:start w:val="2"/>
      <w:numFmt w:val="bullet"/>
      <w:lvlText w:val="-"/>
      <w:lvlJc w:val="left"/>
      <w:pPr>
        <w:tabs>
          <w:tab w:val="num" w:pos="360"/>
        </w:tabs>
        <w:ind w:left="360" w:hanging="360"/>
      </w:pPr>
      <w:rPr>
        <w:rFonts w:hint="default"/>
      </w:rPr>
    </w:lvl>
  </w:abstractNum>
  <w:abstractNum w:abstractNumId="51" w15:restartNumberingAfterBreak="0">
    <w:nsid w:val="5E05412F"/>
    <w:multiLevelType w:val="hybridMultilevel"/>
    <w:tmpl w:val="F0FA427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E8E435B"/>
    <w:multiLevelType w:val="hybridMultilevel"/>
    <w:tmpl w:val="3D543D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5EC27838"/>
    <w:multiLevelType w:val="hybridMultilevel"/>
    <w:tmpl w:val="4C76DA30"/>
    <w:lvl w:ilvl="0" w:tplc="036A4B94">
      <w:start w:val="1"/>
      <w:numFmt w:val="decimal"/>
      <w:lvlText w:val="%1."/>
      <w:lvlJc w:val="left"/>
      <w:pPr>
        <w:tabs>
          <w:tab w:val="num" w:pos="397"/>
        </w:tabs>
        <w:ind w:left="340" w:hanging="340"/>
      </w:pPr>
      <w:rPr>
        <w:rFonts w:hint="default"/>
        <w:b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0270504"/>
    <w:multiLevelType w:val="hybridMultilevel"/>
    <w:tmpl w:val="1B5C122A"/>
    <w:lvl w:ilvl="0" w:tplc="3CB68E0C">
      <w:start w:val="1"/>
      <w:numFmt w:val="decimal"/>
      <w:lvlText w:val="%1."/>
      <w:lvlJc w:val="left"/>
      <w:pPr>
        <w:tabs>
          <w:tab w:val="num" w:pos="360"/>
        </w:tabs>
        <w:ind w:left="360" w:hanging="360"/>
      </w:pPr>
      <w:rPr>
        <w:rFonts w:hint="default"/>
        <w:strike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617A3E73"/>
    <w:multiLevelType w:val="hybridMultilevel"/>
    <w:tmpl w:val="4D4498DA"/>
    <w:lvl w:ilvl="0" w:tplc="49303E7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61FE0DCB"/>
    <w:multiLevelType w:val="hybridMultilevel"/>
    <w:tmpl w:val="B1D2357A"/>
    <w:lvl w:ilvl="0" w:tplc="0F5EE558">
      <w:start w:val="1"/>
      <w:numFmt w:val="decimal"/>
      <w:lvlText w:val="%1)"/>
      <w:lvlJc w:val="left"/>
      <w:pPr>
        <w:ind w:left="1077" w:hanging="360"/>
      </w:pPr>
      <w:rPr>
        <w:color w:val="auto"/>
      </w:rPr>
    </w:lvl>
    <w:lvl w:ilvl="1" w:tplc="DBD88914">
      <w:start w:val="1"/>
      <w:numFmt w:val="lowerLetter"/>
      <w:lvlText w:val="%2)"/>
      <w:lvlJc w:val="left"/>
      <w:pPr>
        <w:ind w:left="1797" w:hanging="360"/>
      </w:pPr>
      <w:rPr>
        <w:color w:val="auto"/>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620E712F"/>
    <w:multiLevelType w:val="hybridMultilevel"/>
    <w:tmpl w:val="FC20EBD0"/>
    <w:lvl w:ilvl="0" w:tplc="0415000F">
      <w:start w:val="1"/>
      <w:numFmt w:val="decimal"/>
      <w:lvlText w:val="%1."/>
      <w:lvlJc w:val="left"/>
      <w:pPr>
        <w:ind w:left="360" w:hanging="360"/>
      </w:pPr>
      <w:rPr>
        <w:b w:val="0"/>
      </w:rPr>
    </w:lvl>
    <w:lvl w:ilvl="1" w:tplc="04150011">
      <w:start w:val="1"/>
      <w:numFmt w:val="decimal"/>
      <w:lvlText w:val="%2)"/>
      <w:lvlJc w:val="left"/>
      <w:pPr>
        <w:ind w:left="720" w:hanging="360"/>
      </w:pPr>
    </w:lvl>
    <w:lvl w:ilvl="2" w:tplc="0415001B">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8" w15:restartNumberingAfterBreak="0">
    <w:nsid w:val="62133620"/>
    <w:multiLevelType w:val="hybridMultilevel"/>
    <w:tmpl w:val="4D4498DA"/>
    <w:lvl w:ilvl="0" w:tplc="49303E7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63FD4049"/>
    <w:multiLevelType w:val="hybridMultilevel"/>
    <w:tmpl w:val="C922C472"/>
    <w:lvl w:ilvl="0" w:tplc="07768572">
      <w:start w:val="1"/>
      <w:numFmt w:val="decimal"/>
      <w:lvlText w:val="ZSI.02.%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656A5E3F"/>
    <w:multiLevelType w:val="hybridMultilevel"/>
    <w:tmpl w:val="692C285E"/>
    <w:lvl w:ilvl="0" w:tplc="BEAE8E60">
      <w:start w:val="1"/>
      <w:numFmt w:val="decimal"/>
      <w:lvlText w:val="ZSI.06.%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65C15EF9"/>
    <w:multiLevelType w:val="hybridMultilevel"/>
    <w:tmpl w:val="988232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69407F4"/>
    <w:multiLevelType w:val="hybridMultilevel"/>
    <w:tmpl w:val="648A72DC"/>
    <w:lvl w:ilvl="0" w:tplc="DA64B138">
      <w:start w:val="1"/>
      <w:numFmt w:val="decimal"/>
      <w:lvlText w:val="%1)"/>
      <w:lvlJc w:val="left"/>
      <w:pPr>
        <w:tabs>
          <w:tab w:val="num" w:pos="1080"/>
        </w:tabs>
        <w:ind w:left="108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7852B8C"/>
    <w:multiLevelType w:val="hybridMultilevel"/>
    <w:tmpl w:val="2B2A72D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4" w15:restartNumberingAfterBreak="0">
    <w:nsid w:val="68B823D6"/>
    <w:multiLevelType w:val="hybridMultilevel"/>
    <w:tmpl w:val="564E69B2"/>
    <w:lvl w:ilvl="0" w:tplc="8C0AE4A2">
      <w:start w:val="1"/>
      <w:numFmt w:val="decimal"/>
      <w:lvlText w:val="%1)"/>
      <w:lvlJc w:val="left"/>
      <w:pPr>
        <w:tabs>
          <w:tab w:val="num" w:pos="720"/>
        </w:tabs>
        <w:ind w:left="720" w:hanging="360"/>
      </w:pPr>
      <w:rPr>
        <w:color w:val="auto"/>
      </w:rPr>
    </w:lvl>
    <w:lvl w:ilvl="1" w:tplc="04150017">
      <w:start w:val="1"/>
      <w:numFmt w:val="lowerLetter"/>
      <w:lvlText w:val="%2)"/>
      <w:lvlJc w:val="left"/>
      <w:pPr>
        <w:tabs>
          <w:tab w:val="num" w:pos="1440"/>
        </w:tabs>
        <w:ind w:left="1440" w:hanging="360"/>
      </w:pPr>
      <w:rPr>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95B2128"/>
    <w:multiLevelType w:val="hybridMultilevel"/>
    <w:tmpl w:val="B2B68F54"/>
    <w:lvl w:ilvl="0" w:tplc="243C6926">
      <w:start w:val="1"/>
      <w:numFmt w:val="decimal"/>
      <w:lvlText w:val="%1."/>
      <w:lvlJc w:val="left"/>
      <w:pPr>
        <w:ind w:left="360" w:hanging="360"/>
      </w:pPr>
      <w:rPr>
        <w:rFonts w:ascii="Arial" w:hAnsi="Arial" w:cs="Arial" w:hint="default"/>
        <w:b w:val="0"/>
        <w:strike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9C04430"/>
    <w:multiLevelType w:val="hybridMultilevel"/>
    <w:tmpl w:val="C2C0B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6F7CDB"/>
    <w:multiLevelType w:val="hybridMultilevel"/>
    <w:tmpl w:val="4C001F3A"/>
    <w:lvl w:ilvl="0" w:tplc="4FEEBFDE">
      <w:start w:val="1"/>
      <w:numFmt w:val="decimal"/>
      <w:lvlText w:val="%1."/>
      <w:lvlJc w:val="left"/>
      <w:pPr>
        <w:ind w:left="825" w:hanging="465"/>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BE15CEC"/>
    <w:multiLevelType w:val="hybridMultilevel"/>
    <w:tmpl w:val="10247C9A"/>
    <w:lvl w:ilvl="0" w:tplc="3CB68E0C">
      <w:start w:val="1"/>
      <w:numFmt w:val="decimal"/>
      <w:lvlText w:val="%1."/>
      <w:lvlJc w:val="left"/>
      <w:pPr>
        <w:tabs>
          <w:tab w:val="num" w:pos="360"/>
        </w:tabs>
        <w:ind w:left="360" w:hanging="360"/>
      </w:pPr>
      <w:rPr>
        <w:rFonts w:hint="default"/>
        <w:strike w:val="0"/>
        <w:color w:val="auto"/>
      </w:rPr>
    </w:lvl>
    <w:lvl w:ilvl="1" w:tplc="3CB68E0C">
      <w:start w:val="1"/>
      <w:numFmt w:val="decimal"/>
      <w:lvlText w:val="%2."/>
      <w:lvlJc w:val="left"/>
      <w:pPr>
        <w:tabs>
          <w:tab w:val="num" w:pos="360"/>
        </w:tabs>
        <w:ind w:left="360" w:hanging="360"/>
      </w:pPr>
      <w:rPr>
        <w:rFonts w:hint="default"/>
        <w:strike w:val="0"/>
        <w:color w:val="auto"/>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70430870"/>
    <w:multiLevelType w:val="hybridMultilevel"/>
    <w:tmpl w:val="BB509ED0"/>
    <w:lvl w:ilvl="0" w:tplc="04150001">
      <w:start w:val="1"/>
      <w:numFmt w:val="bullet"/>
      <w:lvlText w:val=""/>
      <w:lvlJc w:val="left"/>
      <w:pPr>
        <w:ind w:left="825" w:hanging="465"/>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31A7F95"/>
    <w:multiLevelType w:val="hybridMultilevel"/>
    <w:tmpl w:val="B99E85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41E61F9"/>
    <w:multiLevelType w:val="multilevel"/>
    <w:tmpl w:val="CBFC2946"/>
    <w:lvl w:ilvl="0">
      <w:start w:val="1"/>
      <w:numFmt w:val="decimal"/>
      <w:pStyle w:val="Numerowaniewtabeli"/>
      <w:lvlText w:val="%1."/>
      <w:lvlJc w:val="left"/>
      <w:pPr>
        <w:ind w:left="360" w:hanging="360"/>
      </w:pPr>
      <w:rPr>
        <w:rFonts w:cs="Times New Roman" w:hint="default"/>
      </w:rPr>
    </w:lvl>
    <w:lvl w:ilvl="1">
      <w:start w:val="1"/>
      <w:numFmt w:val="decimal"/>
      <w:lvlText w:val="%1.%2."/>
      <w:lvlJc w:val="left"/>
      <w:pPr>
        <w:ind w:left="716" w:hanging="432"/>
      </w:pPr>
      <w:rPr>
        <w:rFonts w:cs="Times New Roman"/>
        <w:b w:val="0"/>
        <w:bCs w:val="0"/>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74B806A6"/>
    <w:multiLevelType w:val="multilevel"/>
    <w:tmpl w:val="36FCCAF2"/>
    <w:lvl w:ilvl="0">
      <w:start w:val="1"/>
      <w:numFmt w:val="decimal"/>
      <w:lvlText w:val="%1."/>
      <w:lvlJc w:val="left"/>
      <w:pPr>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3" w15:restartNumberingAfterBreak="0">
    <w:nsid w:val="759108E4"/>
    <w:multiLevelType w:val="hybridMultilevel"/>
    <w:tmpl w:val="ADC01794"/>
    <w:lvl w:ilvl="0" w:tplc="04150011">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74" w15:restartNumberingAfterBreak="0">
    <w:nsid w:val="762D7328"/>
    <w:multiLevelType w:val="hybridMultilevel"/>
    <w:tmpl w:val="5AEA24C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78E127C8"/>
    <w:multiLevelType w:val="hybridMultilevel"/>
    <w:tmpl w:val="1CA2D204"/>
    <w:lvl w:ilvl="0" w:tplc="3CB68E0C">
      <w:start w:val="1"/>
      <w:numFmt w:val="decimal"/>
      <w:lvlText w:val="%1."/>
      <w:lvlJc w:val="left"/>
      <w:pPr>
        <w:tabs>
          <w:tab w:val="num" w:pos="720"/>
        </w:tabs>
        <w:ind w:left="720" w:hanging="360"/>
      </w:pPr>
      <w:rPr>
        <w:rFonts w:hint="default"/>
        <w:strike w:val="0"/>
        <w:color w:val="auto"/>
      </w:rPr>
    </w:lvl>
    <w:lvl w:ilvl="1" w:tplc="04150001">
      <w:start w:val="1"/>
      <w:numFmt w:val="bullet"/>
      <w:lvlText w:val=""/>
      <w:lvlJc w:val="left"/>
      <w:pPr>
        <w:tabs>
          <w:tab w:val="num" w:pos="1440"/>
        </w:tabs>
        <w:ind w:left="1440" w:hanging="360"/>
      </w:pPr>
      <w:rPr>
        <w:rFonts w:ascii="Symbol" w:hAnsi="Symbol" w:hint="default"/>
        <w:strike w:val="0"/>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6" w15:restartNumberingAfterBreak="0">
    <w:nsid w:val="7BE0024B"/>
    <w:multiLevelType w:val="singleLevel"/>
    <w:tmpl w:val="DCB83A6E"/>
    <w:lvl w:ilvl="0">
      <w:start w:val="1"/>
      <w:numFmt w:val="decimal"/>
      <w:lvlText w:val="%1."/>
      <w:lvlJc w:val="left"/>
      <w:pPr>
        <w:tabs>
          <w:tab w:val="num" w:pos="360"/>
        </w:tabs>
        <w:ind w:left="360" w:hanging="360"/>
      </w:pPr>
      <w:rPr>
        <w:rFonts w:hint="default"/>
        <w:sz w:val="20"/>
        <w:u w:val="none"/>
      </w:rPr>
    </w:lvl>
  </w:abstractNum>
  <w:abstractNum w:abstractNumId="77" w15:restartNumberingAfterBreak="0">
    <w:nsid w:val="7C157D92"/>
    <w:multiLevelType w:val="hybridMultilevel"/>
    <w:tmpl w:val="20BE7B7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8" w15:restartNumberingAfterBreak="0">
    <w:nsid w:val="7C4D74AC"/>
    <w:multiLevelType w:val="hybridMultilevel"/>
    <w:tmpl w:val="4D4498DA"/>
    <w:lvl w:ilvl="0" w:tplc="49303E7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7E402402"/>
    <w:multiLevelType w:val="hybridMultilevel"/>
    <w:tmpl w:val="4496921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0" w15:restartNumberingAfterBreak="0">
    <w:nsid w:val="7EAF4DBD"/>
    <w:multiLevelType w:val="hybridMultilevel"/>
    <w:tmpl w:val="22C8DDCC"/>
    <w:lvl w:ilvl="0" w:tplc="8D963838">
      <w:start w:val="1"/>
      <w:numFmt w:val="decimal"/>
      <w:lvlText w:val="ZSI.08.%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7"/>
  </w:num>
  <w:num w:numId="3">
    <w:abstractNumId w:val="76"/>
  </w:num>
  <w:num w:numId="4">
    <w:abstractNumId w:val="26"/>
  </w:num>
  <w:num w:numId="5">
    <w:abstractNumId w:val="12"/>
  </w:num>
  <w:num w:numId="6">
    <w:abstractNumId w:val="50"/>
  </w:num>
  <w:num w:numId="7">
    <w:abstractNumId w:val="19"/>
  </w:num>
  <w:num w:numId="8">
    <w:abstractNumId w:val="35"/>
  </w:num>
  <w:num w:numId="9">
    <w:abstractNumId w:val="69"/>
  </w:num>
  <w:num w:numId="10">
    <w:abstractNumId w:val="0"/>
  </w:num>
  <w:num w:numId="11">
    <w:abstractNumId w:val="71"/>
  </w:num>
  <w:num w:numId="12">
    <w:abstractNumId w:val="41"/>
  </w:num>
  <w:num w:numId="13">
    <w:abstractNumId w:val="59"/>
  </w:num>
  <w:num w:numId="14">
    <w:abstractNumId w:val="10"/>
  </w:num>
  <w:num w:numId="15">
    <w:abstractNumId w:val="23"/>
  </w:num>
  <w:num w:numId="16">
    <w:abstractNumId w:val="4"/>
  </w:num>
  <w:num w:numId="17">
    <w:abstractNumId w:val="60"/>
  </w:num>
  <w:num w:numId="18">
    <w:abstractNumId w:val="1"/>
  </w:num>
  <w:num w:numId="19">
    <w:abstractNumId w:val="37"/>
  </w:num>
  <w:num w:numId="20">
    <w:abstractNumId w:val="52"/>
  </w:num>
  <w:num w:numId="21">
    <w:abstractNumId w:val="17"/>
  </w:num>
  <w:num w:numId="22">
    <w:abstractNumId w:val="80"/>
  </w:num>
  <w:num w:numId="23">
    <w:abstractNumId w:val="39"/>
  </w:num>
  <w:num w:numId="24">
    <w:abstractNumId w:val="14"/>
  </w:num>
  <w:num w:numId="25">
    <w:abstractNumId w:val="38"/>
  </w:num>
  <w:num w:numId="26">
    <w:abstractNumId w:val="6"/>
  </w:num>
  <w:num w:numId="27">
    <w:abstractNumId w:val="78"/>
  </w:num>
  <w:num w:numId="28">
    <w:abstractNumId w:val="13"/>
  </w:num>
  <w:num w:numId="29">
    <w:abstractNumId w:val="42"/>
  </w:num>
  <w:num w:numId="30">
    <w:abstractNumId w:val="77"/>
  </w:num>
  <w:num w:numId="31">
    <w:abstractNumId w:val="78"/>
    <w:lvlOverride w:ilvl="0">
      <w:startOverride w:val="1"/>
    </w:lvlOverride>
  </w:num>
  <w:num w:numId="32">
    <w:abstractNumId w:val="78"/>
    <w:lvlOverride w:ilvl="0">
      <w:startOverride w:val="1"/>
    </w:lvlOverride>
  </w:num>
  <w:num w:numId="33">
    <w:abstractNumId w:val="78"/>
    <w:lvlOverride w:ilvl="0">
      <w:startOverride w:val="1"/>
    </w:lvlOverride>
  </w:num>
  <w:num w:numId="34">
    <w:abstractNumId w:val="78"/>
    <w:lvlOverride w:ilvl="0">
      <w:startOverride w:val="1"/>
    </w:lvlOverride>
  </w:num>
  <w:num w:numId="35">
    <w:abstractNumId w:val="78"/>
    <w:lvlOverride w:ilvl="0">
      <w:startOverride w:val="1"/>
    </w:lvlOverride>
  </w:num>
  <w:num w:numId="36">
    <w:abstractNumId w:val="74"/>
  </w:num>
  <w:num w:numId="37">
    <w:abstractNumId w:val="78"/>
    <w:lvlOverride w:ilvl="0">
      <w:startOverride w:val="1"/>
    </w:lvlOverride>
  </w:num>
  <w:num w:numId="38">
    <w:abstractNumId w:val="24"/>
  </w:num>
  <w:num w:numId="39">
    <w:abstractNumId w:val="61"/>
  </w:num>
  <w:num w:numId="40">
    <w:abstractNumId w:val="67"/>
  </w:num>
  <w:num w:numId="41">
    <w:abstractNumId w:val="55"/>
  </w:num>
  <w:num w:numId="42">
    <w:abstractNumId w:val="58"/>
  </w:num>
  <w:num w:numId="43">
    <w:abstractNumId w:val="75"/>
  </w:num>
  <w:num w:numId="44">
    <w:abstractNumId w:val="53"/>
  </w:num>
  <w:num w:numId="45">
    <w:abstractNumId w:val="32"/>
  </w:num>
  <w:num w:numId="46">
    <w:abstractNumId w:val="28"/>
  </w:num>
  <w:num w:numId="47">
    <w:abstractNumId w:val="68"/>
  </w:num>
  <w:num w:numId="48">
    <w:abstractNumId w:val="21"/>
  </w:num>
  <w:num w:numId="49">
    <w:abstractNumId w:val="63"/>
  </w:num>
  <w:num w:numId="50">
    <w:abstractNumId w:val="54"/>
  </w:num>
  <w:num w:numId="51">
    <w:abstractNumId w:val="43"/>
  </w:num>
  <w:num w:numId="52">
    <w:abstractNumId w:val="72"/>
  </w:num>
  <w:num w:numId="53">
    <w:abstractNumId w:val="2"/>
  </w:num>
  <w:num w:numId="54">
    <w:abstractNumId w:val="11"/>
  </w:num>
  <w:num w:numId="55">
    <w:abstractNumId w:val="64"/>
  </w:num>
  <w:num w:numId="56">
    <w:abstractNumId w:val="25"/>
  </w:num>
  <w:num w:numId="57">
    <w:abstractNumId w:val="51"/>
  </w:num>
  <w:num w:numId="58">
    <w:abstractNumId w:val="46"/>
  </w:num>
  <w:num w:numId="59">
    <w:abstractNumId w:val="33"/>
  </w:num>
  <w:num w:numId="60">
    <w:abstractNumId w:val="47"/>
  </w:num>
  <w:num w:numId="61">
    <w:abstractNumId w:val="5"/>
  </w:num>
  <w:num w:numId="62">
    <w:abstractNumId w:val="36"/>
  </w:num>
  <w:num w:numId="63">
    <w:abstractNumId w:val="18"/>
  </w:num>
  <w:num w:numId="64">
    <w:abstractNumId w:val="20"/>
  </w:num>
  <w:num w:numId="65">
    <w:abstractNumId w:val="15"/>
  </w:num>
  <w:num w:numId="66">
    <w:abstractNumId w:val="57"/>
  </w:num>
  <w:num w:numId="67">
    <w:abstractNumId w:val="70"/>
  </w:num>
  <w:num w:numId="68">
    <w:abstractNumId w:val="56"/>
  </w:num>
  <w:num w:numId="69">
    <w:abstractNumId w:val="40"/>
  </w:num>
  <w:num w:numId="70">
    <w:abstractNumId w:val="73"/>
  </w:num>
  <w:num w:numId="71">
    <w:abstractNumId w:val="29"/>
  </w:num>
  <w:num w:numId="72">
    <w:abstractNumId w:val="65"/>
  </w:num>
  <w:num w:numId="73">
    <w:abstractNumId w:val="44"/>
  </w:num>
  <w:num w:numId="74">
    <w:abstractNumId w:val="34"/>
  </w:num>
  <w:num w:numId="75">
    <w:abstractNumId w:val="45"/>
  </w:num>
  <w:num w:numId="76">
    <w:abstractNumId w:val="7"/>
  </w:num>
  <w:num w:numId="77">
    <w:abstractNumId w:val="79"/>
  </w:num>
  <w:num w:numId="78">
    <w:abstractNumId w:val="9"/>
  </w:num>
  <w:num w:numId="79">
    <w:abstractNumId w:val="3"/>
  </w:num>
  <w:num w:numId="80">
    <w:abstractNumId w:val="48"/>
  </w:num>
  <w:num w:numId="81">
    <w:abstractNumId w:val="62"/>
  </w:num>
  <w:num w:numId="82">
    <w:abstractNumId w:val="31"/>
  </w:num>
  <w:num w:numId="83">
    <w:abstractNumId w:val="16"/>
  </w:num>
  <w:num w:numId="84">
    <w:abstractNumId w:val="30"/>
  </w:num>
  <w:num w:numId="85">
    <w:abstractNumId w:val="66"/>
  </w:num>
  <w:num w:numId="86">
    <w:abstractNumId w:val="8"/>
  </w:num>
  <w:num w:numId="87">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CE"/>
    <w:rsid w:val="00000A83"/>
    <w:rsid w:val="00005D40"/>
    <w:rsid w:val="00006403"/>
    <w:rsid w:val="00006BB6"/>
    <w:rsid w:val="0001001B"/>
    <w:rsid w:val="000209E2"/>
    <w:rsid w:val="000223BB"/>
    <w:rsid w:val="00024AC2"/>
    <w:rsid w:val="00026246"/>
    <w:rsid w:val="00031DB6"/>
    <w:rsid w:val="00032E57"/>
    <w:rsid w:val="00034CDD"/>
    <w:rsid w:val="0003560E"/>
    <w:rsid w:val="00037F36"/>
    <w:rsid w:val="000412ED"/>
    <w:rsid w:val="00042107"/>
    <w:rsid w:val="00053BA7"/>
    <w:rsid w:val="00063CB6"/>
    <w:rsid w:val="000661BF"/>
    <w:rsid w:val="00071BD3"/>
    <w:rsid w:val="00074FCA"/>
    <w:rsid w:val="0008673F"/>
    <w:rsid w:val="00096224"/>
    <w:rsid w:val="000966B0"/>
    <w:rsid w:val="00096749"/>
    <w:rsid w:val="00097BFA"/>
    <w:rsid w:val="000A2BE1"/>
    <w:rsid w:val="000A2ED2"/>
    <w:rsid w:val="000A3321"/>
    <w:rsid w:val="000A5BFF"/>
    <w:rsid w:val="000B120D"/>
    <w:rsid w:val="000B1D6E"/>
    <w:rsid w:val="000B37D2"/>
    <w:rsid w:val="000B38EE"/>
    <w:rsid w:val="000B4C75"/>
    <w:rsid w:val="000B6E98"/>
    <w:rsid w:val="000C11C6"/>
    <w:rsid w:val="000C1A09"/>
    <w:rsid w:val="000C2868"/>
    <w:rsid w:val="000C3411"/>
    <w:rsid w:val="000C4617"/>
    <w:rsid w:val="000C4C7A"/>
    <w:rsid w:val="000C731A"/>
    <w:rsid w:val="000D1862"/>
    <w:rsid w:val="000D3090"/>
    <w:rsid w:val="000E4FFA"/>
    <w:rsid w:val="000E750D"/>
    <w:rsid w:val="000E7BBA"/>
    <w:rsid w:val="000F29EC"/>
    <w:rsid w:val="001005BC"/>
    <w:rsid w:val="001008D4"/>
    <w:rsid w:val="001034A0"/>
    <w:rsid w:val="0010402D"/>
    <w:rsid w:val="00104B3B"/>
    <w:rsid w:val="00107732"/>
    <w:rsid w:val="00107A60"/>
    <w:rsid w:val="00107DA1"/>
    <w:rsid w:val="00107FE1"/>
    <w:rsid w:val="00110D01"/>
    <w:rsid w:val="001110AE"/>
    <w:rsid w:val="001139C3"/>
    <w:rsid w:val="001154BF"/>
    <w:rsid w:val="00116725"/>
    <w:rsid w:val="00121D6A"/>
    <w:rsid w:val="0012336F"/>
    <w:rsid w:val="00125652"/>
    <w:rsid w:val="0013169D"/>
    <w:rsid w:val="00144ED1"/>
    <w:rsid w:val="00150ADD"/>
    <w:rsid w:val="00157924"/>
    <w:rsid w:val="00164CEF"/>
    <w:rsid w:val="0016710A"/>
    <w:rsid w:val="001726E6"/>
    <w:rsid w:val="00172D0A"/>
    <w:rsid w:val="00173073"/>
    <w:rsid w:val="0017476F"/>
    <w:rsid w:val="00185D2E"/>
    <w:rsid w:val="0018712B"/>
    <w:rsid w:val="0018792D"/>
    <w:rsid w:val="001910CE"/>
    <w:rsid w:val="0019390D"/>
    <w:rsid w:val="00193F07"/>
    <w:rsid w:val="00194B8A"/>
    <w:rsid w:val="001957D1"/>
    <w:rsid w:val="00196B2B"/>
    <w:rsid w:val="0019771E"/>
    <w:rsid w:val="001A2036"/>
    <w:rsid w:val="001A4F8D"/>
    <w:rsid w:val="001B1071"/>
    <w:rsid w:val="001B2179"/>
    <w:rsid w:val="001C222C"/>
    <w:rsid w:val="001C2D5F"/>
    <w:rsid w:val="001D2341"/>
    <w:rsid w:val="001D360D"/>
    <w:rsid w:val="001D50C0"/>
    <w:rsid w:val="001D5368"/>
    <w:rsid w:val="001D58BD"/>
    <w:rsid w:val="001D61EF"/>
    <w:rsid w:val="001E0E84"/>
    <w:rsid w:val="001E1522"/>
    <w:rsid w:val="001E2000"/>
    <w:rsid w:val="001E354D"/>
    <w:rsid w:val="001E4F4A"/>
    <w:rsid w:val="001F03E2"/>
    <w:rsid w:val="001F4067"/>
    <w:rsid w:val="001F555E"/>
    <w:rsid w:val="002018E3"/>
    <w:rsid w:val="00201E32"/>
    <w:rsid w:val="002027B9"/>
    <w:rsid w:val="0020294A"/>
    <w:rsid w:val="00202F17"/>
    <w:rsid w:val="0020474E"/>
    <w:rsid w:val="0020583B"/>
    <w:rsid w:val="00205D97"/>
    <w:rsid w:val="00205E5C"/>
    <w:rsid w:val="002112CA"/>
    <w:rsid w:val="002141D4"/>
    <w:rsid w:val="00214283"/>
    <w:rsid w:val="002161A1"/>
    <w:rsid w:val="00221B6E"/>
    <w:rsid w:val="00224643"/>
    <w:rsid w:val="00225592"/>
    <w:rsid w:val="0023129E"/>
    <w:rsid w:val="002376B9"/>
    <w:rsid w:val="002409E9"/>
    <w:rsid w:val="00242065"/>
    <w:rsid w:val="002428AC"/>
    <w:rsid w:val="0024429A"/>
    <w:rsid w:val="0025065D"/>
    <w:rsid w:val="0025131B"/>
    <w:rsid w:val="00253579"/>
    <w:rsid w:val="0025417D"/>
    <w:rsid w:val="00254319"/>
    <w:rsid w:val="00254C44"/>
    <w:rsid w:val="00255817"/>
    <w:rsid w:val="00257335"/>
    <w:rsid w:val="00260D46"/>
    <w:rsid w:val="00265DCC"/>
    <w:rsid w:val="00266E03"/>
    <w:rsid w:val="002763AD"/>
    <w:rsid w:val="00277DE8"/>
    <w:rsid w:val="00280C1A"/>
    <w:rsid w:val="00283E55"/>
    <w:rsid w:val="0028408A"/>
    <w:rsid w:val="00286998"/>
    <w:rsid w:val="002901A4"/>
    <w:rsid w:val="00291E72"/>
    <w:rsid w:val="0029536E"/>
    <w:rsid w:val="00296D4E"/>
    <w:rsid w:val="00296EFA"/>
    <w:rsid w:val="00297C20"/>
    <w:rsid w:val="002A1DF0"/>
    <w:rsid w:val="002A7DB0"/>
    <w:rsid w:val="002B08ED"/>
    <w:rsid w:val="002B49CA"/>
    <w:rsid w:val="002B5DED"/>
    <w:rsid w:val="002B6034"/>
    <w:rsid w:val="002B6B07"/>
    <w:rsid w:val="002C011D"/>
    <w:rsid w:val="002C0E5A"/>
    <w:rsid w:val="002C1AF7"/>
    <w:rsid w:val="002D003B"/>
    <w:rsid w:val="002D211E"/>
    <w:rsid w:val="002D4F40"/>
    <w:rsid w:val="002D7AA7"/>
    <w:rsid w:val="002E00E6"/>
    <w:rsid w:val="002E146E"/>
    <w:rsid w:val="002E57F3"/>
    <w:rsid w:val="002E5842"/>
    <w:rsid w:val="002F094B"/>
    <w:rsid w:val="002F28ED"/>
    <w:rsid w:val="002F2AAD"/>
    <w:rsid w:val="002F74EC"/>
    <w:rsid w:val="002F7EE6"/>
    <w:rsid w:val="003019B7"/>
    <w:rsid w:val="0030201C"/>
    <w:rsid w:val="00302118"/>
    <w:rsid w:val="00305C55"/>
    <w:rsid w:val="00307053"/>
    <w:rsid w:val="00307285"/>
    <w:rsid w:val="00310A17"/>
    <w:rsid w:val="00312F1E"/>
    <w:rsid w:val="0032300F"/>
    <w:rsid w:val="00323796"/>
    <w:rsid w:val="00326C50"/>
    <w:rsid w:val="00330027"/>
    <w:rsid w:val="00333B33"/>
    <w:rsid w:val="003345BA"/>
    <w:rsid w:val="0033548D"/>
    <w:rsid w:val="003374CE"/>
    <w:rsid w:val="003407B7"/>
    <w:rsid w:val="00341C23"/>
    <w:rsid w:val="00342FE8"/>
    <w:rsid w:val="00346067"/>
    <w:rsid w:val="00351011"/>
    <w:rsid w:val="0035243D"/>
    <w:rsid w:val="0036609B"/>
    <w:rsid w:val="003760BD"/>
    <w:rsid w:val="00377477"/>
    <w:rsid w:val="003808B0"/>
    <w:rsid w:val="003811ED"/>
    <w:rsid w:val="00385A6F"/>
    <w:rsid w:val="00385B7F"/>
    <w:rsid w:val="00386569"/>
    <w:rsid w:val="0039285C"/>
    <w:rsid w:val="0039452A"/>
    <w:rsid w:val="003A3051"/>
    <w:rsid w:val="003A422D"/>
    <w:rsid w:val="003A46B4"/>
    <w:rsid w:val="003A7C6B"/>
    <w:rsid w:val="003B09A0"/>
    <w:rsid w:val="003B5AAF"/>
    <w:rsid w:val="003C3FA7"/>
    <w:rsid w:val="003C4FD5"/>
    <w:rsid w:val="003C5FBF"/>
    <w:rsid w:val="003D056B"/>
    <w:rsid w:val="003D0AAA"/>
    <w:rsid w:val="003D55D5"/>
    <w:rsid w:val="003D65B7"/>
    <w:rsid w:val="003E0790"/>
    <w:rsid w:val="003E0F21"/>
    <w:rsid w:val="003E14AD"/>
    <w:rsid w:val="003E4200"/>
    <w:rsid w:val="003E55E5"/>
    <w:rsid w:val="003E6959"/>
    <w:rsid w:val="003E7864"/>
    <w:rsid w:val="003E7CBD"/>
    <w:rsid w:val="003F0C4C"/>
    <w:rsid w:val="003F1EBA"/>
    <w:rsid w:val="003F3509"/>
    <w:rsid w:val="003F58CD"/>
    <w:rsid w:val="003F7689"/>
    <w:rsid w:val="00416F54"/>
    <w:rsid w:val="004221E5"/>
    <w:rsid w:val="004255AF"/>
    <w:rsid w:val="00425602"/>
    <w:rsid w:val="00433173"/>
    <w:rsid w:val="00435313"/>
    <w:rsid w:val="00436602"/>
    <w:rsid w:val="00436690"/>
    <w:rsid w:val="00436F55"/>
    <w:rsid w:val="00437BCF"/>
    <w:rsid w:val="004506A3"/>
    <w:rsid w:val="00453C8F"/>
    <w:rsid w:val="00455C00"/>
    <w:rsid w:val="00461C51"/>
    <w:rsid w:val="00471E6E"/>
    <w:rsid w:val="00472495"/>
    <w:rsid w:val="004724F5"/>
    <w:rsid w:val="0047469A"/>
    <w:rsid w:val="004866DD"/>
    <w:rsid w:val="00490A21"/>
    <w:rsid w:val="004923FE"/>
    <w:rsid w:val="00494504"/>
    <w:rsid w:val="00497AE3"/>
    <w:rsid w:val="004A7E4F"/>
    <w:rsid w:val="004A7EC5"/>
    <w:rsid w:val="004B1526"/>
    <w:rsid w:val="004B2FBB"/>
    <w:rsid w:val="004C262F"/>
    <w:rsid w:val="004C3287"/>
    <w:rsid w:val="004C3BAD"/>
    <w:rsid w:val="004C4088"/>
    <w:rsid w:val="004D00D5"/>
    <w:rsid w:val="004D048C"/>
    <w:rsid w:val="004D0E4D"/>
    <w:rsid w:val="004D3ED7"/>
    <w:rsid w:val="004D68D9"/>
    <w:rsid w:val="004E1AAA"/>
    <w:rsid w:val="004E28E2"/>
    <w:rsid w:val="004E7C4C"/>
    <w:rsid w:val="004F548F"/>
    <w:rsid w:val="004F6F1E"/>
    <w:rsid w:val="00504E17"/>
    <w:rsid w:val="00505944"/>
    <w:rsid w:val="0050639F"/>
    <w:rsid w:val="00507F2A"/>
    <w:rsid w:val="005165A8"/>
    <w:rsid w:val="005170EB"/>
    <w:rsid w:val="00517886"/>
    <w:rsid w:val="00523DB3"/>
    <w:rsid w:val="00530271"/>
    <w:rsid w:val="00530386"/>
    <w:rsid w:val="0053057C"/>
    <w:rsid w:val="005311CC"/>
    <w:rsid w:val="005323CF"/>
    <w:rsid w:val="00532A97"/>
    <w:rsid w:val="00540CDF"/>
    <w:rsid w:val="00541E4C"/>
    <w:rsid w:val="0054405F"/>
    <w:rsid w:val="00550312"/>
    <w:rsid w:val="00551F63"/>
    <w:rsid w:val="00552A8E"/>
    <w:rsid w:val="00554F85"/>
    <w:rsid w:val="00555F0F"/>
    <w:rsid w:val="00573526"/>
    <w:rsid w:val="00575A6F"/>
    <w:rsid w:val="00577FCC"/>
    <w:rsid w:val="00582CFF"/>
    <w:rsid w:val="00582FBD"/>
    <w:rsid w:val="005870BF"/>
    <w:rsid w:val="0058728F"/>
    <w:rsid w:val="00592894"/>
    <w:rsid w:val="00593B66"/>
    <w:rsid w:val="005949D0"/>
    <w:rsid w:val="00594E5A"/>
    <w:rsid w:val="00596916"/>
    <w:rsid w:val="00596B35"/>
    <w:rsid w:val="0059759D"/>
    <w:rsid w:val="005A26B3"/>
    <w:rsid w:val="005A29E9"/>
    <w:rsid w:val="005A4F09"/>
    <w:rsid w:val="005B4055"/>
    <w:rsid w:val="005B49CB"/>
    <w:rsid w:val="005B792A"/>
    <w:rsid w:val="005C4EFD"/>
    <w:rsid w:val="005D22F6"/>
    <w:rsid w:val="005D2AFF"/>
    <w:rsid w:val="005D315B"/>
    <w:rsid w:val="005D44AC"/>
    <w:rsid w:val="005D596A"/>
    <w:rsid w:val="005D5B4E"/>
    <w:rsid w:val="005D60BD"/>
    <w:rsid w:val="005E140C"/>
    <w:rsid w:val="005E450B"/>
    <w:rsid w:val="005E7680"/>
    <w:rsid w:val="005F239E"/>
    <w:rsid w:val="005F2563"/>
    <w:rsid w:val="005F3773"/>
    <w:rsid w:val="005F58BA"/>
    <w:rsid w:val="00600F33"/>
    <w:rsid w:val="00606F33"/>
    <w:rsid w:val="006101E0"/>
    <w:rsid w:val="0061387D"/>
    <w:rsid w:val="006146DD"/>
    <w:rsid w:val="00614EBB"/>
    <w:rsid w:val="00617186"/>
    <w:rsid w:val="00623B69"/>
    <w:rsid w:val="00625445"/>
    <w:rsid w:val="0062750B"/>
    <w:rsid w:val="00634E5D"/>
    <w:rsid w:val="0063611D"/>
    <w:rsid w:val="00636F53"/>
    <w:rsid w:val="00641D15"/>
    <w:rsid w:val="006440F4"/>
    <w:rsid w:val="00646556"/>
    <w:rsid w:val="00646ECA"/>
    <w:rsid w:val="006473EB"/>
    <w:rsid w:val="00647F02"/>
    <w:rsid w:val="0065531C"/>
    <w:rsid w:val="00664639"/>
    <w:rsid w:val="0067187E"/>
    <w:rsid w:val="00681EEE"/>
    <w:rsid w:val="006865FC"/>
    <w:rsid w:val="00687659"/>
    <w:rsid w:val="00687F7E"/>
    <w:rsid w:val="00694F5A"/>
    <w:rsid w:val="00696B0A"/>
    <w:rsid w:val="00696C7A"/>
    <w:rsid w:val="00697C9E"/>
    <w:rsid w:val="006A472A"/>
    <w:rsid w:val="006A4781"/>
    <w:rsid w:val="006A7D5F"/>
    <w:rsid w:val="006B1A0C"/>
    <w:rsid w:val="006B1DE8"/>
    <w:rsid w:val="006B28FC"/>
    <w:rsid w:val="006B3FEB"/>
    <w:rsid w:val="006B42B0"/>
    <w:rsid w:val="006B6281"/>
    <w:rsid w:val="006B79BD"/>
    <w:rsid w:val="006C03B0"/>
    <w:rsid w:val="006C0A5E"/>
    <w:rsid w:val="006C0BE6"/>
    <w:rsid w:val="006C2C66"/>
    <w:rsid w:val="006C369C"/>
    <w:rsid w:val="006C4534"/>
    <w:rsid w:val="006C49DD"/>
    <w:rsid w:val="006C5C6B"/>
    <w:rsid w:val="006C5FBE"/>
    <w:rsid w:val="006D1D2C"/>
    <w:rsid w:val="006D3FD8"/>
    <w:rsid w:val="006E4EDC"/>
    <w:rsid w:val="006E655D"/>
    <w:rsid w:val="006E726B"/>
    <w:rsid w:val="006F04A2"/>
    <w:rsid w:val="006F523F"/>
    <w:rsid w:val="00705355"/>
    <w:rsid w:val="00705641"/>
    <w:rsid w:val="00716ED4"/>
    <w:rsid w:val="00726E52"/>
    <w:rsid w:val="00731C22"/>
    <w:rsid w:val="00736673"/>
    <w:rsid w:val="007366FE"/>
    <w:rsid w:val="00736C61"/>
    <w:rsid w:val="00741F1B"/>
    <w:rsid w:val="007423FC"/>
    <w:rsid w:val="0074425F"/>
    <w:rsid w:val="007442C7"/>
    <w:rsid w:val="00746625"/>
    <w:rsid w:val="007550AE"/>
    <w:rsid w:val="00760197"/>
    <w:rsid w:val="007623E9"/>
    <w:rsid w:val="00762594"/>
    <w:rsid w:val="007632E0"/>
    <w:rsid w:val="00763E04"/>
    <w:rsid w:val="00765878"/>
    <w:rsid w:val="00765AF3"/>
    <w:rsid w:val="00765BCE"/>
    <w:rsid w:val="00766E5F"/>
    <w:rsid w:val="00777196"/>
    <w:rsid w:val="0078068E"/>
    <w:rsid w:val="00780D70"/>
    <w:rsid w:val="00781011"/>
    <w:rsid w:val="0078155A"/>
    <w:rsid w:val="00781D34"/>
    <w:rsid w:val="00784D25"/>
    <w:rsid w:val="007850DE"/>
    <w:rsid w:val="007905D5"/>
    <w:rsid w:val="0079125C"/>
    <w:rsid w:val="00791C8D"/>
    <w:rsid w:val="00794909"/>
    <w:rsid w:val="007A3E73"/>
    <w:rsid w:val="007C15DB"/>
    <w:rsid w:val="007C21B3"/>
    <w:rsid w:val="007C252C"/>
    <w:rsid w:val="007C31C9"/>
    <w:rsid w:val="007C4323"/>
    <w:rsid w:val="007D1727"/>
    <w:rsid w:val="007E2C0E"/>
    <w:rsid w:val="007E345C"/>
    <w:rsid w:val="007F1792"/>
    <w:rsid w:val="007F3CDD"/>
    <w:rsid w:val="007F420A"/>
    <w:rsid w:val="007F4D34"/>
    <w:rsid w:val="007F6B45"/>
    <w:rsid w:val="007F7459"/>
    <w:rsid w:val="00801922"/>
    <w:rsid w:val="00801AAA"/>
    <w:rsid w:val="00803AB5"/>
    <w:rsid w:val="00807A24"/>
    <w:rsid w:val="00810919"/>
    <w:rsid w:val="0081238A"/>
    <w:rsid w:val="0081296A"/>
    <w:rsid w:val="00812FFB"/>
    <w:rsid w:val="008135E7"/>
    <w:rsid w:val="008171DC"/>
    <w:rsid w:val="0082617C"/>
    <w:rsid w:val="00826A3E"/>
    <w:rsid w:val="00831325"/>
    <w:rsid w:val="00832245"/>
    <w:rsid w:val="00835211"/>
    <w:rsid w:val="0084464C"/>
    <w:rsid w:val="00844B44"/>
    <w:rsid w:val="0084680C"/>
    <w:rsid w:val="008504AD"/>
    <w:rsid w:val="00851F6E"/>
    <w:rsid w:val="00852BD2"/>
    <w:rsid w:val="00854679"/>
    <w:rsid w:val="00854EC9"/>
    <w:rsid w:val="008551DE"/>
    <w:rsid w:val="00862695"/>
    <w:rsid w:val="0086287D"/>
    <w:rsid w:val="00862D8D"/>
    <w:rsid w:val="00863B6C"/>
    <w:rsid w:val="00864707"/>
    <w:rsid w:val="00864855"/>
    <w:rsid w:val="00865036"/>
    <w:rsid w:val="0086553E"/>
    <w:rsid w:val="0087150C"/>
    <w:rsid w:val="00871940"/>
    <w:rsid w:val="00874A05"/>
    <w:rsid w:val="0087531E"/>
    <w:rsid w:val="00883949"/>
    <w:rsid w:val="0088394C"/>
    <w:rsid w:val="008843F1"/>
    <w:rsid w:val="0088738F"/>
    <w:rsid w:val="008930EB"/>
    <w:rsid w:val="00896456"/>
    <w:rsid w:val="00896A91"/>
    <w:rsid w:val="008A3DD6"/>
    <w:rsid w:val="008A4413"/>
    <w:rsid w:val="008A5034"/>
    <w:rsid w:val="008A5273"/>
    <w:rsid w:val="008A5690"/>
    <w:rsid w:val="008A7671"/>
    <w:rsid w:val="008B1E8D"/>
    <w:rsid w:val="008B2AF9"/>
    <w:rsid w:val="008B4BBB"/>
    <w:rsid w:val="008B5DD3"/>
    <w:rsid w:val="008B64CB"/>
    <w:rsid w:val="008B7FBF"/>
    <w:rsid w:val="008C00F5"/>
    <w:rsid w:val="008C154D"/>
    <w:rsid w:val="008C3FAA"/>
    <w:rsid w:val="008C72D0"/>
    <w:rsid w:val="008D16B4"/>
    <w:rsid w:val="008D262C"/>
    <w:rsid w:val="008D4423"/>
    <w:rsid w:val="008D4882"/>
    <w:rsid w:val="008D49A2"/>
    <w:rsid w:val="008D6292"/>
    <w:rsid w:val="008D6820"/>
    <w:rsid w:val="008E196D"/>
    <w:rsid w:val="008E1D86"/>
    <w:rsid w:val="008E42AE"/>
    <w:rsid w:val="008E5696"/>
    <w:rsid w:val="008E6EED"/>
    <w:rsid w:val="008F25B3"/>
    <w:rsid w:val="008F2A40"/>
    <w:rsid w:val="008F5EC7"/>
    <w:rsid w:val="00903CAA"/>
    <w:rsid w:val="00903F66"/>
    <w:rsid w:val="00904844"/>
    <w:rsid w:val="0090523C"/>
    <w:rsid w:val="009052AD"/>
    <w:rsid w:val="00907994"/>
    <w:rsid w:val="009104B3"/>
    <w:rsid w:val="00913C09"/>
    <w:rsid w:val="009165BE"/>
    <w:rsid w:val="009174C7"/>
    <w:rsid w:val="009261D4"/>
    <w:rsid w:val="00930AE8"/>
    <w:rsid w:val="009327DB"/>
    <w:rsid w:val="009329AD"/>
    <w:rsid w:val="0093366B"/>
    <w:rsid w:val="009338DF"/>
    <w:rsid w:val="00933AF4"/>
    <w:rsid w:val="00935B32"/>
    <w:rsid w:val="00940107"/>
    <w:rsid w:val="009416DB"/>
    <w:rsid w:val="00950A7B"/>
    <w:rsid w:val="00951025"/>
    <w:rsid w:val="0095108C"/>
    <w:rsid w:val="009543B0"/>
    <w:rsid w:val="00954E08"/>
    <w:rsid w:val="00957DBC"/>
    <w:rsid w:val="00963E33"/>
    <w:rsid w:val="00966420"/>
    <w:rsid w:val="009704CA"/>
    <w:rsid w:val="0097167E"/>
    <w:rsid w:val="00972856"/>
    <w:rsid w:val="00973110"/>
    <w:rsid w:val="0098182C"/>
    <w:rsid w:val="00981F22"/>
    <w:rsid w:val="0098299C"/>
    <w:rsid w:val="0098503E"/>
    <w:rsid w:val="009933FD"/>
    <w:rsid w:val="009944B0"/>
    <w:rsid w:val="00995AAB"/>
    <w:rsid w:val="009A0333"/>
    <w:rsid w:val="009A0A72"/>
    <w:rsid w:val="009A1F28"/>
    <w:rsid w:val="009A49F9"/>
    <w:rsid w:val="009A65BE"/>
    <w:rsid w:val="009A73E3"/>
    <w:rsid w:val="009B18E4"/>
    <w:rsid w:val="009B4F53"/>
    <w:rsid w:val="009B6F6B"/>
    <w:rsid w:val="009C06A3"/>
    <w:rsid w:val="009C141E"/>
    <w:rsid w:val="009C3F6C"/>
    <w:rsid w:val="009C5A8D"/>
    <w:rsid w:val="009C6DE7"/>
    <w:rsid w:val="009C6E1E"/>
    <w:rsid w:val="009D4591"/>
    <w:rsid w:val="009D7929"/>
    <w:rsid w:val="009E3640"/>
    <w:rsid w:val="009E47CD"/>
    <w:rsid w:val="009E49F9"/>
    <w:rsid w:val="009E5B73"/>
    <w:rsid w:val="009E5BCB"/>
    <w:rsid w:val="009F2D9C"/>
    <w:rsid w:val="009F6176"/>
    <w:rsid w:val="00A03561"/>
    <w:rsid w:val="00A03F35"/>
    <w:rsid w:val="00A10509"/>
    <w:rsid w:val="00A10FAF"/>
    <w:rsid w:val="00A12343"/>
    <w:rsid w:val="00A13E23"/>
    <w:rsid w:val="00A14357"/>
    <w:rsid w:val="00A20ED6"/>
    <w:rsid w:val="00A30B8D"/>
    <w:rsid w:val="00A31113"/>
    <w:rsid w:val="00A40503"/>
    <w:rsid w:val="00A417A0"/>
    <w:rsid w:val="00A419F5"/>
    <w:rsid w:val="00A44AFE"/>
    <w:rsid w:val="00A4542D"/>
    <w:rsid w:val="00A46F6E"/>
    <w:rsid w:val="00A538AF"/>
    <w:rsid w:val="00A56D80"/>
    <w:rsid w:val="00A56F62"/>
    <w:rsid w:val="00A60D02"/>
    <w:rsid w:val="00A636AB"/>
    <w:rsid w:val="00A66F3C"/>
    <w:rsid w:val="00A67801"/>
    <w:rsid w:val="00A75D0F"/>
    <w:rsid w:val="00A77836"/>
    <w:rsid w:val="00A82AF7"/>
    <w:rsid w:val="00A853ED"/>
    <w:rsid w:val="00A86DD1"/>
    <w:rsid w:val="00A925DA"/>
    <w:rsid w:val="00A93E06"/>
    <w:rsid w:val="00A95C59"/>
    <w:rsid w:val="00AA552A"/>
    <w:rsid w:val="00AA570A"/>
    <w:rsid w:val="00AA74C9"/>
    <w:rsid w:val="00AA7ACB"/>
    <w:rsid w:val="00AC1270"/>
    <w:rsid w:val="00AC247F"/>
    <w:rsid w:val="00AC2D5E"/>
    <w:rsid w:val="00AC3A1C"/>
    <w:rsid w:val="00AC6B05"/>
    <w:rsid w:val="00AD2537"/>
    <w:rsid w:val="00AD7577"/>
    <w:rsid w:val="00AE03D8"/>
    <w:rsid w:val="00AE0B67"/>
    <w:rsid w:val="00AE1B60"/>
    <w:rsid w:val="00AE5943"/>
    <w:rsid w:val="00AF10FE"/>
    <w:rsid w:val="00B059A5"/>
    <w:rsid w:val="00B06FC0"/>
    <w:rsid w:val="00B13FE5"/>
    <w:rsid w:val="00B1489D"/>
    <w:rsid w:val="00B21468"/>
    <w:rsid w:val="00B22B31"/>
    <w:rsid w:val="00B22C49"/>
    <w:rsid w:val="00B24D8A"/>
    <w:rsid w:val="00B25589"/>
    <w:rsid w:val="00B25C33"/>
    <w:rsid w:val="00B27E06"/>
    <w:rsid w:val="00B306CD"/>
    <w:rsid w:val="00B34427"/>
    <w:rsid w:val="00B35F5B"/>
    <w:rsid w:val="00B52EA7"/>
    <w:rsid w:val="00B578F0"/>
    <w:rsid w:val="00B607D4"/>
    <w:rsid w:val="00B64F3D"/>
    <w:rsid w:val="00B6530B"/>
    <w:rsid w:val="00B74AEF"/>
    <w:rsid w:val="00B77BCC"/>
    <w:rsid w:val="00B80431"/>
    <w:rsid w:val="00B805F2"/>
    <w:rsid w:val="00B806F6"/>
    <w:rsid w:val="00B81CFD"/>
    <w:rsid w:val="00B82845"/>
    <w:rsid w:val="00B82D03"/>
    <w:rsid w:val="00B8450D"/>
    <w:rsid w:val="00B85756"/>
    <w:rsid w:val="00B92993"/>
    <w:rsid w:val="00B92E7A"/>
    <w:rsid w:val="00B92EE9"/>
    <w:rsid w:val="00B9786E"/>
    <w:rsid w:val="00BA00EB"/>
    <w:rsid w:val="00BA1ED3"/>
    <w:rsid w:val="00BA5D39"/>
    <w:rsid w:val="00BB0369"/>
    <w:rsid w:val="00BB1E6D"/>
    <w:rsid w:val="00BB551C"/>
    <w:rsid w:val="00BB5B0B"/>
    <w:rsid w:val="00BC0270"/>
    <w:rsid w:val="00BC033C"/>
    <w:rsid w:val="00BC1A42"/>
    <w:rsid w:val="00BD0AF4"/>
    <w:rsid w:val="00BD2D0F"/>
    <w:rsid w:val="00BD4AF6"/>
    <w:rsid w:val="00BD6633"/>
    <w:rsid w:val="00BD6F4A"/>
    <w:rsid w:val="00BD7991"/>
    <w:rsid w:val="00BE07A2"/>
    <w:rsid w:val="00BE1564"/>
    <w:rsid w:val="00BE1D0E"/>
    <w:rsid w:val="00BE28A7"/>
    <w:rsid w:val="00BE2B00"/>
    <w:rsid w:val="00BE738C"/>
    <w:rsid w:val="00BF048D"/>
    <w:rsid w:val="00BF3A80"/>
    <w:rsid w:val="00BF3AE0"/>
    <w:rsid w:val="00BF4048"/>
    <w:rsid w:val="00BF51EB"/>
    <w:rsid w:val="00C017F5"/>
    <w:rsid w:val="00C06776"/>
    <w:rsid w:val="00C123B9"/>
    <w:rsid w:val="00C141E1"/>
    <w:rsid w:val="00C143A2"/>
    <w:rsid w:val="00C1687A"/>
    <w:rsid w:val="00C20CB2"/>
    <w:rsid w:val="00C21C8B"/>
    <w:rsid w:val="00C2432C"/>
    <w:rsid w:val="00C271F2"/>
    <w:rsid w:val="00C30508"/>
    <w:rsid w:val="00C31685"/>
    <w:rsid w:val="00C341F6"/>
    <w:rsid w:val="00C350D4"/>
    <w:rsid w:val="00C417B5"/>
    <w:rsid w:val="00C41B26"/>
    <w:rsid w:val="00C42690"/>
    <w:rsid w:val="00C430C0"/>
    <w:rsid w:val="00C604CB"/>
    <w:rsid w:val="00C60701"/>
    <w:rsid w:val="00C639E7"/>
    <w:rsid w:val="00C642DA"/>
    <w:rsid w:val="00C67DE5"/>
    <w:rsid w:val="00C70486"/>
    <w:rsid w:val="00C73A98"/>
    <w:rsid w:val="00C74FDE"/>
    <w:rsid w:val="00C754DE"/>
    <w:rsid w:val="00C766AD"/>
    <w:rsid w:val="00C80A71"/>
    <w:rsid w:val="00C853F9"/>
    <w:rsid w:val="00C87838"/>
    <w:rsid w:val="00C92ED6"/>
    <w:rsid w:val="00C95D7F"/>
    <w:rsid w:val="00CA32CE"/>
    <w:rsid w:val="00CA4B37"/>
    <w:rsid w:val="00CA4C1D"/>
    <w:rsid w:val="00CA5BFA"/>
    <w:rsid w:val="00CB0907"/>
    <w:rsid w:val="00CB0F05"/>
    <w:rsid w:val="00CB16CB"/>
    <w:rsid w:val="00CB371D"/>
    <w:rsid w:val="00CB3AED"/>
    <w:rsid w:val="00CC4801"/>
    <w:rsid w:val="00CC75B4"/>
    <w:rsid w:val="00CD1BFE"/>
    <w:rsid w:val="00CD443A"/>
    <w:rsid w:val="00CD5A4C"/>
    <w:rsid w:val="00CD75E6"/>
    <w:rsid w:val="00CE0F55"/>
    <w:rsid w:val="00CE1808"/>
    <w:rsid w:val="00CE70CA"/>
    <w:rsid w:val="00D00403"/>
    <w:rsid w:val="00D01348"/>
    <w:rsid w:val="00D015A7"/>
    <w:rsid w:val="00D072B1"/>
    <w:rsid w:val="00D1111C"/>
    <w:rsid w:val="00D12C78"/>
    <w:rsid w:val="00D16B51"/>
    <w:rsid w:val="00D24E2B"/>
    <w:rsid w:val="00D24F47"/>
    <w:rsid w:val="00D36260"/>
    <w:rsid w:val="00D4011D"/>
    <w:rsid w:val="00D426B8"/>
    <w:rsid w:val="00D43AE1"/>
    <w:rsid w:val="00D45473"/>
    <w:rsid w:val="00D475F2"/>
    <w:rsid w:val="00D50334"/>
    <w:rsid w:val="00D5134C"/>
    <w:rsid w:val="00D52209"/>
    <w:rsid w:val="00D52D17"/>
    <w:rsid w:val="00D55330"/>
    <w:rsid w:val="00D63E3E"/>
    <w:rsid w:val="00D644D3"/>
    <w:rsid w:val="00D71F8E"/>
    <w:rsid w:val="00D729E9"/>
    <w:rsid w:val="00D75117"/>
    <w:rsid w:val="00D7654B"/>
    <w:rsid w:val="00D778C2"/>
    <w:rsid w:val="00D8697B"/>
    <w:rsid w:val="00D92EB3"/>
    <w:rsid w:val="00D93D63"/>
    <w:rsid w:val="00D9482F"/>
    <w:rsid w:val="00D96F56"/>
    <w:rsid w:val="00D97C4E"/>
    <w:rsid w:val="00DA2799"/>
    <w:rsid w:val="00DA5389"/>
    <w:rsid w:val="00DA61E2"/>
    <w:rsid w:val="00DB350E"/>
    <w:rsid w:val="00DB6C15"/>
    <w:rsid w:val="00DC197F"/>
    <w:rsid w:val="00DC320E"/>
    <w:rsid w:val="00DC702A"/>
    <w:rsid w:val="00DD215D"/>
    <w:rsid w:val="00DD6F75"/>
    <w:rsid w:val="00DE2335"/>
    <w:rsid w:val="00DE5ACC"/>
    <w:rsid w:val="00DF113D"/>
    <w:rsid w:val="00DF20C2"/>
    <w:rsid w:val="00DF33D4"/>
    <w:rsid w:val="00DF4CBE"/>
    <w:rsid w:val="00DF5597"/>
    <w:rsid w:val="00E01771"/>
    <w:rsid w:val="00E06BD8"/>
    <w:rsid w:val="00E07AA1"/>
    <w:rsid w:val="00E10A2D"/>
    <w:rsid w:val="00E1207B"/>
    <w:rsid w:val="00E13B29"/>
    <w:rsid w:val="00E14943"/>
    <w:rsid w:val="00E160E6"/>
    <w:rsid w:val="00E17D44"/>
    <w:rsid w:val="00E219F0"/>
    <w:rsid w:val="00E22C31"/>
    <w:rsid w:val="00E405A3"/>
    <w:rsid w:val="00E438E1"/>
    <w:rsid w:val="00E452F6"/>
    <w:rsid w:val="00E47995"/>
    <w:rsid w:val="00E51901"/>
    <w:rsid w:val="00E6017D"/>
    <w:rsid w:val="00E6054A"/>
    <w:rsid w:val="00E60B2C"/>
    <w:rsid w:val="00E6156F"/>
    <w:rsid w:val="00E62C5F"/>
    <w:rsid w:val="00E63F2F"/>
    <w:rsid w:val="00E63F53"/>
    <w:rsid w:val="00E72786"/>
    <w:rsid w:val="00E733BB"/>
    <w:rsid w:val="00E73B14"/>
    <w:rsid w:val="00E74358"/>
    <w:rsid w:val="00E82DC1"/>
    <w:rsid w:val="00E8408B"/>
    <w:rsid w:val="00E847F3"/>
    <w:rsid w:val="00E8529D"/>
    <w:rsid w:val="00E85639"/>
    <w:rsid w:val="00E8745C"/>
    <w:rsid w:val="00E87C06"/>
    <w:rsid w:val="00E9168E"/>
    <w:rsid w:val="00E918DF"/>
    <w:rsid w:val="00E91C20"/>
    <w:rsid w:val="00E96327"/>
    <w:rsid w:val="00EA055E"/>
    <w:rsid w:val="00EA18CC"/>
    <w:rsid w:val="00EA1921"/>
    <w:rsid w:val="00EA2787"/>
    <w:rsid w:val="00EA3B99"/>
    <w:rsid w:val="00EA4528"/>
    <w:rsid w:val="00EB3549"/>
    <w:rsid w:val="00EB4ED3"/>
    <w:rsid w:val="00EC055B"/>
    <w:rsid w:val="00EC5FCA"/>
    <w:rsid w:val="00EC6261"/>
    <w:rsid w:val="00EC682D"/>
    <w:rsid w:val="00ED2E59"/>
    <w:rsid w:val="00ED4999"/>
    <w:rsid w:val="00EE0CF4"/>
    <w:rsid w:val="00EE2CED"/>
    <w:rsid w:val="00EE3200"/>
    <w:rsid w:val="00EE4E3C"/>
    <w:rsid w:val="00EE5FE1"/>
    <w:rsid w:val="00EF598F"/>
    <w:rsid w:val="00F01DCF"/>
    <w:rsid w:val="00F023CB"/>
    <w:rsid w:val="00F027F3"/>
    <w:rsid w:val="00F02C93"/>
    <w:rsid w:val="00F0759E"/>
    <w:rsid w:val="00F11916"/>
    <w:rsid w:val="00F12414"/>
    <w:rsid w:val="00F1283C"/>
    <w:rsid w:val="00F204E5"/>
    <w:rsid w:val="00F2227D"/>
    <w:rsid w:val="00F32B9F"/>
    <w:rsid w:val="00F347E8"/>
    <w:rsid w:val="00F4005B"/>
    <w:rsid w:val="00F40FC3"/>
    <w:rsid w:val="00F40FE6"/>
    <w:rsid w:val="00F44A2C"/>
    <w:rsid w:val="00F47E81"/>
    <w:rsid w:val="00F5150E"/>
    <w:rsid w:val="00F52CF4"/>
    <w:rsid w:val="00F53816"/>
    <w:rsid w:val="00F576CF"/>
    <w:rsid w:val="00F578B8"/>
    <w:rsid w:val="00F6065A"/>
    <w:rsid w:val="00F61F92"/>
    <w:rsid w:val="00F62C1B"/>
    <w:rsid w:val="00F6421F"/>
    <w:rsid w:val="00F676A7"/>
    <w:rsid w:val="00F7313E"/>
    <w:rsid w:val="00F734E6"/>
    <w:rsid w:val="00F73651"/>
    <w:rsid w:val="00F80740"/>
    <w:rsid w:val="00F83388"/>
    <w:rsid w:val="00F86D8A"/>
    <w:rsid w:val="00F92EA9"/>
    <w:rsid w:val="00F92EEF"/>
    <w:rsid w:val="00F949A7"/>
    <w:rsid w:val="00F950EB"/>
    <w:rsid w:val="00F96DF2"/>
    <w:rsid w:val="00F971B0"/>
    <w:rsid w:val="00FA53CB"/>
    <w:rsid w:val="00FA56EF"/>
    <w:rsid w:val="00FA7BAE"/>
    <w:rsid w:val="00FB1A62"/>
    <w:rsid w:val="00FB26F1"/>
    <w:rsid w:val="00FB4567"/>
    <w:rsid w:val="00FB750D"/>
    <w:rsid w:val="00FC2A4F"/>
    <w:rsid w:val="00FC2BFB"/>
    <w:rsid w:val="00FC3BA6"/>
    <w:rsid w:val="00FC5EE5"/>
    <w:rsid w:val="00FD2456"/>
    <w:rsid w:val="00FD2886"/>
    <w:rsid w:val="00FD4532"/>
    <w:rsid w:val="00FD471F"/>
    <w:rsid w:val="00FD47D4"/>
    <w:rsid w:val="00FD5AD0"/>
    <w:rsid w:val="00FD647D"/>
    <w:rsid w:val="00FD7A30"/>
    <w:rsid w:val="00FD7E49"/>
    <w:rsid w:val="00FE44A6"/>
    <w:rsid w:val="00FE67EE"/>
    <w:rsid w:val="00FF127D"/>
    <w:rsid w:val="00FF4AAE"/>
    <w:rsid w:val="00FF5248"/>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7C31E-1E66-4F81-889E-C5C36369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C417B5"/>
    <w:pPr>
      <w:keepNext/>
      <w:spacing w:after="0" w:line="240" w:lineRule="auto"/>
      <w:outlineLvl w:val="0"/>
    </w:pPr>
    <w:rPr>
      <w:rFonts w:ascii="Times New Roman" w:eastAsia="Times New Roman" w:hAnsi="Times New Roman" w:cs="Times New Roman"/>
      <w:sz w:val="28"/>
      <w:szCs w:val="20"/>
      <w:lang w:eastAsia="pl-PL"/>
    </w:rPr>
  </w:style>
  <w:style w:type="paragraph" w:styleId="Nagwek2">
    <w:name w:val="heading 2"/>
    <w:basedOn w:val="Normalny"/>
    <w:next w:val="Normalny"/>
    <w:link w:val="Nagwek2Znak"/>
    <w:qFormat/>
    <w:rsid w:val="00C417B5"/>
    <w:pPr>
      <w:keepNext/>
      <w:spacing w:after="0" w:line="240" w:lineRule="auto"/>
      <w:outlineLvl w:val="1"/>
    </w:pPr>
    <w:rPr>
      <w:rFonts w:ascii="Times New Roman" w:eastAsia="Times New Roman" w:hAnsi="Times New Roman" w:cs="Times New Roman"/>
      <w:sz w:val="28"/>
      <w:szCs w:val="20"/>
      <w:u w:val="single"/>
      <w:lang w:eastAsia="pl-PL"/>
    </w:rPr>
  </w:style>
  <w:style w:type="paragraph" w:styleId="Nagwek3">
    <w:name w:val="heading 3"/>
    <w:basedOn w:val="Normalny"/>
    <w:next w:val="Normalny"/>
    <w:link w:val="Nagwek3Znak"/>
    <w:uiPriority w:val="99"/>
    <w:qFormat/>
    <w:rsid w:val="00C417B5"/>
    <w:pPr>
      <w:keepNext/>
      <w:spacing w:after="0" w:line="240" w:lineRule="auto"/>
      <w:jc w:val="center"/>
      <w:outlineLvl w:val="2"/>
    </w:pPr>
    <w:rPr>
      <w:rFonts w:ascii="Times New Roman" w:eastAsia="Times New Roman" w:hAnsi="Times New Roman" w:cs="Times New Roman"/>
      <w:sz w:val="28"/>
      <w:szCs w:val="20"/>
      <w:lang w:eastAsia="pl-PL"/>
    </w:rPr>
  </w:style>
  <w:style w:type="paragraph" w:styleId="Nagwek4">
    <w:name w:val="heading 4"/>
    <w:basedOn w:val="Normalny"/>
    <w:next w:val="Normalny"/>
    <w:link w:val="Nagwek4Znak"/>
    <w:qFormat/>
    <w:rsid w:val="00C417B5"/>
    <w:pPr>
      <w:keepNext/>
      <w:spacing w:after="0" w:line="240" w:lineRule="auto"/>
      <w:jc w:val="center"/>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C417B5"/>
    <w:pPr>
      <w:keepNext/>
      <w:spacing w:after="0" w:line="240" w:lineRule="auto"/>
      <w:outlineLvl w:val="4"/>
    </w:pPr>
    <w:rPr>
      <w:rFonts w:ascii="Times New Roman" w:eastAsia="Times New Roman" w:hAnsi="Times New Roman" w:cs="Times New Roman"/>
      <w:b/>
      <w:sz w:val="28"/>
      <w:szCs w:val="20"/>
      <w:lang w:eastAsia="pl-PL"/>
    </w:rPr>
  </w:style>
  <w:style w:type="paragraph" w:styleId="Nagwek6">
    <w:name w:val="heading 6"/>
    <w:basedOn w:val="Normalny"/>
    <w:next w:val="Normalny"/>
    <w:link w:val="Nagwek6Znak"/>
    <w:qFormat/>
    <w:rsid w:val="00C417B5"/>
    <w:pPr>
      <w:keepNext/>
      <w:spacing w:after="0" w:line="240" w:lineRule="auto"/>
      <w:outlineLvl w:val="5"/>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C417B5"/>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C417B5"/>
    <w:pPr>
      <w:spacing w:after="120" w:line="240" w:lineRule="auto"/>
      <w:jc w:val="center"/>
      <w:outlineLvl w:val="7"/>
    </w:pPr>
    <w:rPr>
      <w:rFonts w:ascii="Cambria" w:eastAsia="Times New Roman" w:hAnsi="Cambria" w:cs="Cambria"/>
      <w:caps/>
      <w:spacing w:val="10"/>
      <w:sz w:val="20"/>
      <w:szCs w:val="20"/>
      <w:lang w:eastAsia="pl-PL"/>
    </w:rPr>
  </w:style>
  <w:style w:type="paragraph" w:styleId="Nagwek9">
    <w:name w:val="heading 9"/>
    <w:basedOn w:val="Normalny"/>
    <w:next w:val="Normalny"/>
    <w:link w:val="Nagwek9Znak"/>
    <w:uiPriority w:val="99"/>
    <w:qFormat/>
    <w:rsid w:val="00C417B5"/>
    <w:pPr>
      <w:spacing w:after="120" w:line="240" w:lineRule="auto"/>
      <w:jc w:val="center"/>
      <w:outlineLvl w:val="8"/>
    </w:pPr>
    <w:rPr>
      <w:rFonts w:ascii="Cambria" w:eastAsia="Times New Roman" w:hAnsi="Cambria" w:cs="Cambria"/>
      <w:i/>
      <w:iCs/>
      <w:caps/>
      <w:spacing w:val="1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17B5"/>
    <w:rPr>
      <w:rFonts w:ascii="Times New Roman" w:eastAsia="Times New Roman" w:hAnsi="Times New Roman" w:cs="Times New Roman"/>
      <w:sz w:val="28"/>
      <w:szCs w:val="20"/>
      <w:lang w:eastAsia="pl-PL"/>
    </w:rPr>
  </w:style>
  <w:style w:type="character" w:customStyle="1" w:styleId="Nagwek2Znak">
    <w:name w:val="Nagłówek 2 Znak"/>
    <w:basedOn w:val="Domylnaczcionkaakapitu"/>
    <w:link w:val="Nagwek2"/>
    <w:rsid w:val="00C417B5"/>
    <w:rPr>
      <w:rFonts w:ascii="Times New Roman" w:eastAsia="Times New Roman" w:hAnsi="Times New Roman" w:cs="Times New Roman"/>
      <w:sz w:val="28"/>
      <w:szCs w:val="20"/>
      <w:u w:val="single"/>
      <w:lang w:eastAsia="pl-PL"/>
    </w:rPr>
  </w:style>
  <w:style w:type="character" w:customStyle="1" w:styleId="Nagwek3Znak">
    <w:name w:val="Nagłówek 3 Znak"/>
    <w:basedOn w:val="Domylnaczcionkaakapitu"/>
    <w:link w:val="Nagwek3"/>
    <w:uiPriority w:val="99"/>
    <w:rsid w:val="00C417B5"/>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C417B5"/>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C417B5"/>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C417B5"/>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C417B5"/>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C417B5"/>
    <w:rPr>
      <w:rFonts w:ascii="Cambria" w:eastAsia="Times New Roman" w:hAnsi="Cambria" w:cs="Cambria"/>
      <w:caps/>
      <w:spacing w:val="10"/>
      <w:sz w:val="20"/>
      <w:szCs w:val="20"/>
      <w:lang w:eastAsia="pl-PL"/>
    </w:rPr>
  </w:style>
  <w:style w:type="character" w:customStyle="1" w:styleId="Nagwek9Znak">
    <w:name w:val="Nagłówek 9 Znak"/>
    <w:basedOn w:val="Domylnaczcionkaakapitu"/>
    <w:link w:val="Nagwek9"/>
    <w:uiPriority w:val="99"/>
    <w:rsid w:val="00C417B5"/>
    <w:rPr>
      <w:rFonts w:ascii="Cambria" w:eastAsia="Times New Roman" w:hAnsi="Cambria" w:cs="Cambria"/>
      <w:i/>
      <w:iCs/>
      <w:caps/>
      <w:spacing w:val="10"/>
      <w:sz w:val="20"/>
      <w:szCs w:val="20"/>
      <w:lang w:eastAsia="pl-PL"/>
    </w:rPr>
  </w:style>
  <w:style w:type="numbering" w:customStyle="1" w:styleId="Bezlisty1">
    <w:name w:val="Bez listy1"/>
    <w:next w:val="Bezlisty"/>
    <w:uiPriority w:val="99"/>
    <w:semiHidden/>
    <w:unhideWhenUsed/>
    <w:rsid w:val="00C417B5"/>
  </w:style>
  <w:style w:type="paragraph" w:styleId="Nagwek">
    <w:name w:val="header"/>
    <w:basedOn w:val="Normalny"/>
    <w:link w:val="NagwekZnak"/>
    <w:rsid w:val="00C417B5"/>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C417B5"/>
    <w:rPr>
      <w:rFonts w:ascii="Times New Roman" w:eastAsia="Times New Roman" w:hAnsi="Times New Roman" w:cs="Times New Roman"/>
      <w:sz w:val="20"/>
      <w:szCs w:val="20"/>
      <w:lang w:eastAsia="pl-PL"/>
    </w:rPr>
  </w:style>
  <w:style w:type="paragraph" w:styleId="Stopka">
    <w:name w:val="footer"/>
    <w:basedOn w:val="Normalny"/>
    <w:link w:val="StopkaZnak"/>
    <w:rsid w:val="00C417B5"/>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C417B5"/>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C417B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C417B5"/>
    <w:rPr>
      <w:rFonts w:ascii="Tahoma" w:eastAsia="Times New Roman" w:hAnsi="Tahoma" w:cs="Tahoma"/>
      <w:sz w:val="16"/>
      <w:szCs w:val="16"/>
      <w:lang w:eastAsia="pl-PL"/>
    </w:rPr>
  </w:style>
  <w:style w:type="paragraph" w:styleId="Tekstpodstawowy">
    <w:name w:val="Body Text"/>
    <w:basedOn w:val="Normalny"/>
    <w:link w:val="TekstpodstawowyZnak"/>
    <w:rsid w:val="00C417B5"/>
    <w:pPr>
      <w:spacing w:after="0" w:line="240" w:lineRule="auto"/>
      <w:jc w:val="center"/>
    </w:pPr>
    <w:rPr>
      <w:rFonts w:ascii="Arial" w:eastAsia="Times New Roman" w:hAnsi="Arial" w:cs="Arial"/>
      <w:lang w:eastAsia="pl-PL"/>
    </w:rPr>
  </w:style>
  <w:style w:type="character" w:customStyle="1" w:styleId="TekstpodstawowyZnak">
    <w:name w:val="Tekst podstawowy Znak"/>
    <w:basedOn w:val="Domylnaczcionkaakapitu"/>
    <w:link w:val="Tekstpodstawowy"/>
    <w:rsid w:val="00C417B5"/>
    <w:rPr>
      <w:rFonts w:ascii="Arial" w:eastAsia="Times New Roman" w:hAnsi="Arial" w:cs="Arial"/>
      <w:lang w:eastAsia="pl-PL"/>
    </w:rPr>
  </w:style>
  <w:style w:type="character" w:styleId="Hipercze">
    <w:name w:val="Hyperlink"/>
    <w:rsid w:val="00C417B5"/>
    <w:rPr>
      <w:color w:val="0000FF"/>
      <w:u w:val="single"/>
    </w:rPr>
  </w:style>
  <w:style w:type="paragraph" w:styleId="Tekstpodstawowy2">
    <w:name w:val="Body Text 2"/>
    <w:basedOn w:val="Normalny"/>
    <w:link w:val="Tekstpodstawowy2Znak"/>
    <w:rsid w:val="00C417B5"/>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C417B5"/>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C417B5"/>
    <w:pPr>
      <w:spacing w:after="0" w:line="240" w:lineRule="auto"/>
      <w:ind w:left="426"/>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C417B5"/>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C417B5"/>
    <w:pPr>
      <w:spacing w:after="0" w:line="240" w:lineRule="auto"/>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C417B5"/>
    <w:rPr>
      <w:rFonts w:ascii="Times New Roman" w:eastAsia="Times New Roman" w:hAnsi="Times New Roman" w:cs="Times New Roman"/>
      <w:sz w:val="24"/>
      <w:szCs w:val="20"/>
      <w:lang w:eastAsia="pl-PL"/>
    </w:rPr>
  </w:style>
  <w:style w:type="paragraph" w:customStyle="1" w:styleId="pkt">
    <w:name w:val="pkt"/>
    <w:basedOn w:val="Normalny"/>
    <w:link w:val="pktZnak"/>
    <w:rsid w:val="00C417B5"/>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C417B5"/>
    <w:rPr>
      <w:rFonts w:ascii="Times New Roman" w:eastAsia="Times New Roman" w:hAnsi="Times New Roman" w:cs="Times New Roman"/>
      <w:sz w:val="24"/>
      <w:szCs w:val="20"/>
      <w:lang w:eastAsia="pl-PL"/>
    </w:rPr>
  </w:style>
  <w:style w:type="paragraph" w:customStyle="1" w:styleId="pkt1">
    <w:name w:val="pkt1"/>
    <w:basedOn w:val="pkt"/>
    <w:rsid w:val="00C417B5"/>
    <w:pPr>
      <w:ind w:left="850" w:hanging="425"/>
    </w:pPr>
  </w:style>
  <w:style w:type="paragraph" w:styleId="NormalnyWeb">
    <w:name w:val="Normal (Web)"/>
    <w:basedOn w:val="Normalny"/>
    <w:uiPriority w:val="99"/>
    <w:rsid w:val="00C417B5"/>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ytu">
    <w:name w:val="Title"/>
    <w:basedOn w:val="Normalny"/>
    <w:link w:val="TytuZnak"/>
    <w:qFormat/>
    <w:rsid w:val="00C417B5"/>
    <w:pPr>
      <w:spacing w:after="0" w:line="240" w:lineRule="auto"/>
      <w:jc w:val="center"/>
    </w:pPr>
    <w:rPr>
      <w:rFonts w:ascii="Times New Roman" w:eastAsia="Times New Roman" w:hAnsi="Times New Roman" w:cs="Times New Roman"/>
      <w:b/>
      <w:sz w:val="20"/>
      <w:szCs w:val="20"/>
      <w:lang w:eastAsia="pl-PL"/>
    </w:rPr>
  </w:style>
  <w:style w:type="character" w:customStyle="1" w:styleId="TytuZnak">
    <w:name w:val="Tytuł Znak"/>
    <w:basedOn w:val="Domylnaczcionkaakapitu"/>
    <w:link w:val="Tytu"/>
    <w:rsid w:val="00C417B5"/>
    <w:rPr>
      <w:rFonts w:ascii="Times New Roman" w:eastAsia="Times New Roman" w:hAnsi="Times New Roman" w:cs="Times New Roman"/>
      <w:b/>
      <w:sz w:val="20"/>
      <w:szCs w:val="20"/>
      <w:lang w:eastAsia="pl-PL"/>
    </w:rPr>
  </w:style>
  <w:style w:type="character" w:customStyle="1" w:styleId="dane1">
    <w:name w:val="dane1"/>
    <w:rsid w:val="00C417B5"/>
    <w:rPr>
      <w:color w:val="0000CD"/>
    </w:rPr>
  </w:style>
  <w:style w:type="paragraph" w:customStyle="1" w:styleId="ust">
    <w:name w:val="ust"/>
    <w:rsid w:val="00C417B5"/>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roPublico">
    <w:name w:val="ProPublico"/>
    <w:rsid w:val="00C417B5"/>
    <w:pPr>
      <w:spacing w:after="0" w:line="360" w:lineRule="auto"/>
    </w:pPr>
    <w:rPr>
      <w:rFonts w:ascii="Arial" w:eastAsia="Times New Roman" w:hAnsi="Arial" w:cs="Times New Roman"/>
      <w:noProof/>
      <w:szCs w:val="20"/>
      <w:lang w:eastAsia="pl-PL"/>
    </w:rPr>
  </w:style>
  <w:style w:type="paragraph" w:customStyle="1" w:styleId="Styl1">
    <w:name w:val="Styl1"/>
    <w:basedOn w:val="Normalny"/>
    <w:rsid w:val="00C417B5"/>
    <w:pPr>
      <w:spacing w:after="0" w:line="240" w:lineRule="auto"/>
      <w:jc w:val="both"/>
    </w:pPr>
    <w:rPr>
      <w:rFonts w:ascii="Times New Roman" w:eastAsia="Times New Roman" w:hAnsi="Times New Roman" w:cs="Times New Roman"/>
      <w:sz w:val="24"/>
      <w:szCs w:val="20"/>
      <w:lang w:eastAsia="pl-PL"/>
    </w:rPr>
  </w:style>
  <w:style w:type="paragraph" w:customStyle="1" w:styleId="Mario">
    <w:name w:val="Mario"/>
    <w:basedOn w:val="Normalny"/>
    <w:rsid w:val="00C417B5"/>
    <w:pPr>
      <w:spacing w:after="0" w:line="360" w:lineRule="auto"/>
      <w:jc w:val="both"/>
    </w:pPr>
    <w:rPr>
      <w:rFonts w:ascii="Arial" w:eastAsia="Times New Roman" w:hAnsi="Arial" w:cs="Times New Roman"/>
      <w:sz w:val="24"/>
      <w:szCs w:val="20"/>
      <w:lang w:eastAsia="pl-PL"/>
    </w:rPr>
  </w:style>
  <w:style w:type="paragraph" w:customStyle="1" w:styleId="Tekstpodstawowywcity21">
    <w:name w:val="Tekst podstawowy wcięty 21"/>
    <w:basedOn w:val="Normalny"/>
    <w:rsid w:val="00C417B5"/>
    <w:pPr>
      <w:spacing w:after="0" w:line="240" w:lineRule="auto"/>
      <w:ind w:left="360"/>
    </w:pPr>
    <w:rPr>
      <w:rFonts w:ascii="Times New Roman" w:eastAsia="Times New Roman" w:hAnsi="Times New Roman" w:cs="Times New Roman"/>
      <w:color w:val="000000"/>
      <w:sz w:val="26"/>
      <w:szCs w:val="20"/>
      <w:lang w:eastAsia="pl-PL"/>
    </w:rPr>
  </w:style>
  <w:style w:type="paragraph" w:customStyle="1" w:styleId="BodyText21">
    <w:name w:val="Body Text 21"/>
    <w:basedOn w:val="Normalny"/>
    <w:rsid w:val="00C417B5"/>
    <w:pPr>
      <w:spacing w:after="0" w:line="360" w:lineRule="auto"/>
      <w:jc w:val="center"/>
    </w:pPr>
    <w:rPr>
      <w:rFonts w:ascii="Times New Roman" w:eastAsia="Times New Roman" w:hAnsi="Times New Roman" w:cs="Times New Roman"/>
      <w:b/>
      <w:snapToGrid w:val="0"/>
      <w:sz w:val="24"/>
      <w:szCs w:val="20"/>
      <w:lang w:eastAsia="pl-PL"/>
    </w:rPr>
  </w:style>
  <w:style w:type="character" w:styleId="Numerstrony">
    <w:name w:val="page number"/>
    <w:basedOn w:val="Domylnaczcionkaakapitu"/>
    <w:rsid w:val="00C417B5"/>
  </w:style>
  <w:style w:type="character" w:customStyle="1" w:styleId="sm1">
    <w:name w:val="sm1"/>
    <w:rsid w:val="00C417B5"/>
    <w:rPr>
      <w:vanish w:val="0"/>
      <w:webHidden w:val="0"/>
      <w:specVanish w:val="0"/>
    </w:rPr>
  </w:style>
  <w:style w:type="character" w:customStyle="1" w:styleId="a">
    <w:name w:val="a"/>
    <w:basedOn w:val="Domylnaczcionkaakapitu"/>
    <w:rsid w:val="00C417B5"/>
  </w:style>
  <w:style w:type="character" w:styleId="UyteHipercze">
    <w:name w:val="FollowedHyperlink"/>
    <w:rsid w:val="00C417B5"/>
    <w:rPr>
      <w:color w:val="800080"/>
      <w:u w:val="single"/>
    </w:rPr>
  </w:style>
  <w:style w:type="paragraph" w:styleId="Akapitzlist">
    <w:name w:val="List Paragraph"/>
    <w:basedOn w:val="Normalny"/>
    <w:link w:val="AkapitzlistZnak"/>
    <w:uiPriority w:val="99"/>
    <w:qFormat/>
    <w:rsid w:val="00C417B5"/>
    <w:pPr>
      <w:spacing w:after="0" w:line="240" w:lineRule="auto"/>
      <w:ind w:left="708"/>
    </w:pPr>
    <w:rPr>
      <w:rFonts w:ascii="Times New Roman" w:eastAsia="Times New Roman" w:hAnsi="Times New Roman" w:cs="Times New Roman"/>
      <w:sz w:val="20"/>
      <w:szCs w:val="20"/>
      <w:lang w:eastAsia="pl-PL"/>
    </w:rPr>
  </w:style>
  <w:style w:type="paragraph" w:customStyle="1" w:styleId="wyszczeglnienie">
    <w:name w:val="wyszczególnienie"/>
    <w:basedOn w:val="Normalny"/>
    <w:rsid w:val="00C417B5"/>
    <w:pPr>
      <w:numPr>
        <w:numId w:val="4"/>
      </w:numPr>
      <w:spacing w:after="0" w:line="240" w:lineRule="auto"/>
    </w:pPr>
    <w:rPr>
      <w:rFonts w:ascii="Times New Roman" w:eastAsia="Times New Roman" w:hAnsi="Times New Roman" w:cs="Times New Roman"/>
      <w:sz w:val="24"/>
      <w:szCs w:val="24"/>
      <w:lang w:eastAsia="pl-PL"/>
    </w:rPr>
  </w:style>
  <w:style w:type="paragraph" w:customStyle="1" w:styleId="kasia">
    <w:name w:val="kasia"/>
    <w:basedOn w:val="pkt"/>
    <w:link w:val="kasiaZnak"/>
    <w:rsid w:val="00C417B5"/>
    <w:pPr>
      <w:spacing w:before="0" w:after="0"/>
      <w:ind w:left="0" w:firstLine="0"/>
      <w:jc w:val="center"/>
    </w:pPr>
    <w:rPr>
      <w:rFonts w:ascii="Arial" w:hAnsi="Arial"/>
      <w:b/>
      <w:i/>
      <w:szCs w:val="24"/>
      <w:u w:val="single"/>
    </w:rPr>
  </w:style>
  <w:style w:type="character" w:customStyle="1" w:styleId="kasiaZnak">
    <w:name w:val="kasia Znak"/>
    <w:link w:val="kasia"/>
    <w:rsid w:val="00C417B5"/>
    <w:rPr>
      <w:rFonts w:ascii="Arial" w:eastAsia="Times New Roman" w:hAnsi="Arial" w:cs="Times New Roman"/>
      <w:b/>
      <w:i/>
      <w:sz w:val="24"/>
      <w:szCs w:val="24"/>
      <w:u w:val="single"/>
      <w:lang w:eastAsia="pl-PL"/>
    </w:rPr>
  </w:style>
  <w:style w:type="paragraph" w:customStyle="1" w:styleId="Default">
    <w:name w:val="Default"/>
    <w:uiPriority w:val="99"/>
    <w:rsid w:val="00C417B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abulatory">
    <w:name w:val="tabulatory"/>
    <w:basedOn w:val="Domylnaczcionkaakapitu"/>
    <w:rsid w:val="00C417B5"/>
  </w:style>
  <w:style w:type="paragraph" w:customStyle="1" w:styleId="WW-NormalnyWeb">
    <w:name w:val="WW-Normalny (Web)"/>
    <w:basedOn w:val="Normalny"/>
    <w:rsid w:val="00C417B5"/>
    <w:pPr>
      <w:suppressAutoHyphens/>
      <w:spacing w:before="280" w:after="280" w:line="240" w:lineRule="auto"/>
    </w:pPr>
    <w:rPr>
      <w:rFonts w:ascii="Arial" w:eastAsia="Times New Roman" w:hAnsi="Arial" w:cs="Arial"/>
      <w:sz w:val="17"/>
      <w:szCs w:val="17"/>
      <w:lang w:eastAsia="ar-SA"/>
    </w:rPr>
  </w:style>
  <w:style w:type="table" w:styleId="Tabela-Siatka">
    <w:name w:val="Table Grid"/>
    <w:basedOn w:val="Standardowy"/>
    <w:rsid w:val="00C417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C417B5"/>
  </w:style>
  <w:style w:type="paragraph" w:customStyle="1" w:styleId="Tekstwstpniesformatowany">
    <w:name w:val="Tekst wstępnie sformatowany"/>
    <w:basedOn w:val="Normalny"/>
    <w:rsid w:val="00C417B5"/>
    <w:pPr>
      <w:widowControl w:val="0"/>
      <w:suppressAutoHyphens/>
      <w:spacing w:after="0" w:line="240" w:lineRule="auto"/>
    </w:pPr>
    <w:rPr>
      <w:rFonts w:ascii="Courier New" w:eastAsia="Courier New" w:hAnsi="Courier New" w:cs="Courier New"/>
      <w:sz w:val="20"/>
      <w:szCs w:val="20"/>
      <w:lang w:eastAsia="ar-SA"/>
    </w:rPr>
  </w:style>
  <w:style w:type="paragraph" w:styleId="Tekstprzypisudolnego">
    <w:name w:val="footnote text"/>
    <w:basedOn w:val="Normalny"/>
    <w:link w:val="TekstprzypisudolnegoZnak"/>
    <w:uiPriority w:val="99"/>
    <w:rsid w:val="00C417B5"/>
    <w:pPr>
      <w:widowControl w:val="0"/>
      <w:suppressAutoHyphens/>
      <w:spacing w:after="0" w:line="240" w:lineRule="auto"/>
    </w:pPr>
    <w:rPr>
      <w:rFonts w:ascii="Times New Roman" w:eastAsia="Lucida Sans Unicode"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uiPriority w:val="99"/>
    <w:rsid w:val="00C417B5"/>
    <w:rPr>
      <w:rFonts w:ascii="Times New Roman" w:eastAsia="Lucida Sans Unicode" w:hAnsi="Times New Roman" w:cs="Times New Roman"/>
      <w:sz w:val="20"/>
      <w:szCs w:val="20"/>
      <w:lang w:val="x-none" w:eastAsia="ar-SA"/>
    </w:rPr>
  </w:style>
  <w:style w:type="character" w:styleId="Odwoanieprzypisudolnego">
    <w:name w:val="footnote reference"/>
    <w:uiPriority w:val="99"/>
    <w:rsid w:val="00C417B5"/>
    <w:rPr>
      <w:vertAlign w:val="superscript"/>
    </w:rPr>
  </w:style>
  <w:style w:type="paragraph" w:customStyle="1" w:styleId="Zawartotabeli">
    <w:name w:val="Zawartość tabeli"/>
    <w:basedOn w:val="Normalny"/>
    <w:uiPriority w:val="99"/>
    <w:rsid w:val="00C417B5"/>
    <w:pPr>
      <w:widowControl w:val="0"/>
      <w:suppressLineNumbers/>
      <w:suppressAutoHyphens/>
      <w:spacing w:after="0" w:line="240" w:lineRule="auto"/>
    </w:pPr>
    <w:rPr>
      <w:rFonts w:ascii="Times New Roman" w:eastAsia="Lucida Sans Unicode" w:hAnsi="Times New Roman" w:cs="Mangal"/>
      <w:kern w:val="1"/>
      <w:sz w:val="20"/>
      <w:szCs w:val="24"/>
      <w:lang w:eastAsia="zh-CN" w:bidi="hi-IN"/>
    </w:rPr>
  </w:style>
  <w:style w:type="paragraph" w:customStyle="1" w:styleId="msolistparagraph0">
    <w:name w:val="msolistparagraph"/>
    <w:basedOn w:val="Normalny"/>
    <w:rsid w:val="00C417B5"/>
    <w:pPr>
      <w:spacing w:after="0" w:line="240" w:lineRule="auto"/>
      <w:ind w:left="720"/>
    </w:pPr>
    <w:rPr>
      <w:rFonts w:ascii="Calibri" w:eastAsia="Arial Unicode MS" w:hAnsi="Calibri" w:cs="Arial Unicode MS"/>
    </w:rPr>
  </w:style>
  <w:style w:type="paragraph" w:customStyle="1" w:styleId="Akapitzlist1">
    <w:name w:val="Akapit z listą1"/>
    <w:basedOn w:val="Normalny"/>
    <w:uiPriority w:val="99"/>
    <w:rsid w:val="00C417B5"/>
    <w:pPr>
      <w:spacing w:after="200" w:line="276" w:lineRule="auto"/>
      <w:ind w:left="720"/>
      <w:contextualSpacing/>
    </w:pPr>
    <w:rPr>
      <w:rFonts w:ascii="Calibri" w:eastAsia="Times New Roman" w:hAnsi="Calibri" w:cs="Times New Roman"/>
    </w:rPr>
  </w:style>
  <w:style w:type="character" w:customStyle="1" w:styleId="apple-converted-space">
    <w:name w:val="apple-converted-space"/>
    <w:basedOn w:val="Domylnaczcionkaakapitu"/>
    <w:uiPriority w:val="99"/>
    <w:rsid w:val="00C417B5"/>
  </w:style>
  <w:style w:type="paragraph" w:customStyle="1" w:styleId="Style9">
    <w:name w:val="Style9"/>
    <w:basedOn w:val="Normalny"/>
    <w:rsid w:val="00C417B5"/>
    <w:pPr>
      <w:widowControl w:val="0"/>
      <w:autoSpaceDE w:val="0"/>
      <w:autoSpaceDN w:val="0"/>
      <w:adjustRightInd w:val="0"/>
      <w:spacing w:after="0" w:line="258" w:lineRule="exact"/>
      <w:ind w:hanging="346"/>
      <w:jc w:val="both"/>
    </w:pPr>
    <w:rPr>
      <w:rFonts w:ascii="Arial Unicode MS" w:eastAsia="Arial Unicode MS" w:hAnsi="Times New Roman" w:cs="Times New Roman"/>
      <w:sz w:val="20"/>
      <w:szCs w:val="20"/>
      <w:lang w:eastAsia="pl-PL"/>
    </w:rPr>
  </w:style>
  <w:style w:type="character" w:customStyle="1" w:styleId="FontStyle12">
    <w:name w:val="Font Style12"/>
    <w:rsid w:val="00C417B5"/>
    <w:rPr>
      <w:rFonts w:ascii="Arial Unicode MS" w:eastAsia="Arial Unicode MS" w:cs="Arial Unicode MS"/>
      <w:sz w:val="18"/>
      <w:szCs w:val="18"/>
    </w:rPr>
  </w:style>
  <w:style w:type="paragraph" w:styleId="Tekstpodstawowywcity2">
    <w:name w:val="Body Text Indent 2"/>
    <w:basedOn w:val="Normalny"/>
    <w:link w:val="Tekstpodstawowywcity2Znak"/>
    <w:rsid w:val="00C417B5"/>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C417B5"/>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C417B5"/>
    <w:pPr>
      <w:autoSpaceDE w:val="0"/>
      <w:autoSpaceDN w:val="0"/>
      <w:adjustRightInd w:val="0"/>
      <w:spacing w:after="0" w:line="240" w:lineRule="auto"/>
      <w:jc w:val="center"/>
    </w:pPr>
    <w:rPr>
      <w:rFonts w:ascii="Arial" w:eastAsia="Times New Roman" w:hAnsi="Arial" w:cs="Arial"/>
      <w:b/>
      <w:bCs/>
      <w:color w:val="000000"/>
      <w:sz w:val="28"/>
      <w:szCs w:val="32"/>
      <w:u w:val="single"/>
      <w:lang w:eastAsia="pl-PL"/>
    </w:rPr>
  </w:style>
  <w:style w:type="character" w:customStyle="1" w:styleId="PodtytuZnak">
    <w:name w:val="Podtytuł Znak"/>
    <w:basedOn w:val="Domylnaczcionkaakapitu"/>
    <w:link w:val="Podtytu"/>
    <w:rsid w:val="00C417B5"/>
    <w:rPr>
      <w:rFonts w:ascii="Arial" w:eastAsia="Times New Roman" w:hAnsi="Arial" w:cs="Arial"/>
      <w:b/>
      <w:bCs/>
      <w:color w:val="000000"/>
      <w:sz w:val="28"/>
      <w:szCs w:val="32"/>
      <w:u w:val="single"/>
      <w:lang w:eastAsia="pl-PL"/>
    </w:rPr>
  </w:style>
  <w:style w:type="paragraph" w:customStyle="1" w:styleId="Text">
    <w:name w:val="Text"/>
    <w:basedOn w:val="Normalny"/>
    <w:rsid w:val="00C417B5"/>
    <w:pPr>
      <w:suppressAutoHyphens/>
      <w:spacing w:after="240" w:line="240" w:lineRule="auto"/>
      <w:ind w:firstLine="1440"/>
    </w:pPr>
    <w:rPr>
      <w:rFonts w:ascii="Times New Roman" w:eastAsia="Times New Roman" w:hAnsi="Times New Roman" w:cs="Times New Roman"/>
      <w:sz w:val="24"/>
      <w:szCs w:val="20"/>
      <w:lang w:val="en-US" w:eastAsia="ar-SA"/>
    </w:rPr>
  </w:style>
  <w:style w:type="table" w:styleId="Tabela-Lista4">
    <w:name w:val="Table List 4"/>
    <w:basedOn w:val="Standardowy"/>
    <w:rsid w:val="00C417B5"/>
    <w:pPr>
      <w:spacing w:after="0" w:line="240" w:lineRule="auto"/>
    </w:pPr>
    <w:rPr>
      <w:rFonts w:ascii="Times New Roman" w:eastAsia="Times New Roman" w:hAnsi="Times New Roman" w:cs="Times New Roman"/>
      <w:sz w:val="20"/>
      <w:szCs w:val="20"/>
      <w:lang w:eastAsia="pl-P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xl151">
    <w:name w:val="xl151"/>
    <w:basedOn w:val="Normalny"/>
    <w:rsid w:val="00C417B5"/>
    <w:pPr>
      <w:autoSpaceDE w:val="0"/>
      <w:autoSpaceDN w:val="0"/>
      <w:spacing w:before="100" w:after="100" w:line="240" w:lineRule="auto"/>
    </w:pPr>
    <w:rPr>
      <w:rFonts w:ascii="Times New Roman" w:eastAsia="Times New Roman" w:hAnsi="Times New Roman" w:cs="Times New Roman"/>
      <w:b/>
      <w:bCs/>
      <w:sz w:val="20"/>
      <w:szCs w:val="24"/>
      <w:lang w:eastAsia="pl-PL"/>
    </w:rPr>
  </w:style>
  <w:style w:type="character" w:customStyle="1" w:styleId="AkapitzlistZnak">
    <w:name w:val="Akapit z listą Znak"/>
    <w:link w:val="Akapitzlist"/>
    <w:uiPriority w:val="99"/>
    <w:locked/>
    <w:rsid w:val="00C417B5"/>
    <w:rPr>
      <w:rFonts w:ascii="Times New Roman" w:eastAsia="Times New Roman" w:hAnsi="Times New Roman" w:cs="Times New Roman"/>
      <w:sz w:val="20"/>
      <w:szCs w:val="20"/>
      <w:lang w:eastAsia="pl-PL"/>
    </w:rPr>
  </w:style>
  <w:style w:type="paragraph" w:customStyle="1" w:styleId="Punktparagrafu">
    <w:name w:val="Punkt paragrafu"/>
    <w:basedOn w:val="Akapitzlist"/>
    <w:link w:val="PunktparagrafuZnak"/>
    <w:uiPriority w:val="99"/>
    <w:rsid w:val="00C417B5"/>
    <w:pPr>
      <w:numPr>
        <w:numId w:val="7"/>
      </w:numPr>
      <w:spacing w:before="240" w:after="240"/>
      <w:jc w:val="both"/>
    </w:pPr>
    <w:rPr>
      <w:rFonts w:ascii="Cambria" w:eastAsia="Calibri" w:hAnsi="Cambria"/>
    </w:rPr>
  </w:style>
  <w:style w:type="character" w:styleId="Odwoaniedokomentarza">
    <w:name w:val="annotation reference"/>
    <w:basedOn w:val="Domylnaczcionkaakapitu"/>
    <w:rsid w:val="00C417B5"/>
    <w:rPr>
      <w:rFonts w:cs="Times New Roman"/>
      <w:sz w:val="16"/>
      <w:szCs w:val="16"/>
    </w:rPr>
  </w:style>
  <w:style w:type="paragraph" w:styleId="Tekstkomentarza">
    <w:name w:val="annotation text"/>
    <w:basedOn w:val="Normalny"/>
    <w:link w:val="TekstkomentarzaZnak"/>
    <w:rsid w:val="00C417B5"/>
    <w:pPr>
      <w:spacing w:after="0" w:line="240" w:lineRule="auto"/>
    </w:pPr>
    <w:rPr>
      <w:rFonts w:ascii="Cambria" w:eastAsia="Times New Roman" w:hAnsi="Cambria" w:cs="Cambria"/>
      <w:sz w:val="20"/>
      <w:szCs w:val="20"/>
      <w:lang w:eastAsia="pl-PL"/>
    </w:rPr>
  </w:style>
  <w:style w:type="character" w:customStyle="1" w:styleId="TekstkomentarzaZnak">
    <w:name w:val="Tekst komentarza Znak"/>
    <w:basedOn w:val="Domylnaczcionkaakapitu"/>
    <w:link w:val="Tekstkomentarza"/>
    <w:rsid w:val="00C417B5"/>
    <w:rPr>
      <w:rFonts w:ascii="Cambria" w:eastAsia="Times New Roman" w:hAnsi="Cambria" w:cs="Cambria"/>
      <w:sz w:val="20"/>
      <w:szCs w:val="20"/>
      <w:lang w:eastAsia="pl-PL"/>
    </w:rPr>
  </w:style>
  <w:style w:type="table" w:styleId="Tabela-Klasyczny2">
    <w:name w:val="Table Classic 2"/>
    <w:basedOn w:val="Standardowy"/>
    <w:rsid w:val="00C417B5"/>
    <w:pPr>
      <w:spacing w:after="0" w:line="240" w:lineRule="auto"/>
    </w:pPr>
    <w:rPr>
      <w:rFonts w:ascii="Times New Roman" w:eastAsia="Times New Roman" w:hAnsi="Times New Roman" w:cs="Times New Roman"/>
      <w:sz w:val="20"/>
      <w:szCs w:val="20"/>
      <w:lang w:eastAsia="pl-P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olorowy3">
    <w:name w:val="Table Colorful 3"/>
    <w:basedOn w:val="Standardowy"/>
    <w:rsid w:val="00C417B5"/>
    <w:pPr>
      <w:spacing w:after="0" w:line="240" w:lineRule="auto"/>
    </w:pPr>
    <w:rPr>
      <w:rFonts w:ascii="Times New Roman" w:eastAsia="Times New Roman" w:hAnsi="Times New Roman" w:cs="Times New Roman"/>
      <w:sz w:val="20"/>
      <w:szCs w:val="20"/>
      <w:lang w:eastAsia="pl-P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PunktparagrafuZnak">
    <w:name w:val="Punkt paragrafu Znak"/>
    <w:link w:val="Punktparagrafu"/>
    <w:uiPriority w:val="99"/>
    <w:locked/>
    <w:rsid w:val="00C417B5"/>
    <w:rPr>
      <w:rFonts w:ascii="Cambria" w:eastAsia="Calibri" w:hAnsi="Cambria" w:cs="Times New Roman"/>
      <w:sz w:val="20"/>
      <w:szCs w:val="20"/>
      <w:lang w:eastAsia="pl-PL"/>
    </w:rPr>
  </w:style>
  <w:style w:type="table" w:customStyle="1" w:styleId="Zwykatabela11">
    <w:name w:val="Zwykła tabela 11"/>
    <w:basedOn w:val="Standardowy"/>
    <w:uiPriority w:val="41"/>
    <w:rsid w:val="00C417B5"/>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2akcent61">
    <w:name w:val="Tabela siatki 2 — akcent 61"/>
    <w:basedOn w:val="Standardowy"/>
    <w:uiPriority w:val="47"/>
    <w:rsid w:val="00C417B5"/>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siatki3akcent61">
    <w:name w:val="Tabela siatki 3 — akcent 61"/>
    <w:basedOn w:val="Standardowy"/>
    <w:uiPriority w:val="48"/>
    <w:rsid w:val="00C417B5"/>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Tematkomentarza">
    <w:name w:val="annotation subject"/>
    <w:basedOn w:val="Tekstkomentarza"/>
    <w:next w:val="Tekstkomentarza"/>
    <w:link w:val="TematkomentarzaZnak"/>
    <w:rsid w:val="00C417B5"/>
    <w:rPr>
      <w:rFonts w:ascii="Times New Roman" w:hAnsi="Times New Roman" w:cs="Times New Roman"/>
      <w:b/>
      <w:bCs/>
    </w:rPr>
  </w:style>
  <w:style w:type="character" w:customStyle="1" w:styleId="TematkomentarzaZnak">
    <w:name w:val="Temat komentarza Znak"/>
    <w:basedOn w:val="TekstkomentarzaZnak"/>
    <w:link w:val="Tematkomentarza"/>
    <w:rsid w:val="00C417B5"/>
    <w:rPr>
      <w:rFonts w:ascii="Times New Roman" w:eastAsia="Times New Roman" w:hAnsi="Times New Roman" w:cs="Times New Roman"/>
      <w:b/>
      <w:bCs/>
      <w:sz w:val="20"/>
      <w:szCs w:val="20"/>
      <w:lang w:eastAsia="pl-PL"/>
    </w:rPr>
  </w:style>
  <w:style w:type="paragraph" w:styleId="Legenda">
    <w:name w:val="caption"/>
    <w:basedOn w:val="Normalny"/>
    <w:next w:val="Normalny"/>
    <w:uiPriority w:val="99"/>
    <w:qFormat/>
    <w:rsid w:val="00C417B5"/>
    <w:pPr>
      <w:spacing w:after="0" w:line="240" w:lineRule="auto"/>
    </w:pPr>
    <w:rPr>
      <w:rFonts w:ascii="Calibri" w:eastAsia="Times New Roman" w:hAnsi="Calibri" w:cs="Calibri"/>
      <w:caps/>
      <w:spacing w:val="10"/>
      <w:sz w:val="18"/>
      <w:szCs w:val="18"/>
    </w:rPr>
  </w:style>
  <w:style w:type="character" w:styleId="Pogrubienie">
    <w:name w:val="Strong"/>
    <w:basedOn w:val="Domylnaczcionkaakapitu"/>
    <w:uiPriority w:val="99"/>
    <w:qFormat/>
    <w:rsid w:val="00C417B5"/>
    <w:rPr>
      <w:rFonts w:cs="Times New Roman"/>
      <w:b/>
      <w:bCs/>
      <w:color w:val="943634"/>
      <w:spacing w:val="5"/>
    </w:rPr>
  </w:style>
  <w:style w:type="character" w:styleId="Uwydatnienie">
    <w:name w:val="Emphasis"/>
    <w:basedOn w:val="Domylnaczcionkaakapitu"/>
    <w:uiPriority w:val="99"/>
    <w:qFormat/>
    <w:rsid w:val="00C417B5"/>
    <w:rPr>
      <w:rFonts w:cs="Times New Roman"/>
      <w:caps/>
      <w:spacing w:val="5"/>
      <w:sz w:val="20"/>
      <w:szCs w:val="20"/>
    </w:rPr>
  </w:style>
  <w:style w:type="paragraph" w:styleId="Bezodstpw">
    <w:name w:val="No Spacing"/>
    <w:basedOn w:val="Normalny"/>
    <w:link w:val="BezodstpwZnak"/>
    <w:uiPriority w:val="99"/>
    <w:qFormat/>
    <w:rsid w:val="00C417B5"/>
    <w:pPr>
      <w:spacing w:after="0" w:line="240" w:lineRule="auto"/>
    </w:pPr>
    <w:rPr>
      <w:rFonts w:ascii="Cambria" w:eastAsia="Calibri" w:hAnsi="Cambria" w:cs="Times New Roman"/>
      <w:sz w:val="20"/>
      <w:szCs w:val="20"/>
      <w:lang w:eastAsia="pl-PL"/>
    </w:rPr>
  </w:style>
  <w:style w:type="character" w:customStyle="1" w:styleId="BezodstpwZnak">
    <w:name w:val="Bez odstępów Znak"/>
    <w:link w:val="Bezodstpw"/>
    <w:uiPriority w:val="99"/>
    <w:locked/>
    <w:rsid w:val="00C417B5"/>
    <w:rPr>
      <w:rFonts w:ascii="Cambria" w:eastAsia="Calibri" w:hAnsi="Cambria" w:cs="Times New Roman"/>
      <w:sz w:val="20"/>
      <w:szCs w:val="20"/>
      <w:lang w:eastAsia="pl-PL"/>
    </w:rPr>
  </w:style>
  <w:style w:type="paragraph" w:styleId="Cytat">
    <w:name w:val="Quote"/>
    <w:basedOn w:val="Normalny"/>
    <w:next w:val="Normalny"/>
    <w:link w:val="CytatZnak"/>
    <w:uiPriority w:val="99"/>
    <w:qFormat/>
    <w:rsid w:val="00C417B5"/>
    <w:pPr>
      <w:spacing w:after="0" w:line="240" w:lineRule="auto"/>
    </w:pPr>
    <w:rPr>
      <w:rFonts w:ascii="Cambria" w:eastAsia="Times New Roman" w:hAnsi="Cambria" w:cs="Cambria"/>
      <w:i/>
      <w:iCs/>
      <w:sz w:val="20"/>
      <w:szCs w:val="20"/>
      <w:lang w:eastAsia="pl-PL"/>
    </w:rPr>
  </w:style>
  <w:style w:type="character" w:customStyle="1" w:styleId="CytatZnak">
    <w:name w:val="Cytat Znak"/>
    <w:basedOn w:val="Domylnaczcionkaakapitu"/>
    <w:link w:val="Cytat"/>
    <w:uiPriority w:val="99"/>
    <w:rsid w:val="00C417B5"/>
    <w:rPr>
      <w:rFonts w:ascii="Cambria" w:eastAsia="Times New Roman" w:hAnsi="Cambria" w:cs="Cambria"/>
      <w:i/>
      <w:iCs/>
      <w:sz w:val="20"/>
      <w:szCs w:val="20"/>
      <w:lang w:eastAsia="pl-PL"/>
    </w:rPr>
  </w:style>
  <w:style w:type="paragraph" w:styleId="Cytatintensywny">
    <w:name w:val="Intense Quote"/>
    <w:basedOn w:val="Normalny"/>
    <w:next w:val="Normalny"/>
    <w:link w:val="CytatintensywnyZnak"/>
    <w:uiPriority w:val="99"/>
    <w:qFormat/>
    <w:rsid w:val="00C417B5"/>
    <w:pPr>
      <w:pBdr>
        <w:top w:val="dotted" w:sz="2" w:space="10" w:color="632423"/>
        <w:bottom w:val="dotted" w:sz="2" w:space="4" w:color="632423"/>
      </w:pBdr>
      <w:spacing w:before="160" w:after="0" w:line="300" w:lineRule="auto"/>
      <w:ind w:left="1440" w:right="1440"/>
    </w:pPr>
    <w:rPr>
      <w:rFonts w:ascii="Cambria" w:eastAsia="Times New Roman" w:hAnsi="Cambria" w:cs="Cambria"/>
      <w:caps/>
      <w:color w:val="622423"/>
      <w:spacing w:val="5"/>
      <w:sz w:val="20"/>
      <w:szCs w:val="20"/>
      <w:lang w:eastAsia="pl-PL"/>
    </w:rPr>
  </w:style>
  <w:style w:type="character" w:customStyle="1" w:styleId="CytatintensywnyZnak">
    <w:name w:val="Cytat intensywny Znak"/>
    <w:basedOn w:val="Domylnaczcionkaakapitu"/>
    <w:link w:val="Cytatintensywny"/>
    <w:uiPriority w:val="99"/>
    <w:rsid w:val="00C417B5"/>
    <w:rPr>
      <w:rFonts w:ascii="Cambria" w:eastAsia="Times New Roman" w:hAnsi="Cambria" w:cs="Cambria"/>
      <w:caps/>
      <w:color w:val="622423"/>
      <w:spacing w:val="5"/>
      <w:sz w:val="20"/>
      <w:szCs w:val="20"/>
      <w:lang w:eastAsia="pl-PL"/>
    </w:rPr>
  </w:style>
  <w:style w:type="character" w:styleId="Wyrnieniedelikatne">
    <w:name w:val="Subtle Emphasis"/>
    <w:basedOn w:val="Domylnaczcionkaakapitu"/>
    <w:uiPriority w:val="99"/>
    <w:qFormat/>
    <w:rsid w:val="00C417B5"/>
    <w:rPr>
      <w:rFonts w:cs="Times New Roman"/>
      <w:i/>
      <w:iCs/>
    </w:rPr>
  </w:style>
  <w:style w:type="character" w:styleId="Wyrnienieintensywne">
    <w:name w:val="Intense Emphasis"/>
    <w:basedOn w:val="Domylnaczcionkaakapitu"/>
    <w:uiPriority w:val="99"/>
    <w:qFormat/>
    <w:rsid w:val="00C417B5"/>
    <w:rPr>
      <w:rFonts w:cs="Times New Roman"/>
      <w:i/>
      <w:iCs/>
      <w:caps/>
      <w:spacing w:val="10"/>
      <w:sz w:val="20"/>
      <w:szCs w:val="20"/>
    </w:rPr>
  </w:style>
  <w:style w:type="character" w:styleId="Odwoaniedelikatne">
    <w:name w:val="Subtle Reference"/>
    <w:basedOn w:val="Domylnaczcionkaakapitu"/>
    <w:uiPriority w:val="99"/>
    <w:qFormat/>
    <w:rsid w:val="00C417B5"/>
    <w:rPr>
      <w:rFonts w:ascii="Calibri" w:hAnsi="Calibri" w:cs="Calibri"/>
      <w:i/>
      <w:iCs/>
      <w:color w:val="622423"/>
    </w:rPr>
  </w:style>
  <w:style w:type="character" w:styleId="Odwoanieintensywne">
    <w:name w:val="Intense Reference"/>
    <w:basedOn w:val="Domylnaczcionkaakapitu"/>
    <w:uiPriority w:val="99"/>
    <w:qFormat/>
    <w:rsid w:val="00C417B5"/>
    <w:rPr>
      <w:rFonts w:ascii="Calibri" w:hAnsi="Calibri" w:cs="Calibri"/>
      <w:b/>
      <w:bCs/>
      <w:i/>
      <w:iCs/>
      <w:color w:val="622423"/>
    </w:rPr>
  </w:style>
  <w:style w:type="character" w:styleId="Tytuksiki">
    <w:name w:val="Book Title"/>
    <w:basedOn w:val="Domylnaczcionkaakapitu"/>
    <w:uiPriority w:val="99"/>
    <w:qFormat/>
    <w:rsid w:val="00C417B5"/>
    <w:rPr>
      <w:rFonts w:cs="Times New Roman"/>
      <w:caps/>
      <w:color w:val="622423"/>
      <w:spacing w:val="5"/>
      <w:u w:color="622423"/>
    </w:rPr>
  </w:style>
  <w:style w:type="paragraph" w:styleId="Nagwekspisutreci">
    <w:name w:val="TOC Heading"/>
    <w:basedOn w:val="Nagwek1"/>
    <w:next w:val="Normalny"/>
    <w:uiPriority w:val="99"/>
    <w:qFormat/>
    <w:rsid w:val="00C417B5"/>
    <w:pPr>
      <w:keepLines/>
      <w:spacing w:before="120" w:after="120"/>
      <w:ind w:left="1414" w:hanging="705"/>
      <w:outlineLvl w:val="9"/>
    </w:pPr>
    <w:rPr>
      <w:rFonts w:ascii="Calibri" w:hAnsi="Calibri" w:cs="Calibri"/>
      <w:b/>
      <w:bCs/>
      <w:color w:val="365F91"/>
      <w:sz w:val="24"/>
      <w:szCs w:val="24"/>
      <w:lang w:eastAsia="en-US"/>
    </w:rPr>
  </w:style>
  <w:style w:type="paragraph" w:styleId="Listapunktowana">
    <w:name w:val="List Bullet"/>
    <w:basedOn w:val="Normalny"/>
    <w:autoRedefine/>
    <w:uiPriority w:val="99"/>
    <w:rsid w:val="00C417B5"/>
    <w:pPr>
      <w:numPr>
        <w:numId w:val="10"/>
      </w:numPr>
      <w:tabs>
        <w:tab w:val="clear" w:pos="360"/>
        <w:tab w:val="num" w:pos="1418"/>
      </w:tabs>
      <w:spacing w:after="120" w:line="360" w:lineRule="auto"/>
      <w:ind w:left="1418" w:hanging="567"/>
    </w:pPr>
    <w:rPr>
      <w:rFonts w:ascii="Arial" w:eastAsia="Times New Roman" w:hAnsi="Arial" w:cs="Arial"/>
      <w:kern w:val="32"/>
      <w:sz w:val="20"/>
      <w:szCs w:val="20"/>
      <w:lang w:eastAsia="pl-PL"/>
    </w:rPr>
  </w:style>
  <w:style w:type="paragraph" w:customStyle="1" w:styleId="Paragraf">
    <w:name w:val="Paragraf"/>
    <w:basedOn w:val="Normalny"/>
    <w:next w:val="Normalny"/>
    <w:link w:val="ParagrafZnak"/>
    <w:uiPriority w:val="99"/>
    <w:rsid w:val="00C417B5"/>
    <w:pPr>
      <w:spacing w:after="0" w:line="240" w:lineRule="auto"/>
      <w:ind w:left="4472" w:hanging="360"/>
      <w:jc w:val="center"/>
    </w:pPr>
    <w:rPr>
      <w:rFonts w:ascii="Calibri" w:eastAsia="Calibri" w:hAnsi="Calibri" w:cs="Times New Roman"/>
      <w:b/>
      <w:sz w:val="20"/>
      <w:szCs w:val="20"/>
      <w:lang w:eastAsia="pl-PL"/>
    </w:rPr>
  </w:style>
  <w:style w:type="character" w:customStyle="1" w:styleId="ParagrafZnak">
    <w:name w:val="Paragraf Znak"/>
    <w:link w:val="Paragraf"/>
    <w:uiPriority w:val="99"/>
    <w:locked/>
    <w:rsid w:val="00C417B5"/>
    <w:rPr>
      <w:rFonts w:ascii="Calibri" w:eastAsia="Calibri" w:hAnsi="Calibri" w:cs="Times New Roman"/>
      <w:b/>
      <w:sz w:val="20"/>
      <w:szCs w:val="20"/>
      <w:lang w:eastAsia="pl-PL"/>
    </w:rPr>
  </w:style>
  <w:style w:type="paragraph" w:styleId="Spistreci4">
    <w:name w:val="toc 4"/>
    <w:basedOn w:val="Normalny"/>
    <w:next w:val="Normalny"/>
    <w:autoRedefine/>
    <w:uiPriority w:val="99"/>
    <w:rsid w:val="00C417B5"/>
    <w:pPr>
      <w:spacing w:after="120" w:line="360" w:lineRule="auto"/>
      <w:ind w:left="600"/>
    </w:pPr>
    <w:rPr>
      <w:rFonts w:ascii="Arial" w:eastAsia="Times New Roman" w:hAnsi="Arial" w:cs="Arial"/>
      <w:sz w:val="20"/>
      <w:szCs w:val="20"/>
      <w:lang w:eastAsia="pl-PL"/>
    </w:rPr>
  </w:style>
  <w:style w:type="paragraph" w:styleId="Tekstpodstawowywcity3">
    <w:name w:val="Body Text Indent 3"/>
    <w:basedOn w:val="Normalny"/>
    <w:link w:val="Tekstpodstawowywcity3Znak"/>
    <w:uiPriority w:val="99"/>
    <w:rsid w:val="00C417B5"/>
    <w:pPr>
      <w:tabs>
        <w:tab w:val="left" w:pos="360"/>
      </w:tabs>
      <w:spacing w:after="0" w:line="240" w:lineRule="auto"/>
      <w:ind w:left="360"/>
      <w:jc w:val="both"/>
    </w:pPr>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rsid w:val="00C417B5"/>
    <w:rPr>
      <w:rFonts w:ascii="Arial" w:eastAsia="Times New Roman" w:hAnsi="Arial" w:cs="Arial"/>
      <w:sz w:val="24"/>
      <w:szCs w:val="24"/>
      <w:lang w:eastAsia="pl-PL"/>
    </w:rPr>
  </w:style>
  <w:style w:type="paragraph" w:customStyle="1" w:styleId="Numerowaniewtabeli">
    <w:name w:val="Numerowanie w tabeli"/>
    <w:basedOn w:val="Akapitzlist"/>
    <w:uiPriority w:val="99"/>
    <w:rsid w:val="00C417B5"/>
    <w:pPr>
      <w:numPr>
        <w:numId w:val="11"/>
      </w:numPr>
      <w:spacing w:before="120"/>
    </w:pPr>
    <w:rPr>
      <w:rFonts w:ascii="Cambria" w:eastAsia="Calibri" w:hAnsi="Cambria"/>
      <w:sz w:val="18"/>
      <w:szCs w:val="18"/>
    </w:rPr>
  </w:style>
  <w:style w:type="paragraph" w:customStyle="1" w:styleId="wypunktowaniewtabeli">
    <w:name w:val="wypunktowanie w tabeli"/>
    <w:basedOn w:val="Akapitzlist"/>
    <w:uiPriority w:val="99"/>
    <w:rsid w:val="00C417B5"/>
    <w:pPr>
      <w:numPr>
        <w:numId w:val="12"/>
      </w:numPr>
      <w:spacing w:before="120"/>
    </w:pPr>
    <w:rPr>
      <w:rFonts w:ascii="Cambria" w:eastAsia="Calibri" w:hAnsi="Cambria"/>
      <w:sz w:val="18"/>
      <w:szCs w:val="18"/>
    </w:rPr>
  </w:style>
  <w:style w:type="paragraph" w:customStyle="1" w:styleId="SFTPodstawowy">
    <w:name w:val="SFT_Podstawowy"/>
    <w:basedOn w:val="Normalny"/>
    <w:uiPriority w:val="99"/>
    <w:rsid w:val="00C417B5"/>
    <w:pPr>
      <w:spacing w:after="120" w:line="360" w:lineRule="auto"/>
      <w:jc w:val="both"/>
    </w:pPr>
    <w:rPr>
      <w:rFonts w:ascii="Tahoma" w:eastAsia="Times New Roman" w:hAnsi="Tahoma" w:cs="Tahoma"/>
      <w:sz w:val="20"/>
      <w:szCs w:val="20"/>
      <w:lang w:eastAsia="pl-PL"/>
    </w:rPr>
  </w:style>
  <w:style w:type="paragraph" w:styleId="Tekstprzypisukocowego">
    <w:name w:val="endnote text"/>
    <w:basedOn w:val="Normalny"/>
    <w:link w:val="TekstprzypisukocowegoZnak"/>
    <w:uiPriority w:val="99"/>
    <w:rsid w:val="00C417B5"/>
    <w:pPr>
      <w:spacing w:after="0" w:line="240" w:lineRule="auto"/>
    </w:pPr>
    <w:rPr>
      <w:rFonts w:ascii="Cambria" w:eastAsia="Times New Roman" w:hAnsi="Cambria" w:cs="Cambria"/>
      <w:sz w:val="20"/>
      <w:szCs w:val="20"/>
      <w:lang w:eastAsia="pl-PL"/>
    </w:rPr>
  </w:style>
  <w:style w:type="character" w:customStyle="1" w:styleId="TekstprzypisukocowegoZnak">
    <w:name w:val="Tekst przypisu końcowego Znak"/>
    <w:basedOn w:val="Domylnaczcionkaakapitu"/>
    <w:link w:val="Tekstprzypisukocowego"/>
    <w:uiPriority w:val="99"/>
    <w:rsid w:val="00C417B5"/>
    <w:rPr>
      <w:rFonts w:ascii="Cambria" w:eastAsia="Times New Roman" w:hAnsi="Cambria" w:cs="Cambria"/>
      <w:sz w:val="20"/>
      <w:szCs w:val="20"/>
      <w:lang w:eastAsia="pl-PL"/>
    </w:rPr>
  </w:style>
  <w:style w:type="character" w:styleId="Odwoanieprzypisukocowego">
    <w:name w:val="endnote reference"/>
    <w:basedOn w:val="Domylnaczcionkaakapitu"/>
    <w:uiPriority w:val="99"/>
    <w:rsid w:val="00C417B5"/>
    <w:rPr>
      <w:rFonts w:cs="Times New Roman"/>
      <w:vertAlign w:val="superscript"/>
    </w:rPr>
  </w:style>
  <w:style w:type="paragraph" w:customStyle="1" w:styleId="nagwek20">
    <w:name w:val="nagłówek 2"/>
    <w:basedOn w:val="Normalny"/>
    <w:next w:val="Normalny"/>
    <w:link w:val="nagwek2Znak0"/>
    <w:autoRedefine/>
    <w:uiPriority w:val="99"/>
    <w:rsid w:val="00C417B5"/>
    <w:pPr>
      <w:spacing w:before="60" w:after="0" w:line="240" w:lineRule="auto"/>
    </w:pPr>
    <w:rPr>
      <w:rFonts w:ascii="Calibri" w:eastAsia="Calibri" w:hAnsi="Calibri" w:cs="Times New Roman"/>
      <w:sz w:val="20"/>
      <w:szCs w:val="20"/>
      <w:lang w:eastAsia="pl-PL"/>
    </w:rPr>
  </w:style>
  <w:style w:type="character" w:customStyle="1" w:styleId="nagwek2Znak0">
    <w:name w:val="nagłówek 2 Znak"/>
    <w:link w:val="nagwek20"/>
    <w:uiPriority w:val="99"/>
    <w:locked/>
    <w:rsid w:val="00C417B5"/>
    <w:rPr>
      <w:rFonts w:ascii="Calibri" w:eastAsia="Calibri" w:hAnsi="Calibri" w:cs="Times New Roman"/>
      <w:sz w:val="20"/>
      <w:szCs w:val="20"/>
      <w:lang w:eastAsia="pl-PL"/>
    </w:rPr>
  </w:style>
  <w:style w:type="paragraph" w:styleId="Poprawka">
    <w:name w:val="Revision"/>
    <w:hidden/>
    <w:uiPriority w:val="99"/>
    <w:semiHidden/>
    <w:rsid w:val="00C417B5"/>
    <w:pPr>
      <w:spacing w:after="0" w:line="240" w:lineRule="auto"/>
    </w:pPr>
    <w:rPr>
      <w:rFonts w:ascii="Calibri" w:eastAsia="Calibri" w:hAnsi="Calibri" w:cs="Times New Roman"/>
    </w:rPr>
  </w:style>
  <w:style w:type="numbering" w:customStyle="1" w:styleId="Bezlisty11">
    <w:name w:val="Bez listy11"/>
    <w:next w:val="Bezlisty"/>
    <w:uiPriority w:val="99"/>
    <w:semiHidden/>
    <w:unhideWhenUsed/>
    <w:rsid w:val="00C417B5"/>
  </w:style>
  <w:style w:type="table" w:customStyle="1" w:styleId="Tabelasiatki1jasna1">
    <w:name w:val="Tabela siatki 1 — jasna1"/>
    <w:basedOn w:val="Standardowy"/>
    <w:uiPriority w:val="46"/>
    <w:rsid w:val="00C417B5"/>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Mapadokumentu">
    <w:name w:val="Document Map"/>
    <w:basedOn w:val="Normalny"/>
    <w:link w:val="MapadokumentuZnak"/>
    <w:rsid w:val="00C417B5"/>
    <w:pPr>
      <w:shd w:val="clear" w:color="auto" w:fill="000080"/>
      <w:spacing w:after="0" w:line="240" w:lineRule="auto"/>
    </w:pPr>
    <w:rPr>
      <w:rFonts w:ascii="Tahoma" w:eastAsia="Times New Roman" w:hAnsi="Tahoma" w:cs="Times New Roman"/>
      <w:sz w:val="20"/>
      <w:szCs w:val="20"/>
      <w:lang w:eastAsia="pl-PL"/>
    </w:rPr>
  </w:style>
  <w:style w:type="character" w:customStyle="1" w:styleId="MapadokumentuZnak">
    <w:name w:val="Mapa dokumentu Znak"/>
    <w:basedOn w:val="Domylnaczcionkaakapitu"/>
    <w:link w:val="Mapadokumentu"/>
    <w:rsid w:val="00C417B5"/>
    <w:rPr>
      <w:rFonts w:ascii="Tahoma" w:eastAsia="Times New Roman" w:hAnsi="Tahoma" w:cs="Times New Roman"/>
      <w:sz w:val="20"/>
      <w:szCs w:val="20"/>
      <w:shd w:val="clear" w:color="auto" w:fill="000080"/>
      <w:lang w:eastAsia="pl-PL"/>
    </w:rPr>
  </w:style>
  <w:style w:type="paragraph" w:customStyle="1" w:styleId="Tekstpodstawowywcity22">
    <w:name w:val="Tekst podstawowy wcięty 22"/>
    <w:basedOn w:val="Normalny"/>
    <w:rsid w:val="00C417B5"/>
    <w:pPr>
      <w:spacing w:after="0" w:line="240" w:lineRule="auto"/>
      <w:ind w:left="360"/>
    </w:pPr>
    <w:rPr>
      <w:rFonts w:ascii="Times New Roman" w:eastAsia="Times New Roman" w:hAnsi="Times New Roman" w:cs="Times New Roman"/>
      <w:color w:val="000000"/>
      <w:sz w:val="26"/>
      <w:szCs w:val="20"/>
      <w:lang w:eastAsia="pl-PL"/>
    </w:rPr>
  </w:style>
  <w:style w:type="paragraph" w:customStyle="1" w:styleId="Akapitzlist2">
    <w:name w:val="Akapit z listą2"/>
    <w:basedOn w:val="Normalny"/>
    <w:rsid w:val="00C417B5"/>
    <w:pPr>
      <w:spacing w:after="200" w:line="276" w:lineRule="auto"/>
      <w:ind w:left="720"/>
      <w:contextualSpacing/>
    </w:pPr>
    <w:rPr>
      <w:rFonts w:ascii="Calibri" w:eastAsia="Times New Roman" w:hAnsi="Calibri" w:cs="Times New Roman"/>
    </w:rPr>
  </w:style>
  <w:style w:type="table" w:customStyle="1" w:styleId="Tabelasiatki2akcent62">
    <w:name w:val="Tabela siatki 2 — akcent 62"/>
    <w:basedOn w:val="Standardowy"/>
    <w:uiPriority w:val="47"/>
    <w:rsid w:val="00C417B5"/>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Zwykatabela12">
    <w:name w:val="Zwykła tabela 12"/>
    <w:basedOn w:val="Standardowy"/>
    <w:uiPriority w:val="41"/>
    <w:rsid w:val="00C417B5"/>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e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151</Pages>
  <Words>46302</Words>
  <Characters>277812</Characters>
  <Application>Microsoft Office Word</Application>
  <DocSecurity>0</DocSecurity>
  <Lines>2315</Lines>
  <Paragraphs>646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Bełdowska</dc:creator>
  <cp:keywords/>
  <dc:description/>
  <cp:lastModifiedBy>Katarzyna Bełdowska</cp:lastModifiedBy>
  <cp:revision>2</cp:revision>
  <dcterms:created xsi:type="dcterms:W3CDTF">2015-07-20T10:25:00Z</dcterms:created>
  <dcterms:modified xsi:type="dcterms:W3CDTF">2015-07-20T10:30:00Z</dcterms:modified>
</cp:coreProperties>
</file>