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46" w:rsidRPr="00323986" w:rsidRDefault="00233B46" w:rsidP="00233B46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3B46" w:rsidRPr="008971E8" w:rsidTr="0016135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3B46" w:rsidRPr="008971E8" w:rsidRDefault="00233B46" w:rsidP="00161358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233B46" w:rsidRPr="008971E8" w:rsidTr="00161358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3B46" w:rsidRPr="008971E8" w:rsidRDefault="00233B46" w:rsidP="00161358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233B46" w:rsidRPr="008971E8" w:rsidRDefault="00233B46" w:rsidP="00233B46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233B46" w:rsidRPr="008971E8" w:rsidTr="00161358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6" w:rsidRDefault="00233B46" w:rsidP="00161358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233B46" w:rsidRDefault="00233B46" w:rsidP="00161358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233B46" w:rsidRDefault="00233B46" w:rsidP="00161358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233B46" w:rsidRDefault="00233B46" w:rsidP="00161358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233B46" w:rsidRPr="008971E8" w:rsidRDefault="00233B46" w:rsidP="00161358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233B46" w:rsidRDefault="00233B46" w:rsidP="00161358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233B46" w:rsidRPr="008971E8" w:rsidRDefault="00233B46" w:rsidP="00161358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 w:rsidRPr="001B2170">
              <w:rPr>
                <w:rFonts w:ascii="Palatino Linotype" w:hAnsi="Palatino Linotype" w:cs="Arial"/>
                <w:b/>
              </w:rPr>
              <w:t xml:space="preserve">sukcesywna dostawa materiałów eksploatacyjnych do urządzeń drukujących na potrzeby instytutu transportu samochodowego </w:t>
            </w:r>
            <w:r>
              <w:rPr>
                <w:rFonts w:ascii="Palatino Linotype" w:hAnsi="Palatino Linotype"/>
                <w:b/>
              </w:rPr>
              <w:t>(nr sprawy: SZ-222/30</w:t>
            </w:r>
            <w:r w:rsidRPr="00C90E61">
              <w:rPr>
                <w:rFonts w:ascii="Palatino Linotype" w:hAnsi="Palatino Linotype"/>
                <w:b/>
              </w:rPr>
              <w:t>/1</w:t>
            </w:r>
            <w:r>
              <w:rPr>
                <w:rFonts w:ascii="Palatino Linotype" w:hAnsi="Palatino Linotype"/>
                <w:b/>
              </w:rPr>
              <w:t>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233B46" w:rsidRPr="008971E8" w:rsidTr="00161358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6" w:rsidRDefault="00233B46" w:rsidP="00233B46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233B46" w:rsidRDefault="00233B46" w:rsidP="00161358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233B46" w:rsidRPr="000071DA" w:rsidRDefault="00233B46" w:rsidP="00161358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233B46" w:rsidRPr="000071DA" w:rsidRDefault="00233B46" w:rsidP="00161358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233B46" w:rsidRDefault="00233B46" w:rsidP="0016135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233B46" w:rsidRPr="008971E8" w:rsidRDefault="00233B46" w:rsidP="00161358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233B46" w:rsidRPr="008971E8" w:rsidTr="00161358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3B46" w:rsidRPr="008971E8" w:rsidRDefault="00233B46" w:rsidP="00233B46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233B46" w:rsidRDefault="00233B46" w:rsidP="0016135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1B2170">
              <w:rPr>
                <w:rFonts w:ascii="Palatino Linotype" w:hAnsi="Palatino Linotype"/>
                <w:sz w:val="20"/>
                <w:szCs w:val="20"/>
              </w:rPr>
              <w:t>sukcesywn</w:t>
            </w:r>
            <w:r>
              <w:rPr>
                <w:rFonts w:ascii="Palatino Linotype" w:hAnsi="Palatino Linotype"/>
                <w:sz w:val="20"/>
                <w:szCs w:val="20"/>
              </w:rPr>
              <w:t>ej dostawie</w:t>
            </w:r>
            <w:r w:rsidRPr="001B2170">
              <w:rPr>
                <w:rFonts w:ascii="Palatino Linotype" w:hAnsi="Palatino Linotype"/>
                <w:sz w:val="20"/>
                <w:szCs w:val="20"/>
              </w:rPr>
              <w:t xml:space="preserve"> materiałów eksploatacyjnych do urządzeń drukujących na potrzeby instytutu transportu samochodowego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233B46" w:rsidRDefault="00233B46" w:rsidP="0016135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 zakresie określonym w Ogłoszeniu o zamówieniu oraz wzorze umowy, które stanowią za ŁĄCZNĄ CENĘ OFERTOWĄ***:</w:t>
            </w:r>
          </w:p>
          <w:p w:rsidR="00233B46" w:rsidRDefault="00233B46" w:rsidP="00161358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233B46" w:rsidRPr="008971E8" w:rsidRDefault="00233B46" w:rsidP="00161358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233B46" w:rsidRDefault="00233B46" w:rsidP="00161358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233B46" w:rsidRPr="008971E8" w:rsidRDefault="00233B46" w:rsidP="00161358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233B46" w:rsidRPr="008971E8" w:rsidTr="0016135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6" w:rsidRPr="000A1C97" w:rsidRDefault="00233B46" w:rsidP="00233B4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233B46" w:rsidRPr="000A1C97" w:rsidRDefault="00233B46" w:rsidP="00233B4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cenie jednostkowej za dostawę 1 sztuki danego materiału eksploatacyjnego, określonej w „Formularzu asortymentowo-cenowym”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>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dostawy 1 sztuki danego materiału eksploatacyjnego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233B46" w:rsidRPr="000A1C97" w:rsidRDefault="00233B46" w:rsidP="00233B4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233B46" w:rsidRPr="0082624A" w:rsidRDefault="00233B46" w:rsidP="00233B4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233B46" w:rsidRPr="000A1C97" w:rsidRDefault="00233B46" w:rsidP="00233B4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udzielamy</w:t>
            </w:r>
            <w:r w:rsidRPr="008E59DF">
              <w:rPr>
                <w:rFonts w:ascii="Palatino Linotype" w:hAnsi="Palatino Linotype"/>
                <w:sz w:val="20"/>
                <w:szCs w:val="20"/>
              </w:rPr>
              <w:t xml:space="preserve"> gwarancji jakości na dostarczone materiały eksploatacyjne na okres minimum 12 miesięcy od daty protokolarnego odbioru materiałów eksploatacyjnych, z zast</w:t>
            </w:r>
            <w:r>
              <w:rPr>
                <w:rFonts w:ascii="Palatino Linotype" w:hAnsi="Palatino Linotype"/>
                <w:sz w:val="20"/>
                <w:szCs w:val="20"/>
              </w:rPr>
              <w:t>rzeżeniem, iż gwarancja nie może</w:t>
            </w:r>
            <w:r w:rsidRPr="008E59DF">
              <w:rPr>
                <w:rFonts w:ascii="Palatino Linotype" w:hAnsi="Palatino Linotype"/>
                <w:sz w:val="20"/>
                <w:szCs w:val="20"/>
              </w:rPr>
              <w:t xml:space="preserve"> być krótsza niż gwarancja producenta</w:t>
            </w:r>
          </w:p>
          <w:p w:rsidR="00233B46" w:rsidRPr="000A1C97" w:rsidRDefault="00233B46" w:rsidP="00233B4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233B46" w:rsidRDefault="00233B46" w:rsidP="00233B4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233B46" w:rsidRPr="002F1AF2" w:rsidRDefault="00233B46" w:rsidP="00233B4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025B0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233B46" w:rsidRPr="008971E8" w:rsidTr="0016135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6" w:rsidRPr="008971E8" w:rsidRDefault="00233B46" w:rsidP="00233B4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233B46" w:rsidRPr="002F1AF2" w:rsidRDefault="00233B46" w:rsidP="00233B46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Zamawiającego;</w:t>
            </w:r>
          </w:p>
        </w:tc>
      </w:tr>
      <w:tr w:rsidR="00233B46" w:rsidRPr="008971E8" w:rsidTr="0016135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6" w:rsidRPr="008971E8" w:rsidRDefault="00233B46" w:rsidP="00233B4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233B46" w:rsidRPr="008971E8" w:rsidRDefault="00233B46" w:rsidP="00161358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233B46" w:rsidRPr="008971E8" w:rsidRDefault="00233B46" w:rsidP="00233B4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33B46" w:rsidRPr="008971E8" w:rsidRDefault="00233B46" w:rsidP="00233B4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233B46" w:rsidRPr="008971E8" w:rsidRDefault="00233B46" w:rsidP="00233B4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233B46" w:rsidRPr="008971E8" w:rsidRDefault="00233B46" w:rsidP="00161358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33B46" w:rsidRPr="008971E8" w:rsidTr="0016135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6" w:rsidRPr="008971E8" w:rsidRDefault="00233B46" w:rsidP="00233B4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233B46" w:rsidRDefault="00233B46" w:rsidP="00161358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233B46" w:rsidRPr="009419F0" w:rsidRDefault="00233B46" w:rsidP="00161358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233B46" w:rsidRPr="008971E8" w:rsidTr="00161358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46" w:rsidRPr="008971E8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233B46" w:rsidRPr="008971E8" w:rsidRDefault="00233B46" w:rsidP="00161358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46" w:rsidRPr="008971E8" w:rsidRDefault="00233B46" w:rsidP="00161358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233B46" w:rsidRPr="008971E8" w:rsidRDefault="00233B46" w:rsidP="00161358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233B46" w:rsidRDefault="00233B46" w:rsidP="00233B46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233B46" w:rsidRPr="00551566" w:rsidRDefault="00233B46" w:rsidP="00233B46">
      <w:pPr>
        <w:spacing w:after="120"/>
        <w:ind w:left="851"/>
        <w:rPr>
          <w:rFonts w:ascii="Calibri" w:hAnsi="Calibri" w:cs="Arial Narrow"/>
          <w:sz w:val="16"/>
          <w:szCs w:val="16"/>
        </w:rPr>
      </w:pPr>
      <w:r>
        <w:rPr>
          <w:rFonts w:ascii="Calibri" w:hAnsi="Calibri" w:cs="Arial Narrow"/>
          <w:sz w:val="20"/>
          <w:szCs w:val="20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233B46" w:rsidRPr="00B15164" w:rsidTr="00161358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33B46" w:rsidRPr="00551566" w:rsidRDefault="00233B46" w:rsidP="00161358">
            <w:pPr>
              <w:pStyle w:val="SIWZ-zacznik"/>
            </w:pPr>
            <w:r w:rsidRPr="00551566">
              <w:rPr>
                <w:rFonts w:cs="Arial Narrow"/>
              </w:rPr>
              <w:lastRenderedPageBreak/>
              <w:br w:type="page"/>
            </w:r>
            <w:r w:rsidRPr="00551566">
              <w:br w:type="page"/>
              <w:t xml:space="preserve">Załącznik nr 3 do </w:t>
            </w:r>
            <w:r>
              <w:t>Ogłosze</w:t>
            </w:r>
            <w:r w:rsidRPr="00551566">
              <w:t>nia</w:t>
            </w:r>
          </w:p>
        </w:tc>
      </w:tr>
      <w:tr w:rsidR="00233B46" w:rsidRPr="00B15164" w:rsidTr="00161358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33B46" w:rsidRPr="00551566" w:rsidRDefault="00233B46" w:rsidP="00161358">
            <w:pPr>
              <w:pStyle w:val="Tekstprzypisudolnego"/>
              <w:jc w:val="center"/>
            </w:pPr>
            <w:r>
              <w:rPr>
                <w:rFonts w:ascii="Palatino Linotype" w:hAnsi="Palatino Linotype"/>
                <w:b/>
              </w:rPr>
              <w:t>FORMULARZ ASORTYMENTOWO-CENOWY</w:t>
            </w:r>
          </w:p>
        </w:tc>
      </w:tr>
    </w:tbl>
    <w:p w:rsidR="00233B46" w:rsidRDefault="00233B46" w:rsidP="00233B46">
      <w:pPr>
        <w:pStyle w:val="Tytu"/>
        <w:jc w:val="both"/>
        <w:rPr>
          <w:rFonts w:ascii="Verdana" w:hAnsi="Verdana"/>
        </w:rPr>
      </w:pPr>
    </w:p>
    <w:p w:rsidR="00233B46" w:rsidRDefault="00233B46" w:rsidP="00233B46">
      <w:pPr>
        <w:pStyle w:val="Tytu"/>
        <w:jc w:val="both"/>
        <w:rPr>
          <w:rFonts w:ascii="Verdana" w:hAnsi="Verdan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183"/>
        <w:gridCol w:w="2306"/>
        <w:gridCol w:w="1122"/>
        <w:gridCol w:w="1221"/>
      </w:tblGrid>
      <w:tr w:rsidR="00233B46" w:rsidRPr="002F1AF2" w:rsidTr="00161358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Model urządzenia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Materiał eksploatacyjny / symbol oryginału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Szacunkowa 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Cena jednostkowa brutto</w:t>
            </w:r>
          </w:p>
        </w:tc>
      </w:tr>
      <w:tr w:rsidR="00233B46" w:rsidRPr="002F1AF2" w:rsidTr="0016135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E</w:t>
            </w: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L140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FX-10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PC1230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Canon PC860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E30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PIXMA IP3600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CLI-520BK 2932B001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PIXMA IP3600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CLI-521M/C/Y 2934B007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PGI-550-PBGK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CLI-551-BK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CLI-551Y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CLI-551M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CLI-551C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 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 320A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 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 321A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 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 322A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128A/Laser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 323A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Pro Mfp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410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Pro Mfp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411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Pro Mfp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412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Pro Mfp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413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C9721A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Q5950A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Q5951A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Q5952A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Q5953A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 Jet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 Jet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 Jet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Color LaserJet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C9733A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CE400X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 401A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 402A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 403A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380X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381A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HPColor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382A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 383A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LJ CM 1312 nfi MFP, CP1515, CP 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CB540A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LJ CM 1312 nfi MFP, CP1515, CP1215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CB541A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LJ CM 1312 nfi MFP, CP1515, CP1215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CB542A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Color LJ CM 1312 nfi MFP, CP1515,CP1215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CB543A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LJ CM 2320 nf MFP, CP2025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CC530A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LJ CM 2320 nf MFP, CP2025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CC531A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Color LJ CM 2320 nf MFP, CP2025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CC532A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Color LJ CM 2320 nf MFP, CP2025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CC533A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Desk Jet  880c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C1823D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HP Desk Jet 5550, 5652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C9502AE(56- dwupak)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HP Desk Jet 5550, 5652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C6657AE(57)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Deskjet 3940, 2360,1460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C9351CE (21xl)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Deskjet 3940,2360,1460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C9352CE(22xl)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Deskjet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CH563EE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Deskjet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CH564EE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C7115X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Q2613X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Q2610A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3030, 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Q2612A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3390,1320n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Q5949X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P 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CE255X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P2015dn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Q7553X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Laser Jet P3005dn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Q7551X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CE260X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CE261A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CE262A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CE263A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LJ M 1522n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CB436A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 LJ P 2055dn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CE505X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 LJ Pro P 1606dn, M 1536dnf 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CE278A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HPLJ Pro 400 M401dn, M425dn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CF280X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HPLJ Pro MFP M375nw, pro 400 color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CE410X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HPLJ Pro MFP M375nw, pro 400 color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CE411A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HPLJ Pro MFP M375nw, pro 400 color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CE412A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2F1AF2">
              <w:rPr>
                <w:rFonts w:ascii="Palatino Linotype" w:hAnsi="Palatino Linotype"/>
                <w:sz w:val="16"/>
                <w:szCs w:val="16"/>
                <w:lang w:val="en-AU"/>
              </w:rPr>
              <w:t>HPLJ Pro MFP M375nw, pro 400 color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CE413A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 324K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 324Y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 324M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 324C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A7U40RD bęben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A7U40TD bęben kolor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162,163 / 210,211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TN-114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MinoltaBizhub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 211K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 211C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 211M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 211Y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MinoltaBizhub C 203/253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P1710-5910-01-bęben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TNP22K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TNP22C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TNP-22M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TNP-22Y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IUP-14K-bęben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IUP14C-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IUP4M-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Bizhub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IUP14Y-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Konica Minolta PagePro 1300, 1380MF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P1710-5660-02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LaserJet Enterprise 700 M712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CF214x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C930H2KG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C930H2MG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C930H2YG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C930H2CG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 Lexmark C935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C930X72G bęben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 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C930X73G- beben kolorowy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Lexmark M5270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25B3079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Lexmark M5270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58D0Z00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OKI b431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44917602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OKI B431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44574302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OKI C5650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43865708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OKI C5650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43872306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OKI C5650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43872307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OKI C5650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43872305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OKI OKIPAGE 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40433203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RICOH Aficio (ksero)1015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888087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RICOH Aficio AF120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411073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Samsung ML-1675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MLT-D1042S (SU737A)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UTAX  CD1128MFP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4422810010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UTAX 3555I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CD 1455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Xerox Phaser 3117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106R01159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XeroxWork Centre 4260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106R01410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XeroxWork Centre 4260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113R00755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6" w:rsidRPr="002F1AF2" w:rsidRDefault="00233B46" w:rsidP="00161358">
            <w:pPr>
              <w:rPr>
                <w:rFonts w:ascii="Palatino Linotype" w:hAnsi="Palatino Linotype"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33B46" w:rsidRPr="002F1AF2" w:rsidTr="00161358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b/>
                <w:sz w:val="16"/>
                <w:szCs w:val="16"/>
              </w:rPr>
              <w:t>ŁĄCZNA CENA OFERTOWA BRUTTO</w:t>
            </w:r>
          </w:p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/Suma wierszy  1-118</w:t>
            </w: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 w kolumnie </w:t>
            </w:r>
            <w:r>
              <w:rPr>
                <w:rFonts w:ascii="Palatino Linotype" w:hAnsi="Palatino Linotype"/>
                <w:sz w:val="16"/>
                <w:szCs w:val="16"/>
              </w:rPr>
              <w:t>E</w:t>
            </w:r>
            <w:r w:rsidRPr="002F1AF2">
              <w:rPr>
                <w:rFonts w:ascii="Palatino Linotype" w:hAnsi="Palatino Linotype"/>
                <w:sz w:val="16"/>
                <w:szCs w:val="16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46" w:rsidRPr="002F1AF2" w:rsidRDefault="00233B46" w:rsidP="0016135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233B46" w:rsidRDefault="00233B46" w:rsidP="00233B46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46"/>
    <w:rsid w:val="00233B46"/>
    <w:rsid w:val="00393F2B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2019-05-30T13:29:00Z</dcterms:created>
  <dcterms:modified xsi:type="dcterms:W3CDTF">2019-05-30T13:30:00Z</dcterms:modified>
</cp:coreProperties>
</file>