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136725" w:rsidRPr="001823B4" w:rsidTr="00E27916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6725" w:rsidRPr="001823B4" w:rsidRDefault="00136725" w:rsidP="00E27916">
            <w:pPr>
              <w:pStyle w:val="SIWZ-zacznik"/>
            </w:pPr>
            <w:r w:rsidRPr="001823B4">
              <w:br w:type="page"/>
              <w:t>Załącznik nr 1 do SIWZ</w:t>
            </w:r>
          </w:p>
        </w:tc>
      </w:tr>
      <w:tr w:rsidR="00136725" w:rsidRPr="001823B4" w:rsidTr="00E27916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6725" w:rsidRPr="001823B4" w:rsidRDefault="00136725" w:rsidP="00E27916">
            <w:pPr>
              <w:pStyle w:val="SIWZ-zacznik"/>
            </w:pPr>
            <w:r w:rsidRPr="001823B4">
              <w:br w:type="page"/>
              <w:t>Załącznik nr 1 do Umowy</w:t>
            </w:r>
          </w:p>
        </w:tc>
      </w:tr>
      <w:tr w:rsidR="00136725" w:rsidRPr="001823B4" w:rsidTr="00E27916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6725" w:rsidRPr="001823B4" w:rsidRDefault="00136725" w:rsidP="00E27916">
            <w:pPr>
              <w:pStyle w:val="SIWZ-zacznik"/>
            </w:pPr>
            <w:r w:rsidRPr="001823B4">
              <w:t>OPIS PRZEDMIOTU ZAMÓWIENIA / SPECYFIKACJA TECHNICZNA OFEROWANYCH URZĄDZEŃ</w:t>
            </w:r>
          </w:p>
        </w:tc>
      </w:tr>
    </w:tbl>
    <w:p w:rsidR="00136725" w:rsidRPr="001823B4" w:rsidRDefault="00136725" w:rsidP="00136725">
      <w:pPr>
        <w:spacing w:line="276" w:lineRule="auto"/>
        <w:ind w:right="-106"/>
        <w:rPr>
          <w:b/>
          <w:sz w:val="20"/>
          <w:szCs w:val="20"/>
        </w:rPr>
      </w:pPr>
    </w:p>
    <w:p w:rsidR="00136725" w:rsidRPr="001823B4" w:rsidRDefault="00136725" w:rsidP="00136725">
      <w:pPr>
        <w:spacing w:line="276" w:lineRule="auto"/>
        <w:ind w:right="-106"/>
        <w:rPr>
          <w:b/>
          <w:sz w:val="20"/>
          <w:szCs w:val="20"/>
        </w:rPr>
      </w:pPr>
      <w:r w:rsidRPr="001823B4">
        <w:rPr>
          <w:b/>
          <w:sz w:val="20"/>
          <w:szCs w:val="20"/>
        </w:rPr>
        <w:t xml:space="preserve">Zestaw pomiarowy składający się z: układu DGPS </w:t>
      </w:r>
      <w:r w:rsidRPr="004D3AD9">
        <w:rPr>
          <w:b/>
          <w:sz w:val="20"/>
          <w:szCs w:val="20"/>
        </w:rPr>
        <w:t>z możliwością obsługi RTK</w:t>
      </w:r>
      <w:r>
        <w:rPr>
          <w:b/>
          <w:sz w:val="20"/>
          <w:szCs w:val="20"/>
        </w:rPr>
        <w:t xml:space="preserve"> po doposażeniu w stacje bazową </w:t>
      </w:r>
      <w:r w:rsidRPr="001823B4">
        <w:rPr>
          <w:b/>
          <w:sz w:val="20"/>
          <w:szCs w:val="20"/>
        </w:rPr>
        <w:t xml:space="preserve">wraz z możliwością rejestracji i archiwizacją wyników na nośnikach zewnętrznych (PC (komputer przenośny) + opcjonalnie na karcie pamięci); 2 anten GPS z urządzeniem mocującym; </w:t>
      </w:r>
      <w:r w:rsidRPr="001823B4">
        <w:rPr>
          <w:b/>
          <w:sz w:val="20"/>
          <w:szCs w:val="20"/>
        </w:rPr>
        <w:br/>
        <w:t>2 zewnętrznych modułów</w:t>
      </w:r>
      <w:r>
        <w:rPr>
          <w:b/>
          <w:sz w:val="20"/>
          <w:szCs w:val="20"/>
        </w:rPr>
        <w:t xml:space="preserve"> inercyjnych</w:t>
      </w:r>
      <w:r w:rsidRPr="001823B4">
        <w:rPr>
          <w:b/>
          <w:sz w:val="20"/>
          <w:szCs w:val="20"/>
        </w:rPr>
        <w:t xml:space="preserve"> pomiarowych (przyspieszeń i prędkości kątowych w 3 kierunkach); </w:t>
      </w:r>
      <w:r w:rsidRPr="001823B4">
        <w:rPr>
          <w:b/>
          <w:sz w:val="20"/>
          <w:szCs w:val="20"/>
        </w:rPr>
        <w:br/>
        <w:t xml:space="preserve">1 przetwornika sygnałów analogowych na cyfrowe </w:t>
      </w:r>
      <w:r>
        <w:rPr>
          <w:b/>
          <w:sz w:val="20"/>
          <w:szCs w:val="20"/>
        </w:rPr>
        <w:t>(</w:t>
      </w:r>
      <w:r w:rsidRPr="001823B4">
        <w:rPr>
          <w:b/>
          <w:sz w:val="20"/>
          <w:szCs w:val="20"/>
        </w:rPr>
        <w:t>min 8 kanałów); kompletu okablowania</w:t>
      </w:r>
      <w:r>
        <w:rPr>
          <w:b/>
          <w:sz w:val="20"/>
          <w:szCs w:val="20"/>
        </w:rPr>
        <w:t xml:space="preserve"> i</w:t>
      </w:r>
      <w:r w:rsidRPr="001823B4">
        <w:rPr>
          <w:b/>
          <w:sz w:val="20"/>
          <w:szCs w:val="20"/>
        </w:rPr>
        <w:t xml:space="preserve"> oprogramowania. </w:t>
      </w:r>
      <w:r w:rsidRPr="001823B4">
        <w:rPr>
          <w:b/>
          <w:sz w:val="20"/>
          <w:szCs w:val="20"/>
        </w:rPr>
        <w:br/>
      </w:r>
      <w:r w:rsidRPr="00D869D1">
        <w:rPr>
          <w:b/>
          <w:sz w:val="20"/>
          <w:szCs w:val="20"/>
        </w:rPr>
        <w:t>W ramach dostawy dostawca musi zapewnić dwudniowe szkolenie w siedzibie Instytutu Transportu Drogowego w Warszawie dla 5-10 uczestników</w:t>
      </w:r>
      <w:r>
        <w:rPr>
          <w:b/>
          <w:sz w:val="20"/>
          <w:szCs w:val="20"/>
        </w:rPr>
        <w:t>.</w:t>
      </w:r>
    </w:p>
    <w:p w:rsidR="00136725" w:rsidRPr="001823B4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 xml:space="preserve">Dopuszcza się oferowanie urządzeń równoważnych, o nie gorszych parametrach, zgodnych w pełni funkcjonalnie z przedstawionymi w poniższej specyfikacji. </w:t>
      </w:r>
    </w:p>
    <w:p w:rsidR="00136725" w:rsidRPr="001823B4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Przedstawione w specyfikacji urządzenia służą jako urządzenia wzorcowe, spełniające minimalne wymagania.</w:t>
      </w:r>
    </w:p>
    <w:p w:rsidR="00136725" w:rsidRPr="001823B4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Przy oferowaniu rozwiązań sprzętowo-programowych innych niż wymienione jako wzorcowe Oferent musi wykazać ich równoważność z warunkami SIWZ.</w:t>
      </w:r>
    </w:p>
    <w:p w:rsidR="00136725" w:rsidRPr="001823B4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Każde urządzenie musi pochodzić z autoryzowanego przez jego producenta kanału dystrybucji.</w:t>
      </w:r>
    </w:p>
    <w:p w:rsidR="00136725" w:rsidRPr="001823B4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Urządzenia muszą być fabrycznie nowe i być wyprodukowane nie wcześniej, niż 12 miesięcy przed ich dostarczeniem Zamawiającemu.</w:t>
      </w:r>
    </w:p>
    <w:p w:rsidR="00136725" w:rsidRPr="001823B4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>W ofercie wymagane jest podanie modelu, symbolu oraz producenta oferowanych urządzeń.</w:t>
      </w:r>
    </w:p>
    <w:p w:rsidR="00136725" w:rsidRPr="001823B4" w:rsidRDefault="00136725" w:rsidP="00136725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823B4">
        <w:rPr>
          <w:rFonts w:ascii="Times New Roman" w:hAnsi="Times New Roman"/>
          <w:sz w:val="20"/>
          <w:szCs w:val="20"/>
        </w:rPr>
        <w:t>Do zamawianych urządzeń musi być dodana odpowiednia liczba kabli zasilających i połączeniowych.</w:t>
      </w:r>
    </w:p>
    <w:p w:rsidR="00136725" w:rsidRPr="001823B4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1823B4">
        <w:rPr>
          <w:sz w:val="20"/>
          <w:szCs w:val="20"/>
        </w:rPr>
        <w:t xml:space="preserve">Wraz ze sprzętem musi być dostarczone odpowiednie oprogramowanie systemowe, które musi posiadać minimum 12 - miesięczne wsparcie techniczne producenta lub dostawcy. </w:t>
      </w:r>
    </w:p>
    <w:p w:rsidR="00136725" w:rsidRPr="004B5B2A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4B5B2A">
        <w:rPr>
          <w:sz w:val="20"/>
          <w:szCs w:val="20"/>
        </w:rPr>
        <w:t>Wymagana jest dostawa i uruchomienie zestawu dostarczonych urządzeń w celach sprawdzenia zgodności z przedmiotem zamówienia w lokalizacji wskazanej przez Zamawiającego oraz zgodnie z wytycznymi Zamawiającego. W przypadku, gdyby w terminie realizacji zamówienia na terytorium RP obowiązywał stan epidemii bądź stan nadzwyczajny, Wykonawca zrealizuje przedmiot zamówienia w terminie 4 tygodni od dnia ustania tego stanu. Dopuszczalna jest dostawa usługą kurierską na koszt i ryzyko Wykonawcy, w tym przypadku przeprowadzenie pełnej instalacji, konfiguracji i uruchomienia Urządzeń oraz sprawdzenie prawidłowości ich działania realizowany jest w sposób zdalny. Sposób zdalny rozumiany jest jako realizacja instalacji, konfiguracji i uruchomienia Urządzeń oraz sprawdzenia prawidłowości działania poprzez dostępny komunikator video, na którym odbędzie się wideokonferencja między upoważnionymi przedstawicielami ze strony Zamawiającego i Wykonawcy,   w niezwłocznym - uzgodnionym między stronami - terminie, następującym po dostarczeniu Urządzenia do Zamawiającego. Po przeprowadzeniu pełnej instalacji, uruchomieniu i konfiguracji Urządzenia, przeprowadzeniu testów Urządzenia oraz szkolenia pracowników Zamawiającego, upoważniony przedstawiciel Zamawiającego wystawi protokół odbioru i drogą mailową przekaże go do akceptacji Wykonawcy zamówienia. Protokół odbioru musi zostać zaakceptowany przez obydwie strony postępowania.</w:t>
      </w:r>
    </w:p>
    <w:p w:rsidR="00136725" w:rsidRPr="004D3AD9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 w:rsidRPr="004D3AD9">
        <w:rPr>
          <w:sz w:val="20"/>
          <w:szCs w:val="20"/>
        </w:rPr>
        <w:t>Wymagane jest przeprowadzenie dwudniowego szkolenia nie później niż w terminie realizacji zamówienia dla 5-10 osób (2 dni) w siedzibie Instytutu Transportu Samochodowego w Warszawie z obsługi programu w warunkach stacjonarnych i drogowych (dynamicznych) w zakresie obróbki danych, konfiguracji urządzenia do podłączenia zewnętrznych czujników pomiarowych (cyfrowych lub analogowych), definiowania na podstawie zewnętrznych czujników pomiarowych momentu wyzwalania początku i zakończenia pomiaru na podstawie zdefiniowanej wartości dowolnych rejestrowanych sygnałów pomiarowych, generowania raportów z badań, obsługi kanałów matematycznych oraz akwizycji danych w tym np. eksport do Excel. W przypadku, gdyby w terminie realizacji zamówienia na terytorium RP obowiązywał stan epidemii bądź stan nadzwyczajny, dopuszcza się przeprowadzenie szkolenia w sposób zdalny.</w:t>
      </w:r>
    </w:p>
    <w:p w:rsidR="00136725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Zamawiany zestaw musi być zgodny z wymaganiami zawartymi w poniższej tabeli:</w:t>
      </w:r>
    </w:p>
    <w:p w:rsidR="00136725" w:rsidRPr="001823B4" w:rsidRDefault="00136725" w:rsidP="00136725">
      <w:pPr>
        <w:numPr>
          <w:ilvl w:val="0"/>
          <w:numId w:val="10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6725" w:rsidRPr="001823B4" w:rsidRDefault="00136725" w:rsidP="00136725">
      <w:pPr>
        <w:spacing w:line="276" w:lineRule="auto"/>
        <w:rPr>
          <w:b/>
          <w:sz w:val="20"/>
          <w:szCs w:val="20"/>
        </w:rPr>
      </w:pPr>
    </w:p>
    <w:tbl>
      <w:tblPr>
        <w:tblW w:w="93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69"/>
        <w:gridCol w:w="1252"/>
        <w:gridCol w:w="2326"/>
        <w:gridCol w:w="2441"/>
        <w:gridCol w:w="2224"/>
      </w:tblGrid>
      <w:tr w:rsidR="00136725" w:rsidRPr="001823B4" w:rsidTr="00E27916"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Liczba sztuk</w:t>
            </w:r>
          </w:p>
        </w:tc>
      </w:tr>
      <w:tr w:rsidR="00136725" w:rsidRPr="001823B4" w:rsidTr="00E27916">
        <w:trPr>
          <w:trHeight w:val="45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uppressAutoHyphens/>
              <w:ind w:left="1445" w:hanging="1445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Zestaw pomiarowy składający się z: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 xml:space="preserve">- układu DGPS </w:t>
            </w:r>
            <w:r w:rsidRPr="004D3AD9">
              <w:rPr>
                <w:b/>
                <w:sz w:val="20"/>
                <w:szCs w:val="20"/>
              </w:rPr>
              <w:t xml:space="preserve">z możliwością obsługi RTK po doposażeniu w stacje bazową </w:t>
            </w:r>
            <w:r w:rsidRPr="001823B4">
              <w:rPr>
                <w:b/>
                <w:sz w:val="20"/>
                <w:szCs w:val="20"/>
              </w:rPr>
              <w:t>wraz z rejestracją i archiwizacją wyników na nośnikach zewnętrznych (PC (komputer przenośny) + opcjonalnie na karcie pamięci)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Producent i Model*: ………….……………………………………………….……………………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- 2 anten GPS z urządzeniem mocującym;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Producent i Model*: ………….……………………………………………….………………………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- 2 zewnętrznych modułów pomiarowych (przyspieszeń i prędkości kątowych w 3 kierunkach);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Producent i Model*: ………….……………………………………………….………………………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- 1 przetwornika sygnałów analogowych na cyfrowe min (8 kanałów);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Producent i Model*: ………….……………………………………………….…………………………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kompletu kabli;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- oprogramowania;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  <w:r w:rsidRPr="001823B4">
              <w:rPr>
                <w:b/>
                <w:sz w:val="20"/>
                <w:szCs w:val="20"/>
              </w:rPr>
              <w:t>W ramach dostawy dostawca musi zapewnić szkolenie</w:t>
            </w:r>
          </w:p>
          <w:p w:rsidR="00136725" w:rsidRPr="001823B4" w:rsidRDefault="00136725" w:rsidP="00E27916">
            <w:pPr>
              <w:spacing w:line="276" w:lineRule="auto"/>
              <w:ind w:right="-106"/>
              <w:rPr>
                <w:b/>
                <w:sz w:val="20"/>
                <w:szCs w:val="20"/>
              </w:rPr>
            </w:pPr>
          </w:p>
          <w:p w:rsidR="00136725" w:rsidRPr="001823B4" w:rsidRDefault="00136725" w:rsidP="00E27916">
            <w:pPr>
              <w:spacing w:line="276" w:lineRule="auto"/>
              <w:ind w:right="-106"/>
              <w:jc w:val="both"/>
              <w:rPr>
                <w:b/>
                <w:sz w:val="16"/>
                <w:szCs w:val="16"/>
              </w:rPr>
            </w:pPr>
            <w:r w:rsidRPr="001823B4">
              <w:rPr>
                <w:b/>
                <w:sz w:val="16"/>
                <w:szCs w:val="16"/>
              </w:rPr>
              <w:t>*</w:t>
            </w:r>
            <w:r w:rsidRPr="001823B4">
              <w:rPr>
                <w:i/>
                <w:sz w:val="16"/>
                <w:szCs w:val="16"/>
              </w:rPr>
              <w:t>Wykonawca zobowiązany jest podać producenta i model poszczególnych elementów zestawu pomiarowego. Nie podanie tych danych będzie skutkować odrzuceniem oferty Wykonawcy jako niezgodnej z SIWZ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kpl</w:t>
            </w:r>
            <w:proofErr w:type="spellEnd"/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Parametry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1823B4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Parametry oferowane (proszę podać dokładne wartości)</w:t>
            </w: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bCs/>
                <w:sz w:val="20"/>
                <w:szCs w:val="20"/>
              </w:rPr>
              <w:t>Dokładność pomiaru DGPS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bCs/>
                <w:sz w:val="20"/>
                <w:szCs w:val="20"/>
              </w:rPr>
              <w:t xml:space="preserve">prędkości 0,1 km/h. Częstotliwość próbkowania min 100 </w:t>
            </w:r>
            <w:proofErr w:type="spellStart"/>
            <w:r w:rsidRPr="001823B4">
              <w:rPr>
                <w:bCs/>
                <w:sz w:val="20"/>
                <w:szCs w:val="20"/>
              </w:rPr>
              <w:t>Hz</w:t>
            </w:r>
            <w:proofErr w:type="spellEnd"/>
            <w:r w:rsidRPr="001823B4">
              <w:rPr>
                <w:bCs/>
                <w:sz w:val="20"/>
                <w:szCs w:val="20"/>
              </w:rPr>
              <w:t xml:space="preserve">. Minimalna prędkość mierzona 0,1 km/h Rozdzielczość min 0,01 km/h; Maksymalna prędkość mierzona minimum 200 km/h. Dodatkowo analogowe wyjście sygnału prędkości </w:t>
            </w:r>
            <w:r w:rsidRPr="0091674A">
              <w:rPr>
                <w:bCs/>
                <w:sz w:val="20"/>
                <w:szCs w:val="20"/>
              </w:rPr>
              <w:t>(0-5V lub 0-10V).</w:t>
            </w:r>
            <w:r w:rsidRPr="001823B4">
              <w:rPr>
                <w:bCs/>
                <w:sz w:val="20"/>
                <w:szCs w:val="20"/>
              </w:rPr>
              <w:t xml:space="preserve"> Obsługa systemu GPS i GLONASS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bCs/>
                <w:sz w:val="20"/>
                <w:szCs w:val="20"/>
              </w:rPr>
              <w:t>Archiwizacja wyników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Na PC (komputerze przenośnym) + opcjonalnie na karcie pamięci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Ilość anten GPS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Obsługa 2 anten GPS + zestaw montażowy do dachu pojazdu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ind w:right="-149"/>
              <w:rPr>
                <w:sz w:val="20"/>
                <w:szCs w:val="20"/>
              </w:rPr>
            </w:pPr>
            <w:r w:rsidRPr="001823B4">
              <w:rPr>
                <w:bCs/>
                <w:sz w:val="20"/>
                <w:szCs w:val="20"/>
              </w:rPr>
              <w:t>RTK (Real</w:t>
            </w:r>
            <w:r>
              <w:rPr>
                <w:bCs/>
                <w:sz w:val="20"/>
                <w:szCs w:val="20"/>
              </w:rPr>
              <w:t xml:space="preserve"> T</w:t>
            </w:r>
            <w:r w:rsidRPr="001823B4">
              <w:rPr>
                <w:bCs/>
                <w:sz w:val="20"/>
                <w:szCs w:val="20"/>
              </w:rPr>
              <w:t xml:space="preserve">ime </w:t>
            </w:r>
            <w:proofErr w:type="spellStart"/>
            <w:r>
              <w:rPr>
                <w:bCs/>
                <w:sz w:val="20"/>
                <w:szCs w:val="20"/>
              </w:rPr>
              <w:t>K</w:t>
            </w:r>
            <w:r w:rsidRPr="001823B4">
              <w:rPr>
                <w:bCs/>
                <w:sz w:val="20"/>
                <w:szCs w:val="20"/>
              </w:rPr>
              <w:t>inematic</w:t>
            </w:r>
            <w:proofErr w:type="spellEnd"/>
            <w:r w:rsidRPr="001823B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DGPS musi mieć możliwość obsługi RTK</w:t>
            </w:r>
            <w:r>
              <w:rPr>
                <w:sz w:val="20"/>
                <w:szCs w:val="20"/>
              </w:rPr>
              <w:t xml:space="preserve"> </w:t>
            </w:r>
            <w:r w:rsidRPr="004D3AD9">
              <w:rPr>
                <w:sz w:val="20"/>
                <w:szCs w:val="20"/>
              </w:rPr>
              <w:t>po doposażeniu w stacje bazową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ind w:right="-149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Dokładność i częstotliwość próbkowania dla pomiaru odległości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dokładność min 0.05%. </w:t>
            </w:r>
          </w:p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Częstotliwość próbkowania min. 100 </w:t>
            </w:r>
            <w:proofErr w:type="spellStart"/>
            <w:r w:rsidRPr="001823B4"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Pomiar przyspieszeń 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4D3AD9">
              <w:rPr>
                <w:sz w:val="20"/>
                <w:szCs w:val="20"/>
              </w:rPr>
              <w:t>poprzez 2 zewnętrzne (moduły) w 3 kierunkach (X,Y,Z) oraz prędkości kątowych względem każdej osi w zakresie min +/- 3g dla przyspieszeń, ±360°/s dla prędkości kątowych; Rozdzielczość dla przyspieszenia max 0,002g; nieliniowość do 0,01% dla całej skali pomiarowej. Rozdzielczość dla prędkości kątowych max 0,02°/s; nieliniowość do 0,1% dla całej skali pomiarowej. Dokładność pomiaru przyspieszeń max 3% wartości mierzonej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Przetwarzanie sygnałów analogowych na sygnał cyfrowy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Zewnętrzny przetwornik analogowy, co najmniej 16 bit na kanał: min 8 kanałów, możliwość zasilania 12V czujników napięciowych, współpraca z modułem DGPS </w:t>
            </w:r>
            <w:r w:rsidRPr="001823B4">
              <w:rPr>
                <w:sz w:val="20"/>
                <w:szCs w:val="20"/>
              </w:rPr>
              <w:lastRenderedPageBreak/>
              <w:t xml:space="preserve">i modułami inercyjnymi; obciążalność zasilania min 80 </w:t>
            </w:r>
            <w:proofErr w:type="spellStart"/>
            <w:r w:rsidRPr="001823B4">
              <w:rPr>
                <w:sz w:val="20"/>
                <w:szCs w:val="20"/>
              </w:rPr>
              <w:t>mA</w:t>
            </w:r>
            <w:proofErr w:type="spellEnd"/>
            <w:r w:rsidRPr="001823B4">
              <w:rPr>
                <w:sz w:val="20"/>
                <w:szCs w:val="20"/>
              </w:rPr>
              <w:t xml:space="preserve"> dla napięcia 12 V; rejestracja sygnałów analogowych o zakresie 0-10 V na co najmniej 8 kanałach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lastRenderedPageBreak/>
              <w:t>Rejestracja wyników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Jednoczesna rejestracja przyspieszeń, prędkości, drogi oraz wszystkich sygnałów z kanałów analogowo/cyfrowych z częstotliwością co najmniej 100 </w:t>
            </w:r>
            <w:proofErr w:type="spellStart"/>
            <w:r w:rsidRPr="001823B4">
              <w:rPr>
                <w:sz w:val="20"/>
                <w:szCs w:val="20"/>
              </w:rPr>
              <w:t>Hz</w:t>
            </w:r>
            <w:proofErr w:type="spellEnd"/>
            <w:r w:rsidRPr="001823B4">
              <w:rPr>
                <w:sz w:val="20"/>
                <w:szCs w:val="20"/>
              </w:rPr>
              <w:t xml:space="preserve"> na kanał. Rejestracja w pełni rozwiniętego opóźnienia (MFDD), prędkości, drogi w oparciu o możliwość definiowania wyzwalania początku i zakończenia pomiaru na podstawie zdefiniowanej wartości dowolnego rejestrowanego sygnału pomiarowego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Kable przyłączeniowe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Kable do połączenia modułu DGPS z:</w:t>
            </w:r>
          </w:p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- dwoma modułami inercyjnymi o długościach 10 i 20m, </w:t>
            </w:r>
          </w:p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- modułem przetwarzania sygnałów analogowych</w:t>
            </w:r>
            <w:r w:rsidRPr="001823B4">
              <w:rPr>
                <w:strike/>
                <w:sz w:val="20"/>
                <w:szCs w:val="20"/>
              </w:rPr>
              <w:t xml:space="preserve"> </w:t>
            </w:r>
          </w:p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- dwoma antenami o długości 8m każdy, </w:t>
            </w:r>
          </w:p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- przetwornikiem sygnałów analogowych na cyfrowe o zasilaniu czujników napięciem 12V i sygnale wyjściowym 0-10V 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Zasilanie zestawu pomiarowego i temperatury pracy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Zasilanie zestawu pomiarowego co najmniej 12V-24V; </w:t>
            </w:r>
          </w:p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 xml:space="preserve">Temperatury pracy całego zestawu minimalny zakres  -10°C do +60°C 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Oprogramowanie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Oprogramowanie powinno być zainstalowane na posiadanym przez ITS komputerze przenośnym (min. Windows 7 lub Windows 10), a kopia instalacyjna oprogramowania powinna być dostarczona na przenośnym nośniku danych. Oprogramowanie obejmuje oprogramowanie wewnętrzne Urządzeń oraz oprogramowanie służące do: konfiguracji Urządzeń, komunikacji między PC a Urządzeniami (sterowników), rejestracji i archiwizacji danych na nośnikach zewnętrznych [PC (komputer przenośny)], analizy zarejestrowanych danych oraz – jeżeli ma zastosowanie – aktualizacji oprogramowania wewnętrznego Urządzeń oraz ich instalacji, konfiguracji i uruchomienia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Szkolenie i materiały szkoleniowe / dokumentacja techniczna i instrukcje obsługi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D869D1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91674A">
              <w:rPr>
                <w:sz w:val="20"/>
                <w:szCs w:val="20"/>
              </w:rPr>
              <w:t xml:space="preserve">Należy dostarczyć materiały szkoleniowe, dokumentację techniczną i instrukcję obsługi </w:t>
            </w:r>
            <w:r w:rsidRPr="00D869D1">
              <w:rPr>
                <w:sz w:val="20"/>
                <w:szCs w:val="20"/>
              </w:rPr>
              <w:t>w języku angielskim lub polskim (preferowany).</w:t>
            </w:r>
          </w:p>
          <w:p w:rsidR="00136725" w:rsidRPr="0091674A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D869D1">
              <w:rPr>
                <w:sz w:val="20"/>
                <w:szCs w:val="20"/>
              </w:rPr>
              <w:t>Szkolenie dla 5-10 osób (2 dni) w Instytucie Transportu Samochodowego z obsługi programu</w:t>
            </w:r>
            <w:r w:rsidRPr="0091674A">
              <w:rPr>
                <w:sz w:val="20"/>
                <w:szCs w:val="20"/>
              </w:rPr>
              <w:t xml:space="preserve"> w warunkach stacjonarnych i drogowych (dynamicznych) w zakresie obróbki danych, konfiguracji urządzenia do podłączenia zewnętrznych czujników pomiarowych (cyfrowych lub analogowych), definiowania na podstawie zewnętrznych czujników pomiarowych momentu wyzwalania początku i zakończenia pomiaru na podstawie zdefiniowanej wartości dowolnych rejestrowanych sygnałów pomiarowych, generowania raportów z badań, obsługa kanałów matematycznych oraz akwizycji danych w tym np. eksport do </w:t>
            </w:r>
            <w:r w:rsidRPr="003479ED">
              <w:rPr>
                <w:sz w:val="20"/>
                <w:szCs w:val="20"/>
              </w:rPr>
              <w:t>Excel</w:t>
            </w:r>
            <w:r w:rsidRPr="00BA5637">
              <w:rPr>
                <w:sz w:val="20"/>
                <w:szCs w:val="20"/>
              </w:rPr>
              <w:t>. W przypadku, gdyby w terminie realizacji zamówienia na terytorium RP obowiązywał stan epidemii bądź stan nadzwyczajny, dopuszcza się przeprowadzenie szkolenia w sposób zdalny.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Gwarancja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Gwarancja dla wszystkich elementów zestawu pomiarowego wraz z oprogramowaniem min. 12 miesięcy od daty odbioru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Wzorcowanie układu pomiarowego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4D3AD9">
              <w:rPr>
                <w:sz w:val="20"/>
                <w:szCs w:val="20"/>
              </w:rPr>
              <w:t xml:space="preserve">Wzorcowanie toru pomiarowego prędkości w zakresie min. 0-200km/h w min. 10 punktach pomiarowych (0, </w:t>
            </w:r>
            <w:r w:rsidRPr="004D3AD9">
              <w:rPr>
                <w:sz w:val="20"/>
                <w:szCs w:val="20"/>
              </w:rPr>
              <w:lastRenderedPageBreak/>
              <w:t>20, 40, 60, 80, 100, 120, 140, 160, 200) km/h w akredytowanym laboratorium wzorcującym zgodnie z wymaganiami normy ISO 17025 lub krajowym instytucie metrologicznym zrzeszonym w EURAMET.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c>
          <w:tcPr>
            <w:tcW w:w="232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36725" w:rsidRPr="001823B4" w:rsidRDefault="00136725" w:rsidP="00E27916">
            <w:pPr>
              <w:suppressAutoHyphens/>
              <w:jc w:val="center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lastRenderedPageBreak/>
              <w:t>Dodatkowe wymagania</w:t>
            </w:r>
          </w:p>
        </w:tc>
        <w:tc>
          <w:tcPr>
            <w:tcW w:w="4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jc w:val="both"/>
              <w:rPr>
                <w:sz w:val="20"/>
                <w:szCs w:val="20"/>
              </w:rPr>
            </w:pPr>
            <w:r w:rsidRPr="001823B4">
              <w:rPr>
                <w:sz w:val="20"/>
                <w:szCs w:val="20"/>
              </w:rPr>
              <w:t>Urządzenie musi być nowe, nieużywane, wyprodukowane nie wcześniej niż dwanaście miesięcy przed datą dostawy</w:t>
            </w:r>
          </w:p>
        </w:tc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36725" w:rsidRPr="001823B4" w:rsidRDefault="00136725" w:rsidP="00E27916">
            <w:pPr>
              <w:suppressAutoHyphens/>
              <w:rPr>
                <w:sz w:val="20"/>
                <w:szCs w:val="20"/>
              </w:rPr>
            </w:pPr>
          </w:p>
        </w:tc>
      </w:tr>
      <w:tr w:rsidR="00136725" w:rsidRPr="001823B4" w:rsidTr="00E279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0A0" w:firstRow="1" w:lastRow="0" w:firstColumn="1" w:lastColumn="0" w:noHBand="0" w:noVBand="0"/>
        </w:tblPrEx>
        <w:trPr>
          <w:trHeight w:val="241"/>
        </w:trPr>
        <w:tc>
          <w:tcPr>
            <w:tcW w:w="9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36725" w:rsidRPr="001823B4" w:rsidRDefault="00136725" w:rsidP="00E27916">
            <w:pPr>
              <w:suppressAutoHyphens/>
              <w:spacing w:after="60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br w:type="page"/>
            </w:r>
            <w:r w:rsidRPr="001823B4">
              <w:rPr>
                <w:rFonts w:ascii="Palatino Linotype" w:hAnsi="Palatino Linotype"/>
                <w:b/>
                <w:bCs/>
                <w:sz w:val="16"/>
                <w:szCs w:val="16"/>
              </w:rPr>
              <w:t>POUCZENIE:</w:t>
            </w:r>
          </w:p>
          <w:p w:rsidR="00136725" w:rsidRPr="001823B4" w:rsidRDefault="00136725" w:rsidP="00E27916">
            <w:pPr>
              <w:suppressAutoHyphens/>
              <w:spacing w:after="60"/>
              <w:jc w:val="both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W przypadku, gdy Wykonawca nie poda dokładnej wartości oferowanego parametru, a jedynie zamieści odpowiedź „TAK” , „min.” lub „max.” Zamawiający uzna, że oferowany parametr ma wartość odpowiadającą wartości minimalnej określonej przez Zamawiającego w kolumnie „Wymagania zamawiającego”. </w:t>
            </w:r>
          </w:p>
          <w:p w:rsidR="00136725" w:rsidRPr="001823B4" w:rsidRDefault="00136725" w:rsidP="00E27916">
            <w:pPr>
              <w:suppressAutoHyphens/>
              <w:spacing w:after="6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Art. 297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      </w:r>
          </w:p>
        </w:tc>
      </w:tr>
      <w:tr w:rsidR="00136725" w:rsidRPr="001823B4" w:rsidTr="00E27916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0A0" w:firstRow="1" w:lastRow="0" w:firstColumn="1" w:lastColumn="0" w:noHBand="0" w:noVBand="0"/>
        </w:tblPrEx>
        <w:trPr>
          <w:trHeight w:val="1273"/>
        </w:trPr>
        <w:tc>
          <w:tcPr>
            <w:tcW w:w="4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36725" w:rsidRPr="001823B4" w:rsidRDefault="00136725" w:rsidP="00E27916">
            <w:pPr>
              <w:suppressAutoHyphens/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........................................................................................</w:t>
            </w:r>
          </w:p>
          <w:p w:rsidR="00136725" w:rsidRPr="001823B4" w:rsidRDefault="00136725" w:rsidP="00E27916">
            <w:pPr>
              <w:suppressAutoHyphens/>
              <w:jc w:val="cen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136725" w:rsidRDefault="00136725" w:rsidP="00136725">
      <w:r>
        <w:br w:type="page"/>
      </w:r>
    </w:p>
    <w:tbl>
      <w:tblPr>
        <w:tblW w:w="9356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6725" w:rsidRPr="001823B4" w:rsidTr="00E2791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6725" w:rsidRPr="001823B4" w:rsidRDefault="00136725" w:rsidP="00E27916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1823B4">
              <w:rPr>
                <w:rFonts w:ascii="Calibri" w:hAnsi="Calibri" w:cs="Arial Narrow"/>
              </w:rPr>
              <w:lastRenderedPageBreak/>
              <w:br w:type="page"/>
            </w:r>
            <w:r w:rsidRPr="001823B4">
              <w:rPr>
                <w:rFonts w:ascii="Palatino Linotype" w:hAnsi="Palatino Linotype"/>
                <w:b/>
              </w:rPr>
              <w:t>Załącznik nr 2 do SIWZ</w:t>
            </w:r>
          </w:p>
        </w:tc>
      </w:tr>
      <w:tr w:rsidR="00136725" w:rsidRPr="001823B4" w:rsidTr="00E27916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725" w:rsidRPr="001823B4" w:rsidRDefault="00136725" w:rsidP="00E27916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1823B4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136725" w:rsidRPr="001823B4" w:rsidRDefault="00136725" w:rsidP="00136725">
      <w:pPr>
        <w:rPr>
          <w:rFonts w:ascii="Palatino Linotype" w:hAnsi="Palatino Linotype"/>
          <w:sz w:val="20"/>
          <w:szCs w:val="20"/>
        </w:rPr>
      </w:pPr>
    </w:p>
    <w:tbl>
      <w:tblPr>
        <w:tblW w:w="9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483"/>
        <w:gridCol w:w="6"/>
      </w:tblGrid>
      <w:tr w:rsidR="00136725" w:rsidRPr="001823B4" w:rsidTr="00E27916">
        <w:trPr>
          <w:trHeight w:val="3302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25" w:rsidRPr="001823B4" w:rsidRDefault="00136725" w:rsidP="00E27916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136725" w:rsidRPr="001823B4" w:rsidRDefault="00136725" w:rsidP="00E27916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136725" w:rsidRPr="001823B4" w:rsidRDefault="00136725" w:rsidP="00E27916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136725" w:rsidRPr="001823B4" w:rsidRDefault="00136725" w:rsidP="00E27916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136725" w:rsidRPr="001823B4" w:rsidRDefault="00136725" w:rsidP="00E27916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136725" w:rsidRPr="001823B4" w:rsidRDefault="00136725" w:rsidP="00E27916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136725" w:rsidRPr="001823B4" w:rsidRDefault="00136725" w:rsidP="00E27916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1823B4">
              <w:rPr>
                <w:rFonts w:ascii="Palatino Linotype" w:hAnsi="Palatino Linotype"/>
              </w:rPr>
              <w:t>Przystępując do postępowania o udzielenie zamówienia publicznego</w:t>
            </w:r>
            <w:r w:rsidRPr="001823B4">
              <w:rPr>
                <w:rFonts w:ascii="Palatino Linotype" w:hAnsi="Palatino Linotype" w:cs="Narkisim"/>
              </w:rPr>
              <w:t xml:space="preserve"> prowadzonego w trybie przetargu nieograniczonego zgodnie z ustawą z dnia 29 stycznia 2004 r. Prawo zamówień publicznych, którego przedmiotem jest </w:t>
            </w:r>
            <w:r w:rsidRPr="001823B4">
              <w:rPr>
                <w:rFonts w:ascii="Palatino Linotype" w:hAnsi="Palatino Linotype" w:cs="Narkisim"/>
                <w:b/>
              </w:rPr>
              <w:t xml:space="preserve">dostawa zestawu pomiarowego DGPS </w:t>
            </w:r>
            <w:r w:rsidRPr="001823B4">
              <w:rPr>
                <w:rFonts w:ascii="Palatino Linotype" w:hAnsi="Palatino Linotype"/>
                <w:b/>
              </w:rPr>
              <w:t xml:space="preserve">(nr sprawy: </w:t>
            </w:r>
            <w:r w:rsidRPr="00813629">
              <w:rPr>
                <w:rFonts w:ascii="Palatino Linotype" w:hAnsi="Palatino Linotype"/>
                <w:b/>
              </w:rPr>
              <w:t>SZ-222/</w:t>
            </w:r>
            <w:r>
              <w:rPr>
                <w:rFonts w:ascii="Palatino Linotype" w:hAnsi="Palatino Linotype"/>
                <w:b/>
              </w:rPr>
              <w:t>7</w:t>
            </w:r>
            <w:r w:rsidRPr="00813629">
              <w:rPr>
                <w:rFonts w:ascii="Palatino Linotype" w:hAnsi="Palatino Linotype"/>
                <w:b/>
              </w:rPr>
              <w:t>5/20)</w:t>
            </w:r>
            <w:r w:rsidRPr="001823B4">
              <w:rPr>
                <w:rFonts w:ascii="Palatino Linotype" w:hAnsi="Palatino Linotype"/>
                <w:b/>
              </w:rPr>
              <w:t>,</w:t>
            </w:r>
            <w:r w:rsidRPr="001823B4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136725" w:rsidRPr="001823B4" w:rsidTr="00E27916">
        <w:trPr>
          <w:trHeight w:val="438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Pr="001823B4" w:rsidRDefault="00136725" w:rsidP="0013672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136725" w:rsidRPr="001823B4" w:rsidRDefault="00136725" w:rsidP="00E27916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136725" w:rsidRPr="001823B4" w:rsidRDefault="00136725" w:rsidP="00E2791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136725" w:rsidRPr="001823B4" w:rsidRDefault="00136725" w:rsidP="00E2791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……………………………………………………………….…………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136725" w:rsidRPr="001823B4" w:rsidRDefault="00136725" w:rsidP="00E27916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1823B4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numery NIP każdego z Wykonawców.</w:t>
            </w:r>
          </w:p>
        </w:tc>
      </w:tr>
      <w:tr w:rsidR="00136725" w:rsidRPr="001823B4" w:rsidTr="00E27916">
        <w:trPr>
          <w:trHeight w:val="744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725" w:rsidRPr="001823B4" w:rsidRDefault="00136725" w:rsidP="0013672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OFEROWANY PRZEDMIOT ZAMÓWIENIA:</w:t>
            </w:r>
          </w:p>
          <w:p w:rsidR="00136725" w:rsidRPr="001823B4" w:rsidRDefault="00136725" w:rsidP="00E2791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Oferuję dostawę przedmiotu zamówienia </w:t>
            </w: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polegającego na </w:t>
            </w:r>
            <w:r w:rsidRPr="001823B4">
              <w:rPr>
                <w:rFonts w:ascii="Palatino Linotype" w:hAnsi="Palatino Linotype"/>
                <w:b/>
                <w:sz w:val="20"/>
                <w:szCs w:val="20"/>
              </w:rPr>
              <w:t xml:space="preserve">dostawie zestawu pomiarowego DGPS 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w zakresie i na warunkach określonych w Opisie przedmiotu zamówienia/ Specyfikacji technicznej oferowanych urządzeń i  SIWZ</w:t>
            </w: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 za łączną cenę ofertową brutto* (łącznie z podatkiem VAT)**: _____________PLN / EURO***</w:t>
            </w:r>
          </w:p>
          <w:p w:rsidR="00136725" w:rsidRPr="001823B4" w:rsidRDefault="00136725" w:rsidP="00E2791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136725" w:rsidRPr="001823B4" w:rsidRDefault="00136725" w:rsidP="00E27916">
            <w:pPr>
              <w:contextualSpacing/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sz w:val="18"/>
                <w:szCs w:val="18"/>
              </w:rPr>
              <w:t>*ŁĄCZNA CENA OFERTOWA BRUTTO stanowi całkowite wynagrodzenie Wykonawcy, uwzględniające wszystkie koszty związane z realizacją przedmiotu zamówienia zgodnie z SIWZ.</w:t>
            </w:r>
          </w:p>
          <w:p w:rsidR="00136725" w:rsidRPr="001823B4" w:rsidRDefault="00136725" w:rsidP="00E27916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136725" w:rsidRPr="001823B4" w:rsidRDefault="00136725" w:rsidP="00E27916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>**W przypadku, gdy ofertę składa Wykonawca zagraniczny, który na podstawie odrębnych przepisów nie jest zobowiązany do uiszczenia podatku VAT w Polsce należy wpisać cenę netto. Przy ocenie takiej oferty zastosowanie będzie miał zapis wskazany w rozdziale 10 ust. 10. SIWZ wynikający z art. 91 ust. 3a Ustawy”.</w:t>
            </w:r>
          </w:p>
          <w:p w:rsidR="00136725" w:rsidRPr="001823B4" w:rsidRDefault="00136725" w:rsidP="00E27916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136725" w:rsidRPr="001823B4" w:rsidRDefault="00136725" w:rsidP="00E27916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*** niepotrzebne skreślić brak skreślenia spowoduje, iż Zamawiający uzna, iż oferta została złożona w złotych 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lastRenderedPageBreak/>
              <w:t>polskich .</w:t>
            </w:r>
          </w:p>
          <w:p w:rsidR="00136725" w:rsidRPr="001823B4" w:rsidRDefault="00136725" w:rsidP="00E27916">
            <w:pPr>
              <w:spacing w:before="60" w:after="60"/>
              <w:jc w:val="both"/>
              <w:rPr>
                <w:rFonts w:ascii="Palatino Linotype" w:hAnsi="Palatino Linotype" w:cs="Narkisim"/>
                <w:i/>
                <w:sz w:val="18"/>
                <w:szCs w:val="18"/>
              </w:rPr>
            </w:pPr>
          </w:p>
        </w:tc>
      </w:tr>
      <w:tr w:rsidR="00136725" w:rsidRPr="001823B4" w:rsidTr="00E27916">
        <w:trPr>
          <w:trHeight w:val="268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Pr="001823B4" w:rsidRDefault="00136725" w:rsidP="0013672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OŚWIADCZENIA:</w:t>
            </w:r>
          </w:p>
          <w:p w:rsidR="00136725" w:rsidRPr="001823B4" w:rsidRDefault="00136725" w:rsidP="0013672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1823B4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Specyfikacji Istotnych Warunków Zamówienia i wzorze umowy;</w:t>
            </w:r>
          </w:p>
          <w:p w:rsidR="00136725" w:rsidRPr="001823B4" w:rsidRDefault="00136725" w:rsidP="0013672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zamówienie wykonamy w terminie i na warunkach określonych w Specyfikacji Istotnych Warunków Zamówienia;</w:t>
            </w:r>
          </w:p>
          <w:p w:rsidR="00136725" w:rsidRPr="001823B4" w:rsidRDefault="00136725" w:rsidP="0013672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zapoznaliśmy się z SIWZ oraz wzorem umowy i nie wnosimy do nich zastrzeżeń oraz przyjmujemy warunki w nich zawarte;</w:t>
            </w:r>
          </w:p>
          <w:p w:rsidR="00136725" w:rsidRPr="001823B4" w:rsidRDefault="00136725" w:rsidP="0013672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1823B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dni</w:t>
            </w:r>
            <w:r w:rsidRPr="001823B4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136725" w:rsidRPr="001823B4" w:rsidRDefault="00136725" w:rsidP="0013672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136725" w:rsidRDefault="00136725" w:rsidP="0013672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136725" w:rsidRPr="001823B4" w:rsidRDefault="00136725" w:rsidP="0013672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63719">
              <w:rPr>
                <w:rFonts w:ascii="Palatino Linotype" w:hAnsi="Palatino Linotype" w:cs="Narkisim"/>
                <w:bCs/>
                <w:sz w:val="20"/>
                <w:szCs w:val="20"/>
              </w:rPr>
              <w:t>Oświadcz</w:t>
            </w:r>
            <w:r>
              <w:rPr>
                <w:rFonts w:ascii="Palatino Linotype" w:hAnsi="Palatino Linotype" w:cs="Narkisim"/>
                <w:bCs/>
                <w:sz w:val="20"/>
                <w:szCs w:val="20"/>
              </w:rPr>
              <w:t>amy, że dokumenty</w:t>
            </w:r>
            <w:r w:rsidRPr="00D63719">
              <w:rPr>
                <w:rFonts w:ascii="Palatino Linotype" w:hAnsi="Palatino Linotype" w:cs="Narkisim"/>
                <w:bCs/>
                <w:sz w:val="20"/>
                <w:szCs w:val="20"/>
              </w:rPr>
              <w:t xml:space="preserve"> o których mowa w </w:t>
            </w:r>
            <w:r>
              <w:rPr>
                <w:rFonts w:ascii="Palatino Linotype" w:hAnsi="Palatino Linotype" w:cs="Narkisim"/>
                <w:bCs/>
                <w:sz w:val="20"/>
                <w:szCs w:val="20"/>
              </w:rPr>
              <w:t xml:space="preserve">rozdziale VI ust. 2 SIWZ w formie elektronicznej znajdują się w </w:t>
            </w:r>
            <w:r w:rsidRPr="00D63719">
              <w:rPr>
                <w:rFonts w:ascii="Palatino Linotype" w:hAnsi="Palatino Linotype" w:cs="Narkisim"/>
                <w:b/>
                <w:sz w:val="20"/>
                <w:szCs w:val="20"/>
              </w:rPr>
              <w:t>ogólnodostępnych i bezpłatnych baz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ach</w:t>
            </w:r>
            <w:r w:rsidRPr="00D6371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danych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1C73D0">
              <w:rPr>
                <w:rFonts w:ascii="Palatino Linotype" w:hAnsi="Palatino Linotype" w:cs="Narkisim"/>
                <w:bCs/>
                <w:sz w:val="20"/>
                <w:szCs w:val="20"/>
              </w:rPr>
              <w:t>pod adresem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……………………………………………………………………………………………………...</w:t>
            </w:r>
          </w:p>
        </w:tc>
      </w:tr>
      <w:tr w:rsidR="00136725" w:rsidRPr="001823B4" w:rsidTr="00E27916">
        <w:trPr>
          <w:trHeight w:val="268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Pr="001823B4" w:rsidRDefault="00136725" w:rsidP="00136725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Segoe UI"/>
                <w:b/>
                <w:sz w:val="20"/>
                <w:szCs w:val="20"/>
              </w:rPr>
              <w:t xml:space="preserve">INFORMACJA CZY WYBÓR OFERTY BĘDZIE PROWADZIĆ DO POWSTANIA U ZAMAWIAJĄCEGO OBOWIĄZKU PODATKOWEGO </w:t>
            </w:r>
            <w:r w:rsidRPr="001823B4">
              <w:rPr>
                <w:rFonts w:ascii="Palatino Linotype" w:hAnsi="Palatino Linotype" w:cs="Segoe UI"/>
                <w:i/>
                <w:sz w:val="20"/>
                <w:szCs w:val="20"/>
              </w:rPr>
              <w:t xml:space="preserve">(Wykonawca zobowiązany jest do złożenia oświadczenia w tym zakresie, stosownie do treści art. 91 ust. 3a ustawy </w:t>
            </w:r>
            <w:proofErr w:type="spellStart"/>
            <w:r w:rsidRPr="001823B4">
              <w:rPr>
                <w:rFonts w:ascii="Palatino Linotype" w:hAnsi="Palatino Linotype" w:cs="Segoe UI"/>
                <w:i/>
                <w:sz w:val="20"/>
                <w:szCs w:val="20"/>
              </w:rPr>
              <w:t>Pzp</w:t>
            </w:r>
            <w:proofErr w:type="spellEnd"/>
            <w:r w:rsidRPr="001823B4">
              <w:rPr>
                <w:rFonts w:ascii="Palatino Linotype" w:hAnsi="Palatino Linotype" w:cs="Segoe UI"/>
                <w:i/>
                <w:sz w:val="20"/>
                <w:szCs w:val="20"/>
              </w:rPr>
              <w:t>):</w:t>
            </w:r>
          </w:p>
          <w:p w:rsidR="00136725" w:rsidRPr="001823B4" w:rsidRDefault="00136725" w:rsidP="00E27916">
            <w:pPr>
              <w:spacing w:after="120"/>
              <w:jc w:val="both"/>
              <w:rPr>
                <w:rFonts w:ascii="Palatino Linotype" w:eastAsia="Calibri" w:hAnsi="Palatino Linotype" w:cs="Arial"/>
                <w:i/>
                <w:sz w:val="20"/>
                <w:szCs w:val="20"/>
                <w:lang w:eastAsia="en-US"/>
              </w:rPr>
            </w:pPr>
            <w:r w:rsidRPr="001823B4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 xml:space="preserve">Oświadczamy, że wybór oferty </w:t>
            </w:r>
            <w:r w:rsidRPr="001823B4">
              <w:rPr>
                <w:rFonts w:ascii="Palatino Linotype" w:eastAsia="Calibri" w:hAnsi="Palatino Linotype" w:cs="Arial"/>
                <w:b/>
                <w:sz w:val="20"/>
                <w:szCs w:val="20"/>
                <w:bdr w:val="dotted" w:sz="4" w:space="0" w:color="auto"/>
                <w:lang w:eastAsia="en-US"/>
              </w:rPr>
              <w:t>będzie/ nie będzie</w:t>
            </w:r>
            <w:r w:rsidRPr="001823B4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>*</w:t>
            </w:r>
            <w:r w:rsidRPr="001823B4">
              <w:rPr>
                <w:rFonts w:ascii="Palatino Linotype" w:eastAsia="Calibri" w:hAnsi="Palatino Linotype" w:cs="Arial"/>
                <w:i/>
                <w:sz w:val="20"/>
                <w:szCs w:val="20"/>
                <w:lang w:eastAsia="en-US"/>
              </w:rPr>
              <w:t xml:space="preserve"> </w:t>
            </w:r>
            <w:r w:rsidRPr="001823B4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>prowadził do powstania u Zamawiającego obowiązku podatkowego</w:t>
            </w:r>
            <w:r w:rsidRPr="001823B4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1823B4">
              <w:rPr>
                <w:rFonts w:ascii="Palatino Linotype" w:eastAsia="Calibri" w:hAnsi="Palatino Linotype" w:cs="Arial"/>
                <w:bCs/>
                <w:sz w:val="20"/>
                <w:szCs w:val="20"/>
                <w:lang w:eastAsia="en-US"/>
              </w:rPr>
              <w:t xml:space="preserve">zgodnie z przepisami ustawy z dnia 11 marca 2004r. o podatku od towarów i usług (Dz. U. z 2018 r. poz. 2174, z </w:t>
            </w:r>
            <w:proofErr w:type="spellStart"/>
            <w:r w:rsidRPr="001823B4">
              <w:rPr>
                <w:rFonts w:ascii="Palatino Linotype" w:eastAsia="Calibri" w:hAnsi="Palatino Linotype" w:cs="Arial"/>
                <w:bCs/>
                <w:sz w:val="20"/>
                <w:szCs w:val="20"/>
                <w:lang w:eastAsia="en-US"/>
              </w:rPr>
              <w:t>późn</w:t>
            </w:r>
            <w:proofErr w:type="spellEnd"/>
            <w:r w:rsidRPr="001823B4">
              <w:rPr>
                <w:rFonts w:ascii="Palatino Linotype" w:eastAsia="Calibri" w:hAnsi="Palatino Linotype" w:cs="Arial"/>
                <w:bCs/>
                <w:sz w:val="20"/>
                <w:szCs w:val="20"/>
                <w:lang w:eastAsia="en-US"/>
              </w:rPr>
              <w:t>. zm.)</w:t>
            </w:r>
            <w:r w:rsidRPr="001823B4">
              <w:rPr>
                <w:rFonts w:ascii="Palatino Linotype" w:eastAsia="Calibri" w:hAnsi="Palatino Linotype" w:cs="Arial"/>
                <w:i/>
                <w:sz w:val="20"/>
                <w:szCs w:val="20"/>
                <w:lang w:eastAsia="en-US"/>
              </w:rPr>
              <w:t>.</w:t>
            </w:r>
          </w:p>
          <w:p w:rsidR="00136725" w:rsidRPr="001823B4" w:rsidRDefault="00136725" w:rsidP="00E27916">
            <w:pPr>
              <w:jc w:val="both"/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</w:pPr>
            <w:r w:rsidRPr="001823B4">
              <w:rPr>
                <w:rFonts w:ascii="Palatino Linotype" w:eastAsia="Calibri" w:hAnsi="Palatino Linotype" w:cs="Arial"/>
                <w:b/>
                <w:sz w:val="20"/>
                <w:szCs w:val="20"/>
                <w:lang w:eastAsia="en-US"/>
              </w:rPr>
              <w:t>Jeśli wybór oferty wykonawcy będzie prowadził do powstania u zamawiającego obowiązku podatkowego,</w:t>
            </w:r>
            <w:r w:rsidRPr="001823B4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 xml:space="preserve"> Wykonawca wskazuje nazwę (rodzaj) towaru lub usługi, których dostawa lub świadczenie będzie prowadzić do jego powstania, oraz wskazując ich wartość bez kwoty podatku**:</w:t>
            </w:r>
          </w:p>
          <w:p w:rsidR="00136725" w:rsidRPr="001823B4" w:rsidRDefault="00136725" w:rsidP="00E27916">
            <w:pPr>
              <w:jc w:val="both"/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</w:pPr>
          </w:p>
          <w:tbl>
            <w:tblPr>
              <w:tblW w:w="49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7"/>
              <w:gridCol w:w="4111"/>
            </w:tblGrid>
            <w:tr w:rsidR="00136725" w:rsidRPr="001823B4" w:rsidTr="00E27916">
              <w:trPr>
                <w:trHeight w:val="537"/>
              </w:trPr>
              <w:tc>
                <w:tcPr>
                  <w:tcW w:w="2669" w:type="pct"/>
                  <w:shd w:val="clear" w:color="auto" w:fill="auto"/>
                  <w:vAlign w:val="center"/>
                </w:tcPr>
                <w:p w:rsidR="00136725" w:rsidRPr="001823B4" w:rsidRDefault="00136725" w:rsidP="00E27916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i/>
                      <w:sz w:val="16"/>
                      <w:szCs w:val="16"/>
                      <w:vertAlign w:val="superscript"/>
                    </w:rPr>
                  </w:pPr>
                  <w:r w:rsidRPr="001823B4">
                    <w:rPr>
                      <w:rFonts w:ascii="Palatino Linotype" w:hAnsi="Palatino Linotype"/>
                      <w:i/>
                      <w:sz w:val="16"/>
                      <w:szCs w:val="16"/>
                    </w:rPr>
                    <w:t>Nazwa (rodzaj) towaru lub usługi,</w:t>
                  </w:r>
                  <w:r w:rsidRPr="001823B4">
                    <w:rPr>
                      <w:rFonts w:ascii="Palatino Linotype" w:hAnsi="Palatino Linotype"/>
                      <w:bCs/>
                      <w:i/>
                      <w:sz w:val="16"/>
                      <w:szCs w:val="16"/>
                    </w:rPr>
                    <w:t xml:space="preserve"> których dostawa lub świadczenie będzie prowadzić do powstania u Zamawiającego obowiązku podatkowego</w:t>
                  </w:r>
                </w:p>
              </w:tc>
              <w:tc>
                <w:tcPr>
                  <w:tcW w:w="2331" w:type="pct"/>
                  <w:shd w:val="clear" w:color="auto" w:fill="auto"/>
                  <w:vAlign w:val="center"/>
                </w:tcPr>
                <w:p w:rsidR="00136725" w:rsidRPr="001823B4" w:rsidRDefault="00136725" w:rsidP="00E27916">
                  <w:pPr>
                    <w:contextualSpacing/>
                    <w:jc w:val="center"/>
                    <w:rPr>
                      <w:rFonts w:ascii="Palatino Linotype" w:hAnsi="Palatino Linotype"/>
                      <w:i/>
                      <w:sz w:val="16"/>
                      <w:szCs w:val="16"/>
                      <w:vertAlign w:val="superscript"/>
                    </w:rPr>
                  </w:pPr>
                  <w:r w:rsidRPr="001823B4">
                    <w:rPr>
                      <w:rFonts w:ascii="Palatino Linotype" w:hAnsi="Palatino Linotype"/>
                      <w:i/>
                      <w:sz w:val="16"/>
                      <w:szCs w:val="16"/>
                    </w:rPr>
                    <w:t>Wartość netto (bez kwoty podatku od towarów i usług) w PLN/EURO*</w:t>
                  </w:r>
                </w:p>
              </w:tc>
            </w:tr>
            <w:tr w:rsidR="00136725" w:rsidRPr="001823B4" w:rsidTr="00E27916">
              <w:trPr>
                <w:trHeight w:val="333"/>
              </w:trPr>
              <w:tc>
                <w:tcPr>
                  <w:tcW w:w="2669" w:type="pct"/>
                  <w:shd w:val="clear" w:color="auto" w:fill="auto"/>
                  <w:vAlign w:val="center"/>
                </w:tcPr>
                <w:p w:rsidR="00136725" w:rsidRPr="001823B4" w:rsidRDefault="00136725" w:rsidP="00E2791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2331" w:type="pct"/>
                  <w:shd w:val="clear" w:color="auto" w:fill="auto"/>
                  <w:vAlign w:val="center"/>
                </w:tcPr>
                <w:p w:rsidR="00136725" w:rsidRPr="001823B4" w:rsidRDefault="00136725" w:rsidP="00E2791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  <w:tr w:rsidR="00136725" w:rsidRPr="001823B4" w:rsidTr="00E27916">
              <w:trPr>
                <w:trHeight w:val="412"/>
              </w:trPr>
              <w:tc>
                <w:tcPr>
                  <w:tcW w:w="2669" w:type="pct"/>
                  <w:shd w:val="clear" w:color="auto" w:fill="auto"/>
                  <w:vAlign w:val="center"/>
                </w:tcPr>
                <w:p w:rsidR="00136725" w:rsidRPr="001823B4" w:rsidRDefault="00136725" w:rsidP="00E2791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2331" w:type="pct"/>
                  <w:shd w:val="clear" w:color="auto" w:fill="auto"/>
                  <w:vAlign w:val="center"/>
                </w:tcPr>
                <w:p w:rsidR="00136725" w:rsidRPr="001823B4" w:rsidRDefault="00136725" w:rsidP="00E2791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136725" w:rsidRPr="001823B4" w:rsidRDefault="00136725" w:rsidP="00E27916">
            <w:pPr>
              <w:ind w:left="176" w:hanging="142"/>
              <w:contextualSpacing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 xml:space="preserve">*  niepotrzebne skreślić </w:t>
            </w:r>
          </w:p>
        </w:tc>
      </w:tr>
      <w:tr w:rsidR="00136725" w:rsidRPr="001823B4" w:rsidTr="00E27916">
        <w:trPr>
          <w:gridAfter w:val="1"/>
          <w:wAfter w:w="6" w:type="dxa"/>
          <w:trHeight w:val="1827"/>
        </w:trPr>
        <w:tc>
          <w:tcPr>
            <w:tcW w:w="9214" w:type="dxa"/>
            <w:gridSpan w:val="2"/>
          </w:tcPr>
          <w:p w:rsidR="00136725" w:rsidRPr="001823B4" w:rsidRDefault="00136725" w:rsidP="00136725">
            <w:pPr>
              <w:numPr>
                <w:ilvl w:val="0"/>
                <w:numId w:val="7"/>
              </w:numPr>
              <w:ind w:left="459" w:hanging="459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PODWYKONAWCY:</w:t>
            </w:r>
          </w:p>
          <w:p w:rsidR="00136725" w:rsidRPr="001823B4" w:rsidRDefault="00136725" w:rsidP="00E27916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4"/>
              <w:gridCol w:w="4564"/>
            </w:tblGrid>
            <w:tr w:rsidR="00136725" w:rsidRPr="001823B4" w:rsidTr="00E27916">
              <w:trPr>
                <w:trHeight w:val="476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725" w:rsidRPr="001823B4" w:rsidRDefault="00136725" w:rsidP="00E27916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1823B4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725" w:rsidRPr="001823B4" w:rsidRDefault="00136725" w:rsidP="00E27916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1823B4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136725" w:rsidRPr="001823B4" w:rsidTr="00E27916">
              <w:trPr>
                <w:trHeight w:val="19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725" w:rsidRPr="001823B4" w:rsidRDefault="00136725" w:rsidP="00E2791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725" w:rsidRPr="001823B4" w:rsidRDefault="00136725" w:rsidP="00E2791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36725" w:rsidRPr="001823B4" w:rsidRDefault="00136725" w:rsidP="00E27916">
            <w:pPr>
              <w:tabs>
                <w:tab w:val="left" w:pos="885"/>
              </w:tabs>
              <w:ind w:left="885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36725" w:rsidRPr="001823B4" w:rsidTr="00E27916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Pr="001823B4" w:rsidRDefault="00136725" w:rsidP="00136725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ZOBOWIĄZANIA W PRZYPADKU PRZYZNANIA ZAMÓWIENIA:</w:t>
            </w:r>
          </w:p>
          <w:p w:rsidR="00136725" w:rsidRPr="001823B4" w:rsidRDefault="00136725" w:rsidP="00136725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zobowiązujemy się do zawarcia umowy w miejscu i terminie wyznaczonym przez </w:t>
            </w:r>
            <w:r w:rsidRPr="001823B4">
              <w:rPr>
                <w:rFonts w:ascii="Palatino Linotype" w:hAnsi="Palatino Linotype"/>
                <w:sz w:val="20"/>
                <w:szCs w:val="20"/>
              </w:rPr>
              <w:lastRenderedPageBreak/>
              <w:t>Zamawiającego</w:t>
            </w:r>
          </w:p>
        </w:tc>
      </w:tr>
      <w:tr w:rsidR="00136725" w:rsidRPr="001823B4" w:rsidTr="00E27916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Pr="001823B4" w:rsidRDefault="00136725" w:rsidP="00136725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TAJEMNICA PRZEDSIĘBIORSTWA:</w:t>
            </w:r>
          </w:p>
          <w:p w:rsidR="00136725" w:rsidRPr="001823B4" w:rsidRDefault="00136725" w:rsidP="00E27916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1823B4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136725" w:rsidRPr="001823B4" w:rsidRDefault="00136725" w:rsidP="00136725">
            <w:pPr>
              <w:numPr>
                <w:ilvl w:val="0"/>
                <w:numId w:val="8"/>
              </w:numPr>
              <w:tabs>
                <w:tab w:val="left" w:pos="885"/>
              </w:tabs>
              <w:spacing w:before="120"/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136725" w:rsidRPr="001823B4" w:rsidRDefault="00136725" w:rsidP="00136725">
            <w:pPr>
              <w:numPr>
                <w:ilvl w:val="0"/>
                <w:numId w:val="8"/>
              </w:numPr>
              <w:tabs>
                <w:tab w:val="left" w:pos="885"/>
              </w:tabs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w rozumieniu ustawy z dnia 16 kwietnia 1993 r. o zwalczaniu nieuczciwej konkurencji (Dz. U. z 2018 r. poz. 419, z </w:t>
            </w:r>
            <w:proofErr w:type="spellStart"/>
            <w:r w:rsidRPr="001823B4">
              <w:rPr>
                <w:rFonts w:ascii="Palatino Linotype" w:hAnsi="Palatino Linotype" w:cs="Narkisim"/>
                <w:sz w:val="20"/>
                <w:szCs w:val="20"/>
              </w:rPr>
              <w:t>późn</w:t>
            </w:r>
            <w:proofErr w:type="spellEnd"/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. zm.), co zostało wykazane w treści oświadczenia zamieszczonego na stronach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136725" w:rsidRPr="001823B4" w:rsidTr="00E27916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Pr="001823B4" w:rsidRDefault="00136725" w:rsidP="00136725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INFORMACJE WYMAGANE DO CELÓW STATYSTYCZNYCH:</w:t>
            </w:r>
          </w:p>
          <w:p w:rsidR="00136725" w:rsidRPr="001823B4" w:rsidRDefault="00136725" w:rsidP="00E27916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1823B4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1823B4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136725" w:rsidRPr="001823B4" w:rsidRDefault="00136725" w:rsidP="00136725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136725" w:rsidRPr="001823B4" w:rsidRDefault="00136725" w:rsidP="00136725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136725" w:rsidRPr="001823B4" w:rsidRDefault="00136725" w:rsidP="00E27916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136725" w:rsidRPr="001823B4" w:rsidRDefault="00136725" w:rsidP="00E27916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136725" w:rsidRPr="001823B4" w:rsidRDefault="00136725" w:rsidP="00E27916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przedsiębiorstwo</w:t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>: przedsiębiorstwo, które nie jest mikroprzedsiębiorstwem ani małym przedsiębiorstwem i które zatrudnia mniej niż 250 osób i którego roczny obrót nie przekracza 50 milionów EUR lub roczna suma bilansowa nie przekracza 43 milionów EUR.</w:t>
            </w:r>
          </w:p>
        </w:tc>
      </w:tr>
      <w:tr w:rsidR="00136725" w:rsidRPr="001823B4" w:rsidTr="00E27916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Pr="001823B4" w:rsidRDefault="00136725" w:rsidP="0013672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1823B4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136725" w:rsidRPr="001823B4" w:rsidRDefault="00136725" w:rsidP="00E27916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136725" w:rsidRPr="001823B4" w:rsidRDefault="00136725" w:rsidP="0013672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36725" w:rsidRPr="001823B4" w:rsidRDefault="00136725" w:rsidP="0013672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36725" w:rsidRPr="001823B4" w:rsidRDefault="00136725" w:rsidP="00136725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36725" w:rsidRPr="001823B4" w:rsidRDefault="00136725" w:rsidP="00E27916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136725" w:rsidRPr="001823B4" w:rsidTr="00E27916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Pr="001823B4" w:rsidRDefault="00136725" w:rsidP="0013672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1823B4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136725" w:rsidRPr="001823B4" w:rsidRDefault="00136725" w:rsidP="00E27916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1823B4">
              <w:rPr>
                <w:rFonts w:ascii="Palatino Linotype" w:hAnsi="Palatino Linotype"/>
                <w:sz w:val="16"/>
                <w:szCs w:val="16"/>
              </w:rPr>
              <w:tab/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136725" w:rsidRPr="001823B4" w:rsidRDefault="00136725" w:rsidP="00E27916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1823B4"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136725" w:rsidRPr="001823B4" w:rsidTr="00E27916">
        <w:trPr>
          <w:trHeight w:val="1169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725" w:rsidRPr="001823B4" w:rsidRDefault="00136725" w:rsidP="00E2791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725" w:rsidRPr="001823B4" w:rsidRDefault="00136725" w:rsidP="00E27916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136725" w:rsidRPr="001823B4" w:rsidRDefault="00136725" w:rsidP="00136725">
      <w:pPr>
        <w:rPr>
          <w:b/>
        </w:rPr>
      </w:pPr>
    </w:p>
    <w:p w:rsidR="00136725" w:rsidRPr="001823B4" w:rsidRDefault="00136725" w:rsidP="00136725">
      <w:pPr>
        <w:rPr>
          <w:b/>
        </w:rPr>
      </w:pPr>
      <w:r>
        <w:rPr>
          <w:b/>
        </w:rPr>
        <w:br w:type="page"/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136725" w:rsidRPr="001823B4" w:rsidTr="00E2791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725" w:rsidRPr="001823B4" w:rsidRDefault="00136725" w:rsidP="00E27916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0" w:name="_Toc453226284"/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 xml:space="preserve">Załącznik nr 3 do SIWZ </w:t>
            </w:r>
            <w:bookmarkEnd w:id="0"/>
          </w:p>
        </w:tc>
      </w:tr>
      <w:tr w:rsidR="00136725" w:rsidRPr="001823B4" w:rsidTr="00E27916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1823B4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136725" w:rsidRPr="001823B4" w:rsidRDefault="00136725" w:rsidP="00136725">
      <w:pPr>
        <w:contextualSpacing/>
        <w:rPr>
          <w:rFonts w:ascii="Palatino Linotype" w:hAnsi="Palatino Linotype" w:cs="Narkisim"/>
          <w:b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29"/>
      </w:tblGrid>
      <w:tr w:rsidR="00136725" w:rsidRPr="001823B4" w:rsidTr="00E27916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Przystępując do postępowania o udzielenie zamówienia publicznego, którego przedmiotem jest 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dostawa zestawu pomiarowego DGPS </w:t>
            </w:r>
            <w:r w:rsidRPr="00813629">
              <w:rPr>
                <w:rFonts w:ascii="Palatino Linotype" w:hAnsi="Palatino Linotype"/>
                <w:b/>
                <w:sz w:val="18"/>
                <w:szCs w:val="18"/>
              </w:rPr>
              <w:t>(nr sprawy: SZ-222/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7</w:t>
            </w:r>
            <w:r w:rsidRPr="00813629">
              <w:rPr>
                <w:rFonts w:ascii="Palatino Linotype" w:hAnsi="Palatino Linotype"/>
                <w:b/>
                <w:sz w:val="18"/>
                <w:szCs w:val="18"/>
              </w:rPr>
              <w:t>5/20</w:t>
            </w:r>
            <w:r w:rsidRPr="00813629">
              <w:rPr>
                <w:rFonts w:ascii="Palatino Linotype" w:hAnsi="Palatino Linotype" w:cs="Narkisim"/>
                <w:b/>
                <w:sz w:val="20"/>
                <w:szCs w:val="20"/>
              </w:rPr>
              <w:t>),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</w:p>
        </w:tc>
      </w:tr>
      <w:tr w:rsidR="00136725" w:rsidRPr="001823B4" w:rsidTr="00E27916">
        <w:trPr>
          <w:trHeight w:val="6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136725" w:rsidRPr="001823B4" w:rsidRDefault="00136725" w:rsidP="00E27916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136725" w:rsidRPr="001823B4" w:rsidTr="00E27916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 w:rsidRPr="001823B4">
              <w:rPr>
                <w:rFonts w:ascii="Palatino Linotype" w:hAnsi="Palatino Linotype" w:cs="Segoe UI"/>
                <w:sz w:val="18"/>
                <w:szCs w:val="18"/>
              </w:rPr>
              <w:t xml:space="preserve">składam oświadczenie, o którym mowa w art. 25a ust. 1 ustawy z dnia 29 stycznia 2004 r. Prawo zamówień publicznych (dalej zwanej „ustawą </w:t>
            </w:r>
            <w:proofErr w:type="spellStart"/>
            <w:r w:rsidRPr="001823B4">
              <w:rPr>
                <w:rFonts w:ascii="Palatino Linotype" w:hAnsi="Palatino Linotype" w:cs="Segoe UI"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 w:cs="Segoe UI"/>
                <w:sz w:val="18"/>
                <w:szCs w:val="18"/>
              </w:rPr>
              <w:t>”),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136725" w:rsidRPr="001823B4" w:rsidTr="00E27916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725" w:rsidRPr="001823B4" w:rsidRDefault="00136725" w:rsidP="00136725">
            <w:pPr>
              <w:pStyle w:val="Akapitzlist"/>
              <w:numPr>
                <w:ilvl w:val="0"/>
                <w:numId w:val="6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136725" w:rsidRPr="001823B4" w:rsidTr="00E27916">
        <w:trPr>
          <w:trHeight w:val="1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136725">
            <w:pPr>
              <w:numPr>
                <w:ilvl w:val="1"/>
                <w:numId w:val="5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136725" w:rsidRPr="001823B4" w:rsidRDefault="00136725" w:rsidP="00E2791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 w:rsidRPr="00813629">
              <w:rPr>
                <w:rFonts w:ascii="Palatino Linotype" w:hAnsi="Palatino Linotype"/>
                <w:b/>
                <w:sz w:val="18"/>
                <w:szCs w:val="18"/>
              </w:rPr>
              <w:t xml:space="preserve">art. 24 ust. 1 pkt 12-23 i ust. 5 pkt 1 ustawy </w:t>
            </w:r>
            <w:proofErr w:type="spellStart"/>
            <w:r w:rsidRPr="00813629">
              <w:rPr>
                <w:rFonts w:ascii="Palatino Linotype" w:hAnsi="Palatino Linotype"/>
                <w:b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 w:rsidRPr="001823B4"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136725" w:rsidRPr="001823B4" w:rsidTr="00E27916">
        <w:trPr>
          <w:trHeight w:val="114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136725" w:rsidRPr="001823B4" w:rsidTr="00E27916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725" w:rsidRPr="001823B4" w:rsidRDefault="00136725" w:rsidP="00E27916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136725" w:rsidRPr="001823B4" w:rsidTr="00E27916">
        <w:trPr>
          <w:trHeight w:val="2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136725">
            <w:pPr>
              <w:numPr>
                <w:ilvl w:val="1"/>
                <w:numId w:val="5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</w:t>
            </w:r>
            <w:proofErr w:type="spellStart"/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  <w:r w:rsidRPr="001823B4">
              <w:rPr>
                <w:rFonts w:ascii="Palatino Linotype" w:hAnsi="Palatino Linotype" w:cs="Narkisim"/>
                <w:i/>
                <w:sz w:val="18"/>
                <w:szCs w:val="18"/>
              </w:rPr>
              <w:t>(wypełnić jeżeli dotyczy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136725" w:rsidRPr="001823B4" w:rsidRDefault="00136725" w:rsidP="00E2791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ustawy </w:t>
            </w:r>
            <w:proofErr w:type="spellStart"/>
            <w:r w:rsidRPr="001823B4"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1823B4"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</w:t>
            </w:r>
            <w:proofErr w:type="spellStart"/>
            <w:r w:rsidRPr="001823B4"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, Wykonawca podjął następujące środki naprawcze: 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136725" w:rsidRPr="001823B4" w:rsidRDefault="00136725" w:rsidP="00E2791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 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1823B4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136725" w:rsidRPr="001823B4" w:rsidTr="00E27916">
        <w:trPr>
          <w:trHeight w:val="1104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136725" w:rsidRPr="001823B4" w:rsidTr="00E2791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725" w:rsidRPr="001823B4" w:rsidRDefault="00136725" w:rsidP="00E27916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136725" w:rsidRPr="001823B4" w:rsidTr="00E27916">
        <w:trPr>
          <w:trHeight w:val="1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136725">
            <w:pPr>
              <w:numPr>
                <w:ilvl w:val="1"/>
                <w:numId w:val="5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136725" w:rsidRPr="001823B4" w:rsidRDefault="00136725" w:rsidP="00E2791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 w:rsidRPr="001823B4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1 pkt 2 SIWZ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1823B4"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136725" w:rsidRPr="001823B4" w:rsidTr="00E27916">
        <w:trPr>
          <w:trHeight w:val="1346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136725" w:rsidRPr="001823B4" w:rsidTr="00E27916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725" w:rsidRPr="001823B4" w:rsidRDefault="00136725" w:rsidP="00136725">
            <w:pPr>
              <w:numPr>
                <w:ilvl w:val="0"/>
                <w:numId w:val="6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b/>
                <w:sz w:val="18"/>
                <w:szCs w:val="18"/>
              </w:rPr>
              <w:t>OŚWIADCZENIE DOTYCZĄCE PODANYCH INFORMACJI:</w:t>
            </w:r>
          </w:p>
        </w:tc>
      </w:tr>
      <w:tr w:rsidR="00136725" w:rsidRPr="001823B4" w:rsidTr="00E27916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lastRenderedPageBreak/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136725" w:rsidRPr="001823B4" w:rsidTr="00E27916">
        <w:trPr>
          <w:trHeight w:val="1301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1823B4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136725" w:rsidRPr="001823B4" w:rsidRDefault="00136725" w:rsidP="00136725">
      <w:pPr>
        <w:tabs>
          <w:tab w:val="left" w:pos="5760"/>
        </w:tabs>
        <w:spacing w:line="216" w:lineRule="auto"/>
        <w:jc w:val="both"/>
      </w:pPr>
    </w:p>
    <w:p w:rsidR="00136725" w:rsidRPr="001823B4" w:rsidRDefault="00136725" w:rsidP="00136725">
      <w:r w:rsidRPr="001823B4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36725" w:rsidRPr="001823B4" w:rsidTr="00E27916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725" w:rsidRPr="001823B4" w:rsidRDefault="00136725" w:rsidP="00E27916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lastRenderedPageBreak/>
              <w:br w:type="page"/>
            </w:r>
            <w:bookmarkStart w:id="1" w:name="_Toc453226286"/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</w:t>
            </w:r>
            <w:bookmarkEnd w:id="1"/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4 do SIWZ</w:t>
            </w:r>
          </w:p>
        </w:tc>
      </w:tr>
      <w:tr w:rsidR="00136725" w:rsidRPr="001823B4" w:rsidTr="00E27916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725" w:rsidRPr="001823B4" w:rsidRDefault="00136725" w:rsidP="00E27916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OŚWIADCZENIE O PRZYNALEŻNOŚCI ALBO BRAKU PRZYNALEŻNOŚCI DO TEJ SAMEJ GRUPY KAPITAŁOWEJ</w:t>
            </w:r>
          </w:p>
        </w:tc>
      </w:tr>
    </w:tbl>
    <w:p w:rsidR="00136725" w:rsidRPr="001823B4" w:rsidRDefault="00136725" w:rsidP="00136725">
      <w:pPr>
        <w:rPr>
          <w:rFonts w:ascii="Palatino Linotype" w:hAnsi="Palatino Linotype" w:cs="Narkisim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943"/>
      </w:tblGrid>
      <w:tr w:rsidR="00136725" w:rsidRPr="001823B4" w:rsidTr="00E27916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20"/>
                <w:szCs w:val="20"/>
              </w:rPr>
              <w:t xml:space="preserve">Przystępując do postępowania o udzielenie zamówienia publicznego, którego przedmiotem jest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dostawa zestawu pomiarowego DGPS </w:t>
            </w:r>
            <w:r w:rsidRPr="001823B4">
              <w:rPr>
                <w:rFonts w:ascii="Palatino Linotype" w:hAnsi="Palatino Linotype"/>
                <w:b/>
                <w:sz w:val="20"/>
                <w:szCs w:val="20"/>
              </w:rPr>
              <w:t>(</w:t>
            </w:r>
            <w:r w:rsidRPr="00A80360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nr sprawy: SZ-222/</w:t>
            </w:r>
            <w:r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7</w:t>
            </w:r>
            <w:r w:rsidRPr="00A80360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5/20</w:t>
            </w:r>
            <w:r w:rsidRPr="00A80360">
              <w:rPr>
                <w:rFonts w:ascii="Palatino Linotype" w:hAnsi="Palatino Linotype" w:cs="Narkisim"/>
                <w:b/>
                <w:sz w:val="20"/>
                <w:szCs w:val="20"/>
                <w:shd w:val="clear" w:color="auto" w:fill="FFFFFF"/>
              </w:rPr>
              <w:t>),</w:t>
            </w:r>
          </w:p>
        </w:tc>
      </w:tr>
      <w:tr w:rsidR="00136725" w:rsidRPr="001823B4" w:rsidTr="00E27916">
        <w:trPr>
          <w:trHeight w:val="9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1823B4">
              <w:rPr>
                <w:rFonts w:ascii="Palatino Linotype" w:hAnsi="Palatino Linotype" w:cs="Segoe UI"/>
                <w:sz w:val="20"/>
                <w:szCs w:val="20"/>
              </w:rPr>
              <w:t>działając w imieniu Wykonawcy:………….………………………………………………………..…………...</w:t>
            </w:r>
          </w:p>
          <w:p w:rsidR="00136725" w:rsidRPr="001823B4" w:rsidRDefault="00136725" w:rsidP="00E27916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1823B4"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136725" w:rsidRPr="001823B4" w:rsidTr="00E27916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jc w:val="both"/>
              <w:rPr>
                <w:rFonts w:ascii="Palatino Linotype" w:hAnsi="Palatino Linotype" w:cs="Segoe UI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Segoe UI"/>
                <w:sz w:val="20"/>
                <w:szCs w:val="20"/>
              </w:rPr>
              <w:t xml:space="preserve">składam oświadczenie, o którym mowa w art. 24 ust. 11 ustawy z dnia 29 stycznia 2004 r. Prawo zamówień publicznych (dalej nazywanej „ustawą </w:t>
            </w:r>
            <w:proofErr w:type="spellStart"/>
            <w:r w:rsidRPr="001823B4">
              <w:rPr>
                <w:rFonts w:ascii="Palatino Linotype" w:hAnsi="Palatino Linotype" w:cs="Segoe UI"/>
                <w:sz w:val="20"/>
                <w:szCs w:val="20"/>
              </w:rPr>
              <w:t>Pzp</w:t>
            </w:r>
            <w:proofErr w:type="spellEnd"/>
            <w:r w:rsidRPr="001823B4">
              <w:rPr>
                <w:rFonts w:ascii="Palatino Linotype" w:hAnsi="Palatino Linotype" w:cs="Segoe UI"/>
                <w:sz w:val="20"/>
                <w:szCs w:val="20"/>
              </w:rPr>
              <w:t>”) zgodnie z aktualnym stanem faktycznym i prawnym</w:t>
            </w:r>
          </w:p>
        </w:tc>
      </w:tr>
      <w:tr w:rsidR="00136725" w:rsidRPr="001823B4" w:rsidTr="00E27916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725" w:rsidRPr="001823B4" w:rsidRDefault="00136725" w:rsidP="00E27916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I.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BRAKU PRZYNALEŻNOŚCI DO TEJ SAMEJ GRUPY KAPITAŁOWEJ:</w:t>
            </w:r>
          </w:p>
        </w:tc>
      </w:tr>
      <w:tr w:rsidR="00136725" w:rsidRPr="001823B4" w:rsidTr="00E27916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tabs>
                <w:tab w:val="left" w:pos="567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NIE NALEŻY DO JAKIEJKOLWIEK (ŻADNEJ) GRUPY KAPITAŁOWEJ*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>.</w:t>
            </w:r>
          </w:p>
        </w:tc>
      </w:tr>
      <w:tr w:rsidR="00136725" w:rsidRPr="001823B4" w:rsidTr="00E27916">
        <w:trPr>
          <w:trHeight w:val="115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136725" w:rsidRPr="001823B4" w:rsidRDefault="00136725" w:rsidP="00E27916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136725" w:rsidRPr="001823B4" w:rsidRDefault="00136725" w:rsidP="00E27916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136725" w:rsidRPr="001823B4" w:rsidTr="00E27916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6725" w:rsidRPr="001823B4" w:rsidRDefault="00136725" w:rsidP="00E27916">
            <w:pPr>
              <w:tabs>
                <w:tab w:val="left" w:pos="284"/>
              </w:tabs>
              <w:ind w:left="284" w:hanging="284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II.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ab/>
              <w:t>OŚWIADCZENIE O BRAKU PRZYNALEŻNOŚCI DO TEJ SAMEJ GRUPY KAPITAŁOWEJ:</w:t>
            </w:r>
          </w:p>
        </w:tc>
      </w:tr>
      <w:tr w:rsidR="00136725" w:rsidRPr="001823B4" w:rsidTr="00E27916">
        <w:trPr>
          <w:trHeight w:val="8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Oświadczam, że Wykonawca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NIE NALEŻY DO TEJ SAMEJ GRUPY KAPITAŁOWEJ*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z innym wykonawcą, który złożył odrębną ofertę</w:t>
            </w:r>
            <w:r w:rsidRPr="001823B4">
              <w:rPr>
                <w:rFonts w:ascii="Palatino Linotype" w:hAnsi="Palatino Linotype" w:cs="Narkisim"/>
                <w:sz w:val="20"/>
                <w:szCs w:val="20"/>
              </w:rPr>
              <w:t xml:space="preserve"> w przedmiotowym postępowaniu o udzielenie zamówienia publicznego.</w:t>
            </w:r>
          </w:p>
        </w:tc>
      </w:tr>
      <w:tr w:rsidR="00136725" w:rsidRPr="001823B4" w:rsidTr="00E27916">
        <w:trPr>
          <w:trHeight w:val="1254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136725" w:rsidRPr="001823B4" w:rsidTr="00E27916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725" w:rsidRPr="001823B4" w:rsidRDefault="00136725" w:rsidP="00E27916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>II.</w:t>
            </w:r>
            <w:r w:rsidRPr="001823B4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PRZYNALEŻNOŚCI DO TEJ SAMEJ GRUPY KAPITAŁOWEJ:</w:t>
            </w:r>
          </w:p>
        </w:tc>
      </w:tr>
      <w:tr w:rsidR="00136725" w:rsidRPr="001823B4" w:rsidTr="00E27916">
        <w:trPr>
          <w:trHeight w:val="21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NALEŻY DO TEJ SAMEJ GRUPY KAPITAŁOWEJ*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 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z innym wykonawcą, który złożył odrębną ofertę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 w przedmiotowym postępowaniu o udzielenie zamówienia publicznego, tj. (</w:t>
            </w:r>
            <w:r w:rsidRPr="001823B4">
              <w:rPr>
                <w:rFonts w:ascii="Palatino Linotype" w:hAnsi="Palatino Linotype" w:cs="Narkisim"/>
                <w:i/>
                <w:sz w:val="18"/>
                <w:szCs w:val="18"/>
              </w:rPr>
              <w:t>podać pełną nazwę/firmę oraz adres wykonawcy należącego do tej samej grupy kapitałowej</w:t>
            </w: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): 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>…..………….…………….</w:t>
            </w:r>
          </w:p>
          <w:p w:rsidR="00136725" w:rsidRPr="001823B4" w:rsidRDefault="00136725" w:rsidP="00E2791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…………………………………………………………………………………………………………………..…………...........</w:t>
            </w:r>
          </w:p>
          <w:p w:rsidR="00136725" w:rsidRPr="001823B4" w:rsidRDefault="00136725" w:rsidP="00E2791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Jednocześnie oświadczam, że w związku z ww. okolicznością, na podstawie art. 24 ust. 11 ustawy </w:t>
            </w:r>
            <w:proofErr w:type="spellStart"/>
            <w:r w:rsidRPr="001823B4">
              <w:rPr>
                <w:rFonts w:ascii="Palatino Linotype" w:hAnsi="Palatino Linotype" w:cs="Narkisim"/>
                <w:sz w:val="18"/>
                <w:szCs w:val="18"/>
              </w:rPr>
              <w:t>Pzp</w:t>
            </w:r>
            <w:proofErr w:type="spellEnd"/>
            <w:r w:rsidRPr="001823B4">
              <w:rPr>
                <w:rFonts w:ascii="Palatino Linotype" w:hAnsi="Palatino Linotype" w:cs="Narkisim"/>
                <w:sz w:val="18"/>
                <w:szCs w:val="18"/>
              </w:rPr>
              <w:t xml:space="preserve"> przedstawiam dokumenty bądź informacje potwierdzające, że powiązania ze wskazanym powyżej wykonawcą nie prowadzą do zakłócenia konkurencji w postępowaniu o udzielenie zamówienia, tj.:</w:t>
            </w:r>
            <w:r w:rsidRPr="001823B4">
              <w:rPr>
                <w:rFonts w:ascii="Palatino Linotype" w:hAnsi="Palatino Linotype"/>
                <w:sz w:val="18"/>
                <w:szCs w:val="18"/>
              </w:rPr>
              <w:t xml:space="preserve"> …….……………………..</w:t>
            </w:r>
          </w:p>
          <w:p w:rsidR="00136725" w:rsidRPr="001823B4" w:rsidRDefault="00136725" w:rsidP="00E2791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1823B4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…………………………………………………………..………………………………………………….…………………......</w:t>
            </w:r>
          </w:p>
        </w:tc>
      </w:tr>
      <w:tr w:rsidR="00136725" w:rsidRPr="001823B4" w:rsidTr="00E27916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25" w:rsidRPr="001823B4" w:rsidRDefault="00136725" w:rsidP="00E27916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POUCZENIE:</w:t>
            </w:r>
          </w:p>
          <w:p w:rsidR="00136725" w:rsidRPr="001823B4" w:rsidRDefault="00136725" w:rsidP="00E27916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 xml:space="preserve">* Pojęcie „grupa kapitałowa” należy rozumieć zgodnie z przepisami ustawy z dnia 16 lutego 2007 r. o ochronie konkurencji i konsumentów (Dz. U. z 2018 r. poz. 798, z </w:t>
            </w:r>
            <w:proofErr w:type="spellStart"/>
            <w:r w:rsidRPr="001823B4">
              <w:rPr>
                <w:rFonts w:ascii="Palatino Linotype" w:hAnsi="Palatino Linotype" w:cs="Narkisim"/>
                <w:sz w:val="16"/>
                <w:szCs w:val="16"/>
              </w:rPr>
              <w:t>późn</w:t>
            </w:r>
            <w:proofErr w:type="spellEnd"/>
            <w:r w:rsidRPr="001823B4">
              <w:rPr>
                <w:rFonts w:ascii="Palatino Linotype" w:hAnsi="Palatino Linotype" w:cs="Narkisim"/>
                <w:sz w:val="16"/>
                <w:szCs w:val="16"/>
              </w:rPr>
              <w:t>. zm.)</w:t>
            </w:r>
            <w:r w:rsidRPr="001823B4">
              <w:rPr>
                <w:rFonts w:ascii="Palatino Linotype" w:hAnsi="Palatino Linotype" w:cs="Narkisim"/>
                <w:b/>
                <w:sz w:val="18"/>
                <w:szCs w:val="18"/>
              </w:rPr>
              <w:t>.</w:t>
            </w:r>
          </w:p>
        </w:tc>
      </w:tr>
      <w:tr w:rsidR="00136725" w:rsidRPr="001823B4" w:rsidTr="00E27916">
        <w:trPr>
          <w:trHeight w:val="129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725" w:rsidRPr="001823B4" w:rsidRDefault="00136725" w:rsidP="00E2791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136725" w:rsidRPr="001823B4" w:rsidRDefault="00136725" w:rsidP="00E2791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1823B4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D91ACE" w:rsidRDefault="00D91ACE">
      <w:bookmarkStart w:id="2" w:name="_GoBack"/>
      <w:bookmarkEnd w:id="2"/>
    </w:p>
    <w:sectPr w:rsidR="00D9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altName w:val="Segoe UI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D73048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948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25"/>
    <w:rsid w:val="00136725"/>
    <w:rsid w:val="00D9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367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36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367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672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IWZ-zacznikZnak">
    <w:name w:val="SIWZ - załącznik Znak"/>
    <w:link w:val="SIWZ-zacznik"/>
    <w:locked/>
    <w:rsid w:val="00136725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136725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1367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367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36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367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672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IWZ-zacznikZnak">
    <w:name w:val="SIWZ - załącznik Znak"/>
    <w:link w:val="SIWZ-zacznik"/>
    <w:locked/>
    <w:rsid w:val="00136725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136725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1367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3468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24229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Radecka</dc:creator>
  <cp:lastModifiedBy>Katarzyna Radecka</cp:lastModifiedBy>
  <cp:revision>1</cp:revision>
  <dcterms:created xsi:type="dcterms:W3CDTF">2020-10-19T12:05:00Z</dcterms:created>
  <dcterms:modified xsi:type="dcterms:W3CDTF">2020-10-19T12:05:00Z</dcterms:modified>
</cp:coreProperties>
</file>